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8F" w:rsidRPr="00A22C8F" w:rsidRDefault="005A343E" w:rsidP="00EC3681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</w:rPr>
        <w:t>Информация об исполнении представлений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A22C8F">
        <w:rPr>
          <w:rFonts w:eastAsiaTheme="minorHAnsi"/>
          <w:szCs w:val="28"/>
        </w:rPr>
        <w:t xml:space="preserve"> </w:t>
      </w:r>
      <w:r w:rsidR="00127080">
        <w:rPr>
          <w:rFonts w:eastAsiaTheme="minorHAnsi"/>
          <w:szCs w:val="28"/>
        </w:rPr>
        <w:t>«</w:t>
      </w:r>
      <w:r w:rsidR="00842EDB" w:rsidRPr="00EC3681">
        <w:rPr>
          <w:b/>
          <w:bCs/>
          <w:szCs w:val="28"/>
          <w:lang w:eastAsia="ru-RU"/>
        </w:rPr>
        <w:t>Проверка эффективности направления и использования средств бюджета Тульской области на реализацию мероприятий проекта «Народный бюджет» на территории Тульской области в муниципальном образовании Суворовский район в 2019 году (выборочно по объектам)»</w:t>
      </w:r>
    </w:p>
    <w:p w:rsidR="00127080" w:rsidRPr="00175BBB" w:rsidRDefault="005A343E" w:rsidP="00175BBB">
      <w:pPr>
        <w:spacing w:before="60"/>
        <w:ind w:firstLine="709"/>
        <w:jc w:val="both"/>
        <w:rPr>
          <w:szCs w:val="28"/>
          <w:lang w:eastAsia="ru-RU"/>
        </w:rPr>
      </w:pPr>
      <w:r>
        <w:t>Исполнены представления, направленные</w:t>
      </w:r>
      <w:r w:rsidR="00175BBB">
        <w:t xml:space="preserve"> в адрес</w:t>
      </w:r>
      <w:r>
        <w:t>:</w:t>
      </w:r>
      <w:r w:rsidR="002C3F7E" w:rsidRPr="002C3F7E">
        <w:rPr>
          <w:color w:val="000000" w:themeColor="text1"/>
          <w:szCs w:val="28"/>
        </w:rPr>
        <w:t xml:space="preserve"> </w:t>
      </w:r>
      <w:r w:rsidR="00127080" w:rsidRPr="00FB644F">
        <w:rPr>
          <w:szCs w:val="28"/>
          <w:lang w:eastAsia="ru-RU"/>
        </w:rPr>
        <w:t>министерств</w:t>
      </w:r>
      <w:r w:rsidR="00127080">
        <w:rPr>
          <w:szCs w:val="28"/>
          <w:lang w:eastAsia="ru-RU"/>
        </w:rPr>
        <w:t>а</w:t>
      </w:r>
      <w:r w:rsidR="00127080" w:rsidRPr="00FB644F">
        <w:rPr>
          <w:szCs w:val="28"/>
          <w:lang w:eastAsia="ru-RU"/>
        </w:rPr>
        <w:t xml:space="preserve"> жилищно-коммунального хозяйства Тульской области</w:t>
      </w:r>
      <w:r w:rsidR="00127080">
        <w:rPr>
          <w:szCs w:val="28"/>
          <w:lang w:eastAsia="ru-RU"/>
        </w:rPr>
        <w:t xml:space="preserve"> (Министерство ЖКХ),</w:t>
      </w:r>
      <w:r w:rsidR="00175BBB">
        <w:rPr>
          <w:szCs w:val="28"/>
          <w:lang w:eastAsia="ru-RU"/>
        </w:rPr>
        <w:t xml:space="preserve"> </w:t>
      </w:r>
      <w:r w:rsidR="00127080" w:rsidRPr="00A4587F">
        <w:rPr>
          <w:szCs w:val="28"/>
          <w:lang w:eastAsia="ru-RU"/>
        </w:rPr>
        <w:t>министерств</w:t>
      </w:r>
      <w:r w:rsidR="00127080">
        <w:rPr>
          <w:szCs w:val="28"/>
          <w:lang w:eastAsia="ru-RU"/>
        </w:rPr>
        <w:t>а</w:t>
      </w:r>
      <w:r w:rsidR="00127080" w:rsidRPr="00A4587F">
        <w:rPr>
          <w:szCs w:val="28"/>
          <w:lang w:eastAsia="ru-RU"/>
        </w:rPr>
        <w:t xml:space="preserve"> внутренней политики и развития местного самоуправления в Тульской области</w:t>
      </w:r>
      <w:r w:rsidR="00127080">
        <w:rPr>
          <w:szCs w:val="28"/>
          <w:lang w:eastAsia="ru-RU"/>
        </w:rPr>
        <w:t xml:space="preserve"> (Ми</w:t>
      </w:r>
      <w:r w:rsidR="00175BBB">
        <w:rPr>
          <w:szCs w:val="28"/>
          <w:lang w:eastAsia="ru-RU"/>
        </w:rPr>
        <w:t xml:space="preserve">нистерство внутренней политики), </w:t>
      </w:r>
      <w:r w:rsidR="00127080">
        <w:rPr>
          <w:spacing w:val="-10"/>
          <w:kern w:val="28"/>
          <w:szCs w:val="28"/>
        </w:rPr>
        <w:t>администрации муниципального образования Суворовский район (администрация МО Суворовский район).</w:t>
      </w:r>
    </w:p>
    <w:p w:rsidR="005A343E" w:rsidRDefault="005A343E" w:rsidP="00127080">
      <w:pPr>
        <w:pStyle w:val="a7"/>
        <w:widowControl w:val="0"/>
        <w:spacing w:line="240" w:lineRule="auto"/>
        <w:jc w:val="both"/>
        <w:rPr>
          <w:szCs w:val="28"/>
        </w:rPr>
      </w:pPr>
      <w:r w:rsidRPr="0026527D">
        <w:rPr>
          <w:szCs w:val="28"/>
        </w:rPr>
        <w:t xml:space="preserve">Контрольное мероприятие </w:t>
      </w:r>
      <w:r w:rsidR="0026527D" w:rsidRPr="0026527D">
        <w:rPr>
          <w:bCs/>
          <w:spacing w:val="-10"/>
          <w:kern w:val="28"/>
        </w:rPr>
        <w:t>«Проверка эффективности направления и использования средств бюджета Тульской области на реализацию мероприятий проекта «Народный бюджет» на территории Тульской области в муниципальном образовании Суворовский район в 2019 году (выборочно по объектам)»</w:t>
      </w:r>
      <w:r w:rsidR="0026527D">
        <w:rPr>
          <w:szCs w:val="28"/>
        </w:rPr>
        <w:t xml:space="preserve"> </w:t>
      </w:r>
      <w:r w:rsidRPr="005F3B90">
        <w:rPr>
          <w:szCs w:val="28"/>
        </w:rPr>
        <w:t xml:space="preserve">проведено счетной палатой Тульской области в период </w:t>
      </w:r>
      <w:r w:rsidR="00BA1455" w:rsidRPr="00981C4B">
        <w:rPr>
          <w:color w:val="000000" w:themeColor="text1"/>
        </w:rPr>
        <w:t xml:space="preserve">с </w:t>
      </w:r>
      <w:r w:rsidR="00DB6F82">
        <w:rPr>
          <w:color w:val="000000" w:themeColor="text1"/>
        </w:rPr>
        <w:t>27.07</w:t>
      </w:r>
      <w:r w:rsidR="008A652B">
        <w:rPr>
          <w:color w:val="000000" w:themeColor="text1"/>
        </w:rPr>
        <w:t>.</w:t>
      </w:r>
      <w:r w:rsidR="00DB6F82">
        <w:rPr>
          <w:color w:val="000000" w:themeColor="text1"/>
        </w:rPr>
        <w:t>2020 по 02.09</w:t>
      </w:r>
      <w:r w:rsidR="008A652B">
        <w:rPr>
          <w:color w:val="000000" w:themeColor="text1"/>
        </w:rPr>
        <w:t>.</w:t>
      </w:r>
      <w:r w:rsidR="008A652B" w:rsidRPr="008A652B">
        <w:rPr>
          <w:color w:val="000000" w:themeColor="text1"/>
        </w:rPr>
        <w:t>2020 года</w:t>
      </w:r>
      <w:r w:rsidR="00BA1455" w:rsidRPr="005F3B90">
        <w:rPr>
          <w:szCs w:val="28"/>
        </w:rPr>
        <w:t xml:space="preserve"> </w:t>
      </w:r>
      <w:r w:rsidRPr="005F3B90">
        <w:rPr>
          <w:szCs w:val="28"/>
        </w:rPr>
        <w:t xml:space="preserve">в соответствии </w:t>
      </w:r>
      <w:r w:rsidR="00DB6F82">
        <w:rPr>
          <w:szCs w:val="28"/>
        </w:rPr>
        <w:t>с</w:t>
      </w:r>
      <w:r w:rsidRPr="005F3B90">
        <w:rPr>
          <w:szCs w:val="28"/>
        </w:rPr>
        <w:t xml:space="preserve"> п</w:t>
      </w:r>
      <w:r w:rsidR="00AA6CDF" w:rsidRPr="005F3B90">
        <w:rPr>
          <w:szCs w:val="28"/>
        </w:rPr>
        <w:t>.</w:t>
      </w:r>
      <w:r w:rsidRPr="005F3B90">
        <w:rPr>
          <w:szCs w:val="28"/>
        </w:rPr>
        <w:t xml:space="preserve"> </w:t>
      </w:r>
      <w:r w:rsidR="007E74B1">
        <w:rPr>
          <w:szCs w:val="28"/>
        </w:rPr>
        <w:t>5.3.</w:t>
      </w:r>
      <w:r w:rsidR="0042249E" w:rsidRPr="005F3B90">
        <w:rPr>
          <w:szCs w:val="28"/>
        </w:rPr>
        <w:t xml:space="preserve"> плана работы счетной палаты Тульской области на 20</w:t>
      </w:r>
      <w:r w:rsidR="008A652B">
        <w:rPr>
          <w:szCs w:val="28"/>
        </w:rPr>
        <w:t>20</w:t>
      </w:r>
      <w:r w:rsidR="0042249E" w:rsidRPr="005F3B90">
        <w:rPr>
          <w:szCs w:val="28"/>
        </w:rPr>
        <w:t xml:space="preserve"> год</w:t>
      </w:r>
      <w:r w:rsidRPr="005F3B90">
        <w:rPr>
          <w:szCs w:val="28"/>
        </w:rPr>
        <w:t xml:space="preserve">. 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представлений приняты следующие меры</w:t>
      </w:r>
      <w:r w:rsidR="00042666">
        <w:rPr>
          <w:b/>
          <w:szCs w:val="28"/>
        </w:rPr>
        <w:t>:</w:t>
      </w:r>
    </w:p>
    <w:p w:rsidR="005A343E" w:rsidRDefault="005A343E" w:rsidP="00B67D1B">
      <w:pPr>
        <w:jc w:val="center"/>
        <w:rPr>
          <w:b/>
          <w:szCs w:val="28"/>
        </w:rPr>
      </w:pPr>
      <w:r>
        <w:rPr>
          <w:b/>
          <w:szCs w:val="28"/>
        </w:rPr>
        <w:t>Министерством</w:t>
      </w:r>
      <w:r w:rsidR="00042666">
        <w:rPr>
          <w:b/>
          <w:szCs w:val="28"/>
        </w:rPr>
        <w:t xml:space="preserve"> ЖКХ</w:t>
      </w:r>
    </w:p>
    <w:p w:rsidR="00316E72" w:rsidRDefault="00316E72" w:rsidP="00316E72">
      <w:pPr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Разрабатывается проект постановления правительства Тульской области, предусматривающий корректировку Правил реализации проекта «Народный бюджет», в том числе в части усиления контроля за достоверностью значений показателей в предоставляемой муниципальными образованиями отчетности, утверждения форм отчетности, обеспечивающих отражение целевых показателей, которые </w:t>
      </w:r>
      <w:r w:rsidR="00042666">
        <w:rPr>
          <w:bCs/>
          <w:szCs w:val="28"/>
          <w:lang w:eastAsia="ru-RU"/>
        </w:rPr>
        <w:t>должны содержать</w:t>
      </w:r>
      <w:r>
        <w:rPr>
          <w:bCs/>
          <w:szCs w:val="28"/>
          <w:lang w:eastAsia="ru-RU"/>
        </w:rPr>
        <w:t xml:space="preserve"> полную и достоверную информацию и позволят оценить уровень достижения результативности и эффективности реализации проекта «Народный бюджет».</w:t>
      </w:r>
    </w:p>
    <w:p w:rsidR="000C29A3" w:rsidRPr="000C29A3" w:rsidRDefault="000C29A3" w:rsidP="000C29A3">
      <w:pPr>
        <w:jc w:val="center"/>
        <w:rPr>
          <w:b/>
          <w:bCs/>
          <w:szCs w:val="28"/>
          <w:lang w:eastAsia="ru-RU"/>
        </w:rPr>
      </w:pPr>
      <w:r w:rsidRPr="000C29A3">
        <w:rPr>
          <w:b/>
          <w:bCs/>
          <w:szCs w:val="28"/>
          <w:lang w:eastAsia="ru-RU"/>
        </w:rPr>
        <w:t>Министерством внутренней политики</w:t>
      </w:r>
    </w:p>
    <w:p w:rsidR="00316E72" w:rsidRPr="007525BD" w:rsidRDefault="00316E72" w:rsidP="00316E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30000"/>
          <w:szCs w:val="28"/>
          <w:shd w:val="clear" w:color="auto" w:fill="FFFFFF"/>
        </w:rPr>
      </w:pPr>
      <w:r w:rsidRPr="001934F1">
        <w:rPr>
          <w:rFonts w:ascii="PT Astra Serif" w:hAnsi="PT Astra Serif"/>
          <w:color w:val="030000"/>
          <w:szCs w:val="28"/>
          <w:shd w:val="clear" w:color="auto" w:fill="FFFFFF"/>
        </w:rPr>
        <w:lastRenderedPageBreak/>
        <w:t>С целью недопущения нарушений порядка проведения конкурсного отбора в дальнейшем</w:t>
      </w:r>
      <w:r>
        <w:rPr>
          <w:rFonts w:ascii="PT Astra Serif" w:hAnsi="PT Astra Serif"/>
          <w:color w:val="030000"/>
          <w:szCs w:val="28"/>
          <w:shd w:val="clear" w:color="auto" w:fill="FFFFFF"/>
        </w:rPr>
        <w:t>,</w:t>
      </w:r>
      <w:r w:rsidRPr="001934F1">
        <w:rPr>
          <w:rFonts w:ascii="PT Astra Serif" w:hAnsi="PT Astra Serif"/>
          <w:color w:val="030000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color w:val="030000"/>
          <w:szCs w:val="28"/>
          <w:shd w:val="clear" w:color="auto" w:fill="FFFFFF"/>
        </w:rPr>
        <w:t>у</w:t>
      </w:r>
      <w:r w:rsidRPr="007525BD">
        <w:rPr>
          <w:rFonts w:ascii="PT Astra Serif" w:hAnsi="PT Astra Serif"/>
          <w:color w:val="030000"/>
          <w:szCs w:val="28"/>
          <w:shd w:val="clear" w:color="auto" w:fill="FFFFFF"/>
        </w:rPr>
        <w:t>чтены в работе рекомендации счетной палаты Тульской области по усилению контроля за полнотой и достоверностью предоставляемых на конкурсный отбор документов, приложенных к заявкам на участие в проекте «Народный бюджет», соблюдению конкурсной комиссией Порядка проведения конкурсного отбора, утвержденного постановлением правительства Тульской области от 29.11.2019 № 578 «Об утверждении Положения о проекте «Народный бюджет» в Тульской области»</w:t>
      </w:r>
      <w:r>
        <w:rPr>
          <w:rFonts w:ascii="PT Astra Serif" w:hAnsi="PT Astra Serif"/>
          <w:color w:val="030000"/>
          <w:szCs w:val="28"/>
          <w:shd w:val="clear" w:color="auto" w:fill="FFFFFF"/>
        </w:rPr>
        <w:t xml:space="preserve">. </w:t>
      </w:r>
    </w:p>
    <w:p w:rsidR="00316E72" w:rsidRPr="00A55019" w:rsidRDefault="00316E72" w:rsidP="00316E7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hAnsi="PT Astra Serif"/>
          <w:color w:val="030000"/>
          <w:szCs w:val="28"/>
          <w:shd w:val="clear" w:color="auto" w:fill="FFFFFF"/>
        </w:rPr>
      </w:pPr>
      <w:r>
        <w:rPr>
          <w:rFonts w:ascii="PT Astra Serif" w:hAnsi="PT Astra Serif"/>
          <w:color w:val="030000"/>
          <w:szCs w:val="28"/>
          <w:shd w:val="clear" w:color="auto" w:fill="FFFFFF"/>
        </w:rPr>
        <w:t>С</w:t>
      </w:r>
      <w:r w:rsidRPr="007525BD">
        <w:rPr>
          <w:rFonts w:ascii="PT Astra Serif" w:hAnsi="PT Astra Serif"/>
          <w:color w:val="030000"/>
          <w:szCs w:val="28"/>
          <w:shd w:val="clear" w:color="auto" w:fill="FFFFFF"/>
        </w:rPr>
        <w:t>ервис подачи заявок для участия в проекте «Народный бюджет» на портале</w:t>
      </w:r>
      <w:r w:rsidRPr="00057CBE">
        <w:rPr>
          <w:rFonts w:ascii="PT Astra Serif" w:hAnsi="PT Astra Serif"/>
          <w:color w:val="030000"/>
          <w:szCs w:val="28"/>
          <w:shd w:val="clear" w:color="auto" w:fill="FFFFFF"/>
        </w:rPr>
        <w:t xml:space="preserve"> «Открытый регион 71» доработан, введено обязательное для заполнения поле «Сметный расчет», в которое загружается сметный расчет. </w:t>
      </w:r>
    </w:p>
    <w:p w:rsidR="000C29A3" w:rsidRPr="000C29A3" w:rsidRDefault="000C29A3" w:rsidP="000C29A3">
      <w:pPr>
        <w:spacing w:before="60"/>
        <w:jc w:val="center"/>
        <w:rPr>
          <w:b/>
          <w:spacing w:val="-10"/>
          <w:kern w:val="28"/>
          <w:szCs w:val="28"/>
        </w:rPr>
      </w:pPr>
      <w:r w:rsidRPr="000C29A3">
        <w:rPr>
          <w:b/>
          <w:spacing w:val="-10"/>
          <w:kern w:val="28"/>
          <w:szCs w:val="28"/>
        </w:rPr>
        <w:t>Администрацией МО Суворовский район</w:t>
      </w:r>
    </w:p>
    <w:p w:rsidR="00316E72" w:rsidRDefault="00316E72" w:rsidP="00316E72">
      <w:pPr>
        <w:ind w:firstLine="709"/>
        <w:jc w:val="both"/>
        <w:rPr>
          <w:rFonts w:eastAsia="Calibri"/>
          <w:bCs/>
          <w:color w:val="000000"/>
          <w:szCs w:val="28"/>
        </w:rPr>
      </w:pPr>
      <w:r w:rsidRPr="00927F4F">
        <w:rPr>
          <w:spacing w:val="-10"/>
          <w:kern w:val="28"/>
          <w:szCs w:val="28"/>
        </w:rPr>
        <w:t>Главой администрации МО Суворовский район проведено совещание, на котором рассмотрено представление счетной палаты, и указано ответственным должностным лицам</w:t>
      </w:r>
      <w:r w:rsidRPr="006605B9">
        <w:rPr>
          <w:color w:val="FF0000"/>
          <w:spacing w:val="-10"/>
          <w:kern w:val="28"/>
          <w:szCs w:val="28"/>
        </w:rPr>
        <w:t xml:space="preserve"> </w:t>
      </w:r>
      <w:r w:rsidRPr="006C56EC">
        <w:rPr>
          <w:rFonts w:eastAsia="Calibri"/>
          <w:bCs/>
          <w:color w:val="000000"/>
          <w:szCs w:val="28"/>
        </w:rPr>
        <w:t>на недопустимость нарушений</w:t>
      </w:r>
      <w:r>
        <w:rPr>
          <w:rFonts w:eastAsia="Calibri"/>
          <w:bCs/>
          <w:color w:val="000000"/>
          <w:szCs w:val="28"/>
        </w:rPr>
        <w:t xml:space="preserve"> и недостатков,</w:t>
      </w:r>
      <w:r w:rsidRPr="006C56EC">
        <w:rPr>
          <w:rFonts w:eastAsia="Calibri"/>
          <w:bCs/>
          <w:color w:val="000000"/>
          <w:szCs w:val="28"/>
        </w:rPr>
        <w:t xml:space="preserve"> установленных счетной палатой</w:t>
      </w:r>
      <w:r>
        <w:rPr>
          <w:rFonts w:eastAsia="Calibri"/>
          <w:bCs/>
          <w:color w:val="000000"/>
          <w:szCs w:val="28"/>
        </w:rPr>
        <w:t xml:space="preserve"> Тульской области, в дальнейшей работе.</w:t>
      </w:r>
    </w:p>
    <w:p w:rsidR="00316E72" w:rsidRDefault="00316E72" w:rsidP="00316E72">
      <w:pPr>
        <w:ind w:firstLine="709"/>
        <w:jc w:val="both"/>
        <w:rPr>
          <w:spacing w:val="-10"/>
          <w:kern w:val="28"/>
          <w:szCs w:val="28"/>
        </w:rPr>
      </w:pPr>
      <w:r w:rsidRPr="00E356E6">
        <w:rPr>
          <w:spacing w:val="-10"/>
          <w:kern w:val="28"/>
          <w:szCs w:val="28"/>
        </w:rPr>
        <w:t xml:space="preserve">Приняты меры </w:t>
      </w:r>
      <w:r>
        <w:rPr>
          <w:spacing w:val="-10"/>
          <w:kern w:val="28"/>
          <w:szCs w:val="28"/>
        </w:rPr>
        <w:t>по обеспечению соблюдения требований федерального законодательства в сфере закупок.</w:t>
      </w:r>
    </w:p>
    <w:p w:rsidR="00316E72" w:rsidRPr="001934F1" w:rsidRDefault="00316E72" w:rsidP="00316E72">
      <w:pPr>
        <w:ind w:firstLine="709"/>
        <w:jc w:val="both"/>
        <w:rPr>
          <w:spacing w:val="-10"/>
          <w:kern w:val="28"/>
          <w:szCs w:val="28"/>
        </w:rPr>
      </w:pPr>
      <w:r w:rsidRPr="001934F1">
        <w:rPr>
          <w:spacing w:val="-10"/>
          <w:kern w:val="28"/>
          <w:szCs w:val="28"/>
        </w:rPr>
        <w:t>Усилен контроль за своевременным размещением в единой информационной систем</w:t>
      </w:r>
      <w:r w:rsidR="00D006F0">
        <w:rPr>
          <w:spacing w:val="-10"/>
          <w:kern w:val="28"/>
          <w:szCs w:val="28"/>
        </w:rPr>
        <w:t>е</w:t>
      </w:r>
      <w:r w:rsidRPr="001934F1">
        <w:rPr>
          <w:spacing w:val="-10"/>
          <w:kern w:val="28"/>
          <w:szCs w:val="28"/>
        </w:rPr>
        <w:t xml:space="preserve"> в сфере закупок (ЕИС) информации, предусмотренной для размещения в ЕИС действующим законодательством в сфере закупок. </w:t>
      </w:r>
    </w:p>
    <w:p w:rsidR="00316E72" w:rsidRDefault="00316E72" w:rsidP="00316E72">
      <w:pPr>
        <w:ind w:firstLine="709"/>
        <w:jc w:val="both"/>
        <w:rPr>
          <w:spacing w:val="-10"/>
          <w:kern w:val="28"/>
          <w:szCs w:val="28"/>
        </w:rPr>
      </w:pPr>
      <w:r w:rsidRPr="001934F1">
        <w:rPr>
          <w:spacing w:val="-10"/>
          <w:kern w:val="28"/>
          <w:szCs w:val="28"/>
        </w:rPr>
        <w:t>Проводится претензионно-исковая работа с подрядчиками за просрочку исполнения обязательств в рамках четырех контрактов по уплате пеней на общую сумму 145,8 тыс. рублей.</w:t>
      </w:r>
    </w:p>
    <w:p w:rsidR="00316E72" w:rsidRDefault="00316E72" w:rsidP="00316E72">
      <w:pPr>
        <w:ind w:firstLine="709"/>
        <w:jc w:val="both"/>
        <w:rPr>
          <w:spacing w:val="-10"/>
          <w:kern w:val="28"/>
          <w:szCs w:val="28"/>
        </w:rPr>
      </w:pPr>
      <w:r>
        <w:rPr>
          <w:spacing w:val="-10"/>
          <w:kern w:val="28"/>
          <w:szCs w:val="28"/>
        </w:rPr>
        <w:t xml:space="preserve">Приняты меры по </w:t>
      </w:r>
      <w:r w:rsidRPr="00E356E6">
        <w:rPr>
          <w:spacing w:val="-10"/>
          <w:kern w:val="28"/>
          <w:szCs w:val="28"/>
        </w:rPr>
        <w:t xml:space="preserve">устранению нарушений </w:t>
      </w:r>
      <w:r w:rsidRPr="00E356E6">
        <w:rPr>
          <w:bCs/>
          <w:szCs w:val="28"/>
          <w:lang w:eastAsia="ru-RU"/>
        </w:rPr>
        <w:t>порядка ведения бюджетного учета и искажения бюджетной отчетности</w:t>
      </w:r>
      <w:r w:rsidRPr="00E356E6">
        <w:rPr>
          <w:spacing w:val="-10"/>
          <w:kern w:val="28"/>
          <w:szCs w:val="28"/>
        </w:rPr>
        <w:t>.</w:t>
      </w:r>
    </w:p>
    <w:p w:rsidR="00316E72" w:rsidRPr="00432C76" w:rsidRDefault="00316E72" w:rsidP="00316E72">
      <w:pPr>
        <w:ind w:firstLine="709"/>
        <w:jc w:val="both"/>
        <w:rPr>
          <w:spacing w:val="-10"/>
          <w:kern w:val="28"/>
          <w:szCs w:val="28"/>
        </w:rPr>
      </w:pPr>
      <w:r w:rsidRPr="00432C76">
        <w:rPr>
          <w:spacing w:val="-10"/>
          <w:kern w:val="28"/>
          <w:szCs w:val="28"/>
        </w:rPr>
        <w:t>Распоряжением администрации МО Суворовский район от 29.09.2020 №414</w:t>
      </w:r>
      <w:r>
        <w:rPr>
          <w:spacing w:val="-10"/>
          <w:kern w:val="28"/>
          <w:szCs w:val="28"/>
        </w:rPr>
        <w:t> </w:t>
      </w:r>
      <w:r w:rsidRPr="00432C76">
        <w:rPr>
          <w:spacing w:val="-10"/>
          <w:kern w:val="28"/>
          <w:szCs w:val="28"/>
        </w:rPr>
        <w:t>р внесены изменения в учетную политику администрации в соответствии с законодательством о бухгалтерском учете.</w:t>
      </w:r>
    </w:p>
    <w:p w:rsidR="00316E72" w:rsidRPr="00432C76" w:rsidRDefault="00316E72" w:rsidP="00316E72">
      <w:pPr>
        <w:ind w:firstLine="709"/>
        <w:jc w:val="both"/>
        <w:rPr>
          <w:spacing w:val="-10"/>
          <w:kern w:val="28"/>
          <w:szCs w:val="28"/>
        </w:rPr>
      </w:pPr>
      <w:r>
        <w:rPr>
          <w:spacing w:val="-10"/>
          <w:kern w:val="28"/>
          <w:szCs w:val="28"/>
        </w:rPr>
        <w:t>Учет о</w:t>
      </w:r>
      <w:r w:rsidRPr="00432C76">
        <w:rPr>
          <w:spacing w:val="-10"/>
          <w:kern w:val="28"/>
          <w:szCs w:val="28"/>
        </w:rPr>
        <w:t>бязательств по обеспечению исполнения контрактов</w:t>
      </w:r>
      <w:r w:rsidRPr="001934F1">
        <w:rPr>
          <w:spacing w:val="-10"/>
          <w:kern w:val="28"/>
          <w:szCs w:val="28"/>
        </w:rPr>
        <w:t xml:space="preserve"> </w:t>
      </w:r>
      <w:r>
        <w:rPr>
          <w:spacing w:val="-10"/>
          <w:kern w:val="28"/>
          <w:szCs w:val="28"/>
        </w:rPr>
        <w:t xml:space="preserve">осуществляется на </w:t>
      </w:r>
      <w:r w:rsidRPr="00432C76">
        <w:rPr>
          <w:spacing w:val="-10"/>
          <w:kern w:val="28"/>
          <w:szCs w:val="28"/>
        </w:rPr>
        <w:t>забалансов</w:t>
      </w:r>
      <w:r>
        <w:rPr>
          <w:spacing w:val="-10"/>
          <w:kern w:val="28"/>
          <w:szCs w:val="28"/>
        </w:rPr>
        <w:t>ом</w:t>
      </w:r>
      <w:r w:rsidRPr="00432C76">
        <w:rPr>
          <w:spacing w:val="-10"/>
          <w:kern w:val="28"/>
          <w:szCs w:val="28"/>
        </w:rPr>
        <w:t xml:space="preserve"> </w:t>
      </w:r>
      <w:r>
        <w:rPr>
          <w:spacing w:val="-10"/>
          <w:kern w:val="28"/>
          <w:szCs w:val="28"/>
        </w:rPr>
        <w:t>счете</w:t>
      </w:r>
      <w:r w:rsidRPr="00432C76">
        <w:rPr>
          <w:spacing w:val="-10"/>
          <w:kern w:val="28"/>
          <w:szCs w:val="28"/>
        </w:rPr>
        <w:t>.</w:t>
      </w:r>
    </w:p>
    <w:p w:rsidR="00316E72" w:rsidRPr="00E356E6" w:rsidRDefault="00316E72" w:rsidP="00316E72">
      <w:pPr>
        <w:ind w:firstLine="709"/>
        <w:jc w:val="both"/>
        <w:rPr>
          <w:spacing w:val="-10"/>
          <w:kern w:val="28"/>
          <w:szCs w:val="28"/>
        </w:rPr>
      </w:pPr>
      <w:r>
        <w:rPr>
          <w:spacing w:val="-10"/>
          <w:kern w:val="28"/>
          <w:szCs w:val="28"/>
        </w:rPr>
        <w:lastRenderedPageBreak/>
        <w:t xml:space="preserve">Усилен контроль за достоверностью значений показателей при подготовке отчетности в рамках реализации проекта «Народный бюджет». </w:t>
      </w:r>
    </w:p>
    <w:p w:rsidR="00316E72" w:rsidRPr="006C1D27" w:rsidRDefault="00316E72" w:rsidP="00316E7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По проекту «Ремонт дорожного покрытия территории МБОУ «СОШ № 5 ЦО г. Суворова» подрядчиком (Акопян С.И.) в бюджет муниципального образования Суворовский район возвращены денежные средства в сумме 137,8 тыс. рублей (в том числе с</w:t>
      </w:r>
      <w:r w:rsidRPr="00612611">
        <w:rPr>
          <w:rFonts w:ascii="PT Astra Serif" w:hAnsi="PT Astra Serif"/>
          <w:szCs w:val="28"/>
        </w:rPr>
        <w:t xml:space="preserve">редства бюджета области </w:t>
      </w:r>
      <w:r>
        <w:rPr>
          <w:rFonts w:ascii="PT Astra Serif" w:hAnsi="PT Astra Serif"/>
          <w:szCs w:val="28"/>
        </w:rPr>
        <w:t xml:space="preserve">- </w:t>
      </w:r>
      <w:r w:rsidRPr="00612611">
        <w:rPr>
          <w:rFonts w:ascii="PT Astra Serif" w:hAnsi="PT Astra Serif"/>
          <w:szCs w:val="28"/>
        </w:rPr>
        <w:t>96,5 тыс. рублей</w:t>
      </w:r>
      <w:r>
        <w:rPr>
          <w:rFonts w:ascii="PT Astra Serif" w:hAnsi="PT Astra Serif"/>
          <w:szCs w:val="28"/>
        </w:rPr>
        <w:t xml:space="preserve">) за некачественно выполненные работы (с нарушением требований ГОСТ 9128-2013 и СП 78.13330.2012) на участке площадью </w:t>
      </w:r>
      <w:smartTag w:uri="urn:schemas-microsoft-com:office:smarttags" w:element="metricconverter">
        <w:smartTagPr>
          <w:attr w:name="ProductID" w:val="258,54 м²"/>
        </w:smartTagPr>
        <w:r>
          <w:rPr>
            <w:rFonts w:ascii="PT Astra Serif" w:hAnsi="PT Astra Serif"/>
            <w:szCs w:val="28"/>
          </w:rPr>
          <w:t>258,54 м²</w:t>
        </w:r>
      </w:smartTag>
      <w:r>
        <w:rPr>
          <w:rFonts w:ascii="PT Astra Serif" w:hAnsi="PT Astra Serif"/>
          <w:szCs w:val="28"/>
        </w:rPr>
        <w:t xml:space="preserve">. </w:t>
      </w:r>
    </w:p>
    <w:p w:rsidR="00ED6DDA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представлени</w:t>
      </w:r>
      <w:r w:rsidR="00722DCC">
        <w:rPr>
          <w:szCs w:val="28"/>
        </w:rPr>
        <w:t>я</w:t>
      </w:r>
      <w:r>
        <w:rPr>
          <w:szCs w:val="28"/>
        </w:rPr>
        <w:t xml:space="preserve"> </w:t>
      </w:r>
      <w:r w:rsidR="00DF7C76">
        <w:rPr>
          <w:szCs w:val="28"/>
        </w:rPr>
        <w:t>(</w:t>
      </w:r>
      <w:r w:rsidR="00B67D1B">
        <w:rPr>
          <w:szCs w:val="28"/>
        </w:rPr>
        <w:t xml:space="preserve">в адрес </w:t>
      </w:r>
      <w:r w:rsidR="00E8551A">
        <w:rPr>
          <w:rFonts w:eastAsia="Calibri"/>
          <w:color w:val="000000" w:themeColor="text1"/>
        </w:rPr>
        <w:t>Министерств</w:t>
      </w:r>
      <w:r w:rsidR="00B67D1B">
        <w:rPr>
          <w:rFonts w:eastAsia="Calibri"/>
          <w:color w:val="000000" w:themeColor="text1"/>
        </w:rPr>
        <w:t>а</w:t>
      </w:r>
      <w:r w:rsidR="00334687">
        <w:rPr>
          <w:rFonts w:eastAsia="Calibri"/>
          <w:color w:val="000000" w:themeColor="text1"/>
        </w:rPr>
        <w:t xml:space="preserve"> ЖКХ</w:t>
      </w:r>
      <w:r w:rsidR="00E8551A">
        <w:rPr>
          <w:rFonts w:eastAsia="Calibri"/>
          <w:color w:val="000000" w:themeColor="text1"/>
        </w:rPr>
        <w:t xml:space="preserve"> –</w:t>
      </w:r>
      <w:r w:rsidR="00334687">
        <w:rPr>
          <w:rFonts w:eastAsia="Calibri"/>
          <w:color w:val="000000" w:themeColor="text1"/>
        </w:rPr>
        <w:t xml:space="preserve"> </w:t>
      </w:r>
      <w:r w:rsidR="00334687">
        <w:rPr>
          <w:spacing w:val="-10"/>
          <w:kern w:val="28"/>
        </w:rPr>
        <w:t>от 10.09.2020 № 01-04/13</w:t>
      </w:r>
      <w:r w:rsidR="00E8551A" w:rsidRPr="00E8551A">
        <w:rPr>
          <w:rFonts w:eastAsia="Calibri"/>
          <w:color w:val="000000" w:themeColor="text1"/>
        </w:rPr>
        <w:t xml:space="preserve">, </w:t>
      </w:r>
      <w:r w:rsidR="00334687">
        <w:rPr>
          <w:rFonts w:eastAsia="Calibri"/>
          <w:color w:val="000000" w:themeColor="text1"/>
        </w:rPr>
        <w:t>Министерств</w:t>
      </w:r>
      <w:r w:rsidR="00B67D1B">
        <w:rPr>
          <w:rFonts w:eastAsia="Calibri"/>
          <w:color w:val="000000" w:themeColor="text1"/>
        </w:rPr>
        <w:t>а</w:t>
      </w:r>
      <w:r w:rsidR="00334687">
        <w:rPr>
          <w:rFonts w:eastAsia="Calibri"/>
          <w:color w:val="000000" w:themeColor="text1"/>
        </w:rPr>
        <w:t xml:space="preserve"> внутренней политики</w:t>
      </w:r>
      <w:r w:rsidR="003F4CD4">
        <w:rPr>
          <w:rFonts w:eastAsia="Calibri"/>
          <w:color w:val="000000" w:themeColor="text1"/>
        </w:rPr>
        <w:t xml:space="preserve"> </w:t>
      </w:r>
      <w:r w:rsidR="00E8551A" w:rsidRPr="00E8551A">
        <w:rPr>
          <w:spacing w:val="-10"/>
          <w:kern w:val="28"/>
        </w:rPr>
        <w:t>–</w:t>
      </w:r>
      <w:r w:rsidR="00534CEC">
        <w:rPr>
          <w:spacing w:val="-10"/>
          <w:kern w:val="28"/>
        </w:rPr>
        <w:t xml:space="preserve"> от 10.09.2020 № 01-04/12</w:t>
      </w:r>
      <w:r w:rsidR="00334687">
        <w:rPr>
          <w:spacing w:val="-10"/>
          <w:kern w:val="28"/>
        </w:rPr>
        <w:t>, администраци</w:t>
      </w:r>
      <w:r w:rsidR="00B67D1B">
        <w:rPr>
          <w:spacing w:val="-10"/>
          <w:kern w:val="28"/>
        </w:rPr>
        <w:t>и</w:t>
      </w:r>
      <w:r w:rsidR="00334687">
        <w:rPr>
          <w:spacing w:val="-10"/>
          <w:kern w:val="28"/>
        </w:rPr>
        <w:t xml:space="preserve"> МО Суворовский район – от 10.09.2020 № 01-04/14</w:t>
      </w:r>
      <w:r w:rsidR="00DF7C76">
        <w:rPr>
          <w:szCs w:val="28"/>
        </w:rPr>
        <w:t xml:space="preserve">) </w:t>
      </w:r>
      <w:r>
        <w:rPr>
          <w:szCs w:val="28"/>
        </w:rPr>
        <w:t>полностью сняты с контроля.</w:t>
      </w:r>
      <w:r w:rsidR="0000405E">
        <w:rPr>
          <w:szCs w:val="28"/>
        </w:rPr>
        <w:t xml:space="preserve"> </w:t>
      </w:r>
    </w:p>
    <w:p w:rsidR="000C29A3" w:rsidRDefault="000C29A3" w:rsidP="000C29A3">
      <w:pPr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6E5D54" w:rsidRDefault="005A343E" w:rsidP="000C29A3">
      <w:pPr>
        <w:jc w:val="both"/>
      </w:pPr>
      <w:r>
        <w:rPr>
          <w:b/>
          <w:szCs w:val="28"/>
        </w:rPr>
        <w:t xml:space="preserve">Аудитор                                             </w:t>
      </w:r>
      <w:r w:rsidR="000C29A3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B4" w:rsidRDefault="00E91FB4" w:rsidP="000A399B">
      <w:r>
        <w:separator/>
      </w:r>
    </w:p>
  </w:endnote>
  <w:endnote w:type="continuationSeparator" w:id="0">
    <w:p w:rsidR="00E91FB4" w:rsidRDefault="00E91FB4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B4" w:rsidRDefault="00E91FB4" w:rsidP="000A399B">
      <w:r>
        <w:separator/>
      </w:r>
    </w:p>
  </w:footnote>
  <w:footnote w:type="continuationSeparator" w:id="0">
    <w:p w:rsidR="00E91FB4" w:rsidRDefault="00E91FB4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9B9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1171C"/>
    <w:rsid w:val="00023FB4"/>
    <w:rsid w:val="00042666"/>
    <w:rsid w:val="00047E45"/>
    <w:rsid w:val="00075201"/>
    <w:rsid w:val="00097907"/>
    <w:rsid w:val="000A399B"/>
    <w:rsid w:val="000B51A7"/>
    <w:rsid w:val="000B6725"/>
    <w:rsid w:val="000C29A3"/>
    <w:rsid w:val="000C4022"/>
    <w:rsid w:val="000D1F5D"/>
    <w:rsid w:val="000D440D"/>
    <w:rsid w:val="00105F85"/>
    <w:rsid w:val="00114B33"/>
    <w:rsid w:val="0012296E"/>
    <w:rsid w:val="00127080"/>
    <w:rsid w:val="00157FFB"/>
    <w:rsid w:val="00175BBB"/>
    <w:rsid w:val="001822DD"/>
    <w:rsid w:val="00184173"/>
    <w:rsid w:val="001953DD"/>
    <w:rsid w:val="001B40B7"/>
    <w:rsid w:val="001C3754"/>
    <w:rsid w:val="001D3C38"/>
    <w:rsid w:val="001F1D9B"/>
    <w:rsid w:val="00202D18"/>
    <w:rsid w:val="002065BF"/>
    <w:rsid w:val="0022028B"/>
    <w:rsid w:val="00226919"/>
    <w:rsid w:val="00234199"/>
    <w:rsid w:val="00256577"/>
    <w:rsid w:val="002617F9"/>
    <w:rsid w:val="0026527D"/>
    <w:rsid w:val="002B3018"/>
    <w:rsid w:val="002C3F7E"/>
    <w:rsid w:val="002C5E1F"/>
    <w:rsid w:val="002E6E03"/>
    <w:rsid w:val="002F1AD7"/>
    <w:rsid w:val="002F504B"/>
    <w:rsid w:val="002F57E0"/>
    <w:rsid w:val="00301ED3"/>
    <w:rsid w:val="00315C8D"/>
    <w:rsid w:val="00316E72"/>
    <w:rsid w:val="00334687"/>
    <w:rsid w:val="003436C5"/>
    <w:rsid w:val="00347FB2"/>
    <w:rsid w:val="0035372E"/>
    <w:rsid w:val="00371386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6037F"/>
    <w:rsid w:val="004A5D3F"/>
    <w:rsid w:val="004B6678"/>
    <w:rsid w:val="004E196A"/>
    <w:rsid w:val="004E2889"/>
    <w:rsid w:val="004F1D7F"/>
    <w:rsid w:val="0051038C"/>
    <w:rsid w:val="0051637E"/>
    <w:rsid w:val="005167D9"/>
    <w:rsid w:val="0053065D"/>
    <w:rsid w:val="00534CEC"/>
    <w:rsid w:val="005648C8"/>
    <w:rsid w:val="005721D3"/>
    <w:rsid w:val="0057333C"/>
    <w:rsid w:val="00594A4A"/>
    <w:rsid w:val="005A343E"/>
    <w:rsid w:val="005F14AA"/>
    <w:rsid w:val="005F3B90"/>
    <w:rsid w:val="00624B4B"/>
    <w:rsid w:val="00627294"/>
    <w:rsid w:val="00633D94"/>
    <w:rsid w:val="00641432"/>
    <w:rsid w:val="00663337"/>
    <w:rsid w:val="00663EDB"/>
    <w:rsid w:val="00665791"/>
    <w:rsid w:val="00666ED6"/>
    <w:rsid w:val="006743DB"/>
    <w:rsid w:val="006E5D54"/>
    <w:rsid w:val="006F140C"/>
    <w:rsid w:val="006F1CC9"/>
    <w:rsid w:val="00722DCC"/>
    <w:rsid w:val="007263CC"/>
    <w:rsid w:val="0073033C"/>
    <w:rsid w:val="00740C9A"/>
    <w:rsid w:val="007525D9"/>
    <w:rsid w:val="007665BA"/>
    <w:rsid w:val="00775954"/>
    <w:rsid w:val="007A0AE3"/>
    <w:rsid w:val="007C3130"/>
    <w:rsid w:val="007C5BED"/>
    <w:rsid w:val="007D122D"/>
    <w:rsid w:val="007D32F1"/>
    <w:rsid w:val="007E74B1"/>
    <w:rsid w:val="007F69E6"/>
    <w:rsid w:val="00822306"/>
    <w:rsid w:val="008402D4"/>
    <w:rsid w:val="00842EDB"/>
    <w:rsid w:val="0086255E"/>
    <w:rsid w:val="00883695"/>
    <w:rsid w:val="00892AEE"/>
    <w:rsid w:val="008A563A"/>
    <w:rsid w:val="008A652B"/>
    <w:rsid w:val="008B7F8E"/>
    <w:rsid w:val="008C0672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85EB0"/>
    <w:rsid w:val="009868DE"/>
    <w:rsid w:val="00992305"/>
    <w:rsid w:val="009B090F"/>
    <w:rsid w:val="009C5990"/>
    <w:rsid w:val="009D19F6"/>
    <w:rsid w:val="009F1083"/>
    <w:rsid w:val="009F2363"/>
    <w:rsid w:val="009F4B3B"/>
    <w:rsid w:val="00A007E4"/>
    <w:rsid w:val="00A06112"/>
    <w:rsid w:val="00A07A43"/>
    <w:rsid w:val="00A22C8F"/>
    <w:rsid w:val="00A41893"/>
    <w:rsid w:val="00A502C3"/>
    <w:rsid w:val="00A825BB"/>
    <w:rsid w:val="00AA6CDF"/>
    <w:rsid w:val="00AD2777"/>
    <w:rsid w:val="00B25D1E"/>
    <w:rsid w:val="00B56E36"/>
    <w:rsid w:val="00B60827"/>
    <w:rsid w:val="00B66821"/>
    <w:rsid w:val="00B67D1B"/>
    <w:rsid w:val="00B722A7"/>
    <w:rsid w:val="00B83211"/>
    <w:rsid w:val="00B94F84"/>
    <w:rsid w:val="00BA1455"/>
    <w:rsid w:val="00BB1A8E"/>
    <w:rsid w:val="00BB1B52"/>
    <w:rsid w:val="00BD09B9"/>
    <w:rsid w:val="00C23E87"/>
    <w:rsid w:val="00C25432"/>
    <w:rsid w:val="00C568D9"/>
    <w:rsid w:val="00C65DC4"/>
    <w:rsid w:val="00C71920"/>
    <w:rsid w:val="00C71AF4"/>
    <w:rsid w:val="00CC005E"/>
    <w:rsid w:val="00CD0AE9"/>
    <w:rsid w:val="00CE4D33"/>
    <w:rsid w:val="00D006F0"/>
    <w:rsid w:val="00D07523"/>
    <w:rsid w:val="00D17E78"/>
    <w:rsid w:val="00D55912"/>
    <w:rsid w:val="00D97230"/>
    <w:rsid w:val="00DB2B2D"/>
    <w:rsid w:val="00DB3D15"/>
    <w:rsid w:val="00DB6F82"/>
    <w:rsid w:val="00DB775D"/>
    <w:rsid w:val="00DC6734"/>
    <w:rsid w:val="00DF7C76"/>
    <w:rsid w:val="00E3029B"/>
    <w:rsid w:val="00E335C7"/>
    <w:rsid w:val="00E3446A"/>
    <w:rsid w:val="00E45C87"/>
    <w:rsid w:val="00E501A4"/>
    <w:rsid w:val="00E50C0F"/>
    <w:rsid w:val="00E52198"/>
    <w:rsid w:val="00E8551A"/>
    <w:rsid w:val="00E91FB4"/>
    <w:rsid w:val="00E93701"/>
    <w:rsid w:val="00E94E01"/>
    <w:rsid w:val="00EB265F"/>
    <w:rsid w:val="00EB5B07"/>
    <w:rsid w:val="00EB6E50"/>
    <w:rsid w:val="00EC3681"/>
    <w:rsid w:val="00ED6DDA"/>
    <w:rsid w:val="00ED763D"/>
    <w:rsid w:val="00EE1653"/>
    <w:rsid w:val="00EE3FB9"/>
    <w:rsid w:val="00F15182"/>
    <w:rsid w:val="00F340EE"/>
    <w:rsid w:val="00F44901"/>
    <w:rsid w:val="00F64D1C"/>
    <w:rsid w:val="00F67E7C"/>
    <w:rsid w:val="00F80279"/>
    <w:rsid w:val="00F92EAB"/>
    <w:rsid w:val="00F93D2D"/>
    <w:rsid w:val="00FA72C7"/>
    <w:rsid w:val="00FB112B"/>
    <w:rsid w:val="00FB1786"/>
    <w:rsid w:val="00FC03A0"/>
    <w:rsid w:val="00FC178E"/>
    <w:rsid w:val="00FC6685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0EEA-AFD7-4463-93AA-30192675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2</cp:revision>
  <cp:lastPrinted>2020-11-13T11:48:00Z</cp:lastPrinted>
  <dcterms:created xsi:type="dcterms:W3CDTF">2020-11-16T07:08:00Z</dcterms:created>
  <dcterms:modified xsi:type="dcterms:W3CDTF">2020-11-16T07:08:00Z</dcterms:modified>
</cp:coreProperties>
</file>