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AF" w:rsidRDefault="00543B75" w:rsidP="00530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E81E07" w:rsidRPr="000B3DF3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E81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E07" w:rsidRDefault="00E81E07" w:rsidP="00530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E5">
        <w:rPr>
          <w:rFonts w:ascii="Times New Roman" w:hAnsi="Times New Roman" w:cs="Times New Roman"/>
          <w:b/>
          <w:sz w:val="28"/>
          <w:szCs w:val="28"/>
        </w:rPr>
        <w:t>«</w:t>
      </w:r>
      <w:r w:rsidR="00B614AF" w:rsidRPr="00B614AF">
        <w:rPr>
          <w:rFonts w:ascii="Times New Roman" w:hAnsi="Times New Roman" w:cs="Times New Roman"/>
          <w:b/>
          <w:sz w:val="28"/>
          <w:szCs w:val="28"/>
        </w:rPr>
        <w:t>Проверка деятельности министерства экономического развития Тульской области по целевому и эффективному использованию средств бюджета Тульской области на строительство и (или) реконструкцию объектов инфраструктуры, необходимых для осуществления инвестиционных проектов инициаторами проектов в монопрофильном муниципальном образовании город Ефремов в рамках реализации государственной программы Тульской области «Улучшение инвестиционного климата Тульской области» в 2021 году</w:t>
      </w:r>
      <w:r w:rsidRPr="008F70E5">
        <w:rPr>
          <w:rFonts w:ascii="Times New Roman" w:hAnsi="Times New Roman" w:cs="Times New Roman"/>
          <w:b/>
          <w:sz w:val="28"/>
          <w:szCs w:val="28"/>
        </w:rPr>
        <w:t>»</w:t>
      </w:r>
    </w:p>
    <w:p w:rsidR="00E81E07" w:rsidRDefault="00543B75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№1147-ЗТО «О счетной палате Тульской области», п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7023" w:rsidRPr="00A77023">
        <w:rPr>
          <w:color w:val="000000"/>
        </w:rPr>
        <w:t xml:space="preserve"> </w:t>
      </w:r>
      <w:r w:rsidR="0058183D" w:rsidRPr="003A27CD">
        <w:rPr>
          <w:rFonts w:ascii="Times New Roman" w:hAnsi="Times New Roman" w:cs="Times New Roman"/>
          <w:sz w:val="28"/>
          <w:szCs w:val="28"/>
        </w:rPr>
        <w:t>2.</w:t>
      </w:r>
      <w:r w:rsidR="00B614AF">
        <w:rPr>
          <w:rFonts w:ascii="Times New Roman" w:hAnsi="Times New Roman" w:cs="Times New Roman"/>
          <w:sz w:val="28"/>
          <w:szCs w:val="28"/>
        </w:rPr>
        <w:t>2.2</w:t>
      </w:r>
      <w:r w:rsidR="0058183D" w:rsidRPr="003A27CD">
        <w:rPr>
          <w:rFonts w:ascii="Times New Roman" w:hAnsi="Times New Roman" w:cs="Times New Roman"/>
          <w:sz w:val="28"/>
          <w:szCs w:val="28"/>
        </w:rPr>
        <w:t xml:space="preserve">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B614AF" w:rsidRPr="00B614AF">
        <w:rPr>
          <w:rFonts w:ascii="Times New Roman" w:hAnsi="Times New Roman" w:cs="Times New Roman"/>
          <w:sz w:val="28"/>
          <w:szCs w:val="28"/>
        </w:rPr>
        <w:t>07.09.2022 по 07.10.2022</w:t>
      </w:r>
      <w:r w:rsidR="00581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58183D" w:rsidRPr="0058183D">
        <w:t xml:space="preserve"> 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мероприятие </w:t>
      </w:r>
      <w:r w:rsidR="00E81E07" w:rsidRP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614AF" w:rsidRPr="00B6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деятельности министерства экономического развития Тульской области по целевому и эффективному использованию средств бюджета Тульской области на строительство и (или) реконструкцию объектов инфраструктуры, необходимых для осуществления инвестиционных проектов инициаторами проектов в монопрофильном муниципальном образовании город Ефремов в рамках реализации государственной программы Тульской области «Улучшение инвестиционного климата Тульской области» в 2021 году</w:t>
      </w:r>
      <w:r w:rsidR="00E81E07" w:rsidRP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E07" w:rsidRDefault="00543B75" w:rsidP="005309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  <w:r w:rsidR="00B614AF" w:rsidRPr="00B61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качества выполненных работ, целевое и эффективное использование средств бюджета Тульской области на строительство и (или) реконструкцию объектов инфраструктуры, необходимых для осуществления инвестиционных проектов инициаторами проектов в монопрофильном муниципальном образовании город Ефремов в рамках реализации государственной программы Тульской области «Улучшение инвестиционного климата Тульской области» в 2021 году</w:t>
      </w:r>
      <w:r w:rsidR="00E81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E61" w:rsidRDefault="00B53299" w:rsidP="00773E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="00E8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14AF" w:rsidRDefault="00B614AF" w:rsidP="00530961">
      <w:pPr>
        <w:rPr>
          <w:rFonts w:ascii="Times New Roman" w:hAnsi="Times New Roman" w:cs="Times New Roman"/>
          <w:sz w:val="28"/>
          <w:szCs w:val="28"/>
        </w:rPr>
      </w:pPr>
      <w:r w:rsidRPr="00B614AF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Тульской области; </w:t>
      </w:r>
    </w:p>
    <w:p w:rsidR="00B614AF" w:rsidRDefault="00B614AF" w:rsidP="00530961">
      <w:pPr>
        <w:rPr>
          <w:rFonts w:ascii="Times New Roman" w:hAnsi="Times New Roman" w:cs="Times New Roman"/>
          <w:sz w:val="28"/>
          <w:szCs w:val="28"/>
        </w:rPr>
      </w:pPr>
      <w:r w:rsidRPr="00B614A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Ефремов.</w:t>
      </w:r>
    </w:p>
    <w:p w:rsidR="00543B75" w:rsidRDefault="0051056E" w:rsidP="005309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проведения контрольного ме</w:t>
      </w:r>
      <w:r w:rsidR="005B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роприятия установлено следующее.</w:t>
      </w:r>
    </w:p>
    <w:p w:rsidR="005B09E1" w:rsidRDefault="005B09E1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нарушения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B7200" w:rsidRDefault="001B7200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B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требований, установленных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авилами предоставления субсидий;</w:t>
      </w:r>
    </w:p>
    <w:p w:rsidR="005B09E1" w:rsidRDefault="005B09E1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бюджетного законодательства РФ;</w:t>
      </w:r>
    </w:p>
    <w:p w:rsidR="005B09E1" w:rsidRDefault="005B09E1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законодательства о контрактной системе;</w:t>
      </w:r>
    </w:p>
    <w:p w:rsidR="00530961" w:rsidRDefault="00530961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законодательства о бухгалтерском учете.</w:t>
      </w:r>
    </w:p>
    <w:p w:rsidR="00837E6A" w:rsidRDefault="00133F5E" w:rsidP="00530961">
      <w:pPr>
        <w:ind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Выявлены отдельные нарушения при приемке выполненных работ.</w:t>
      </w:r>
    </w:p>
    <w:p w:rsidR="003F6810" w:rsidRDefault="00DE52B8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</w:t>
      </w:r>
      <w:r w:rsidR="001852FE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мероприятия 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счетной палат</w:t>
      </w:r>
      <w:r w:rsidR="005D5E04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</w:t>
      </w:r>
      <w:r w:rsidR="00530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рекомендациями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773E61" w:rsidRPr="00B6554A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B614AF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773E61" w:rsidRPr="00B6554A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773E61">
        <w:rPr>
          <w:rFonts w:ascii="Times New Roman" w:hAnsi="Times New Roman" w:cs="Times New Roman"/>
          <w:sz w:val="28"/>
          <w:szCs w:val="28"/>
        </w:rPr>
        <w:t xml:space="preserve">, </w:t>
      </w:r>
      <w:r w:rsidR="00B614AF">
        <w:rPr>
          <w:rFonts w:ascii="Times New Roman" w:hAnsi="Times New Roman" w:cs="Times New Roman"/>
          <w:sz w:val="28"/>
          <w:szCs w:val="28"/>
        </w:rPr>
        <w:t>информационное письмо с рекомендациями</w:t>
      </w:r>
      <w:r w:rsidR="00773E61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773E61" w:rsidRPr="007241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614AF">
        <w:rPr>
          <w:rFonts w:ascii="Times New Roman" w:hAnsi="Times New Roman" w:cs="Times New Roman"/>
          <w:sz w:val="28"/>
          <w:szCs w:val="28"/>
        </w:rPr>
        <w:t>город Ефремов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6810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</w:p>
    <w:p w:rsidR="00D705D2" w:rsidRPr="000845DB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счетной палаты </w:t>
      </w:r>
    </w:p>
    <w:p w:rsidR="00D705D2" w:rsidRPr="000845DB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Тульской области     </w:t>
      </w:r>
      <w:r w:rsid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C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  <w:r w:rsidR="00D46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8C2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14.10.2022</w:t>
      </w:r>
      <w:bookmarkStart w:id="0" w:name="_GoBack"/>
      <w:bookmarkEnd w:id="0"/>
    </w:p>
    <w:sectPr w:rsidR="00D705D2" w:rsidRPr="000845DB" w:rsidSect="001B7200">
      <w:headerReference w:type="default" r:id="rId7"/>
      <w:pgSz w:w="11906" w:h="16838"/>
      <w:pgMar w:top="851" w:right="794" w:bottom="73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EA" w:rsidRDefault="00AB73EA" w:rsidP="004B7D6F">
      <w:r>
        <w:separator/>
      </w:r>
    </w:p>
  </w:endnote>
  <w:endnote w:type="continuationSeparator" w:id="0">
    <w:p w:rsidR="00AB73EA" w:rsidRDefault="00AB73EA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EA" w:rsidRDefault="00AB73EA" w:rsidP="004B7D6F">
      <w:r>
        <w:separator/>
      </w:r>
    </w:p>
  </w:footnote>
  <w:footnote w:type="continuationSeparator" w:id="0">
    <w:p w:rsidR="00AB73EA" w:rsidRDefault="00AB73EA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45DB"/>
    <w:rsid w:val="0008665A"/>
    <w:rsid w:val="0008761F"/>
    <w:rsid w:val="00087952"/>
    <w:rsid w:val="0009008E"/>
    <w:rsid w:val="00091B04"/>
    <w:rsid w:val="00091C5A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6F44"/>
    <w:rsid w:val="00127051"/>
    <w:rsid w:val="00127CB6"/>
    <w:rsid w:val="00127F42"/>
    <w:rsid w:val="00130C83"/>
    <w:rsid w:val="00131DE6"/>
    <w:rsid w:val="00132341"/>
    <w:rsid w:val="00132A9C"/>
    <w:rsid w:val="00133F24"/>
    <w:rsid w:val="00133F5E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200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C7ED0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C1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673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483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8CB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2EDD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0273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00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46B4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6810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394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854"/>
    <w:rsid w:val="00460AF9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A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0961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4876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3D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9E1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2D4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3BB7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319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3E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1D1D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0913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1BD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06EB"/>
    <w:rsid w:val="0077146E"/>
    <w:rsid w:val="00771CB3"/>
    <w:rsid w:val="00771D5B"/>
    <w:rsid w:val="007731E1"/>
    <w:rsid w:val="00773E6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57E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37E6A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31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175"/>
    <w:rsid w:val="008C2BAB"/>
    <w:rsid w:val="008C3323"/>
    <w:rsid w:val="008C35CB"/>
    <w:rsid w:val="008C38FE"/>
    <w:rsid w:val="008C42D6"/>
    <w:rsid w:val="008C4C52"/>
    <w:rsid w:val="008C57EE"/>
    <w:rsid w:val="008C5D7B"/>
    <w:rsid w:val="008C7126"/>
    <w:rsid w:val="008D0812"/>
    <w:rsid w:val="008D1519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3702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2F46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464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3EA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3B0C"/>
    <w:rsid w:val="00B04831"/>
    <w:rsid w:val="00B04B74"/>
    <w:rsid w:val="00B05CE2"/>
    <w:rsid w:val="00B05F52"/>
    <w:rsid w:val="00B06D6F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2844"/>
    <w:rsid w:val="00B5329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4AF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59"/>
    <w:rsid w:val="00B768ED"/>
    <w:rsid w:val="00B76A1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81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486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A84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16BF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155C"/>
    <w:rsid w:val="00C93F5B"/>
    <w:rsid w:val="00C93FFF"/>
    <w:rsid w:val="00C943D3"/>
    <w:rsid w:val="00C95005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1F90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3AA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44F6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6AD6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B46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BF8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1E07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77A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6D42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21A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5D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A6A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87D6D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3C94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aliases w:val=" Знак,Знак"/>
    <w:basedOn w:val="a"/>
    <w:link w:val="ad"/>
    <w:uiPriority w:val="99"/>
    <w:qFormat/>
    <w:rsid w:val="003A46B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0"/>
    <w:link w:val="ac"/>
    <w:uiPriority w:val="99"/>
    <w:rsid w:val="003A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A46B4"/>
    <w:rPr>
      <w:vertAlign w:val="superscript"/>
    </w:rPr>
  </w:style>
  <w:style w:type="paragraph" w:customStyle="1" w:styleId="ConsPlusTitle">
    <w:name w:val="ConsPlusTitle"/>
    <w:rsid w:val="00126F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8437-3675-4431-B93A-20AE0555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2021-08-10T06:05:00Z</cp:lastPrinted>
  <dcterms:created xsi:type="dcterms:W3CDTF">2022-10-14T10:05:00Z</dcterms:created>
  <dcterms:modified xsi:type="dcterms:W3CDTF">2022-10-17T11:03:00Z</dcterms:modified>
</cp:coreProperties>
</file>