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81" w:rsidRDefault="005A343E" w:rsidP="009C0D8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</w:rPr>
        <w:t>Информация об исполнении представлени</w:t>
      </w:r>
      <w:r w:rsidR="009D2226">
        <w:rPr>
          <w:b/>
        </w:rPr>
        <w:t>я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3E3E1D">
        <w:rPr>
          <w:b/>
        </w:rPr>
        <w:t xml:space="preserve"> </w:t>
      </w:r>
      <w:r w:rsidR="00047599" w:rsidRPr="00047599">
        <w:rPr>
          <w:b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BC21C2">
        <w:rPr>
          <w:b/>
        </w:rPr>
        <w:t xml:space="preserve"> (муниципально</w:t>
      </w:r>
      <w:r w:rsidR="009D2226">
        <w:rPr>
          <w:b/>
        </w:rPr>
        <w:t>е</w:t>
      </w:r>
      <w:r w:rsidR="00BC21C2">
        <w:rPr>
          <w:b/>
        </w:rPr>
        <w:t xml:space="preserve"> образовани</w:t>
      </w:r>
      <w:r w:rsidR="009D2226">
        <w:rPr>
          <w:b/>
        </w:rPr>
        <w:t>е</w:t>
      </w:r>
      <w:r w:rsidR="00BC21C2">
        <w:rPr>
          <w:b/>
        </w:rPr>
        <w:t xml:space="preserve"> Кимовский район)</w:t>
      </w:r>
    </w:p>
    <w:p w:rsidR="002D1339" w:rsidRDefault="002D1339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</w:p>
    <w:p w:rsidR="00047599" w:rsidRPr="008B11E1" w:rsidRDefault="008B11E1" w:rsidP="008B11E1">
      <w:pPr>
        <w:spacing w:line="310" w:lineRule="exact"/>
        <w:ind w:firstLine="709"/>
        <w:jc w:val="both"/>
        <w:rPr>
          <w:rFonts w:eastAsiaTheme="minorHAnsi"/>
          <w:szCs w:val="28"/>
        </w:rPr>
      </w:pPr>
      <w:r w:rsidRPr="008B11E1">
        <w:rPr>
          <w:rFonts w:eastAsiaTheme="minorHAnsi"/>
          <w:szCs w:val="28"/>
        </w:rPr>
        <w:t>Представлени</w:t>
      </w:r>
      <w:r w:rsidR="00BC21C2">
        <w:rPr>
          <w:rFonts w:eastAsiaTheme="minorHAnsi"/>
          <w:szCs w:val="28"/>
        </w:rPr>
        <w:t>е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счетной палаты</w:t>
      </w:r>
      <w:r w:rsidR="00824B56" w:rsidRPr="00824B56">
        <w:rPr>
          <w:rFonts w:eastAsia="Calibri"/>
          <w:bCs/>
          <w:color w:val="000000" w:themeColor="text1"/>
          <w:szCs w:val="28"/>
        </w:rPr>
        <w:t xml:space="preserve"> </w:t>
      </w:r>
      <w:r w:rsidR="00824B56" w:rsidRPr="00F8444E">
        <w:rPr>
          <w:rFonts w:eastAsia="Calibri"/>
          <w:bCs/>
          <w:color w:val="000000" w:themeColor="text1"/>
          <w:szCs w:val="28"/>
        </w:rPr>
        <w:t>Тульской области</w:t>
      </w:r>
      <w:r w:rsidRPr="008B11E1">
        <w:rPr>
          <w:rFonts w:eastAsiaTheme="minorHAnsi"/>
          <w:szCs w:val="28"/>
        </w:rPr>
        <w:t>, направленн</w:t>
      </w:r>
      <w:r w:rsidR="00BC21C2">
        <w:rPr>
          <w:rFonts w:eastAsiaTheme="minorHAnsi"/>
          <w:szCs w:val="28"/>
        </w:rPr>
        <w:t>о</w:t>
      </w:r>
      <w:r>
        <w:rPr>
          <w:rFonts w:eastAsiaTheme="minorHAnsi"/>
          <w:szCs w:val="28"/>
        </w:rPr>
        <w:t>е</w:t>
      </w:r>
      <w:r w:rsidR="00047599">
        <w:rPr>
          <w:rFonts w:eastAsiaTheme="minorHAnsi"/>
          <w:szCs w:val="28"/>
        </w:rPr>
        <w:t> </w:t>
      </w:r>
      <w:r w:rsidR="00047599" w:rsidRPr="00047599">
        <w:rPr>
          <w:rFonts w:eastAsiaTheme="minorHAnsi"/>
          <w:szCs w:val="28"/>
        </w:rPr>
        <w:t xml:space="preserve">администрации муниципального образования Кимовский район (далее – администрация </w:t>
      </w:r>
      <w:r w:rsidR="00A5238F">
        <w:rPr>
          <w:rFonts w:eastAsiaTheme="minorHAnsi"/>
          <w:szCs w:val="28"/>
        </w:rPr>
        <w:t xml:space="preserve">МО </w:t>
      </w:r>
      <w:r w:rsidR="00047599" w:rsidRPr="00047599">
        <w:rPr>
          <w:rFonts w:eastAsiaTheme="minorHAnsi"/>
          <w:szCs w:val="28"/>
        </w:rPr>
        <w:t>Кимовск</w:t>
      </w:r>
      <w:r w:rsidR="00A5238F">
        <w:rPr>
          <w:rFonts w:eastAsiaTheme="minorHAnsi"/>
          <w:szCs w:val="28"/>
        </w:rPr>
        <w:t>ий</w:t>
      </w:r>
      <w:r w:rsidR="00047599" w:rsidRPr="00047599">
        <w:rPr>
          <w:rFonts w:eastAsiaTheme="minorHAnsi"/>
          <w:szCs w:val="28"/>
        </w:rPr>
        <w:t xml:space="preserve"> район)</w:t>
      </w:r>
      <w:r w:rsidR="00047599" w:rsidRPr="00047599">
        <w:t xml:space="preserve"> </w:t>
      </w:r>
      <w:r w:rsidR="00047599" w:rsidRPr="00047599">
        <w:rPr>
          <w:rFonts w:eastAsiaTheme="minorHAnsi"/>
          <w:szCs w:val="28"/>
        </w:rPr>
        <w:t>от 21.07.2023 № 01-04/24</w:t>
      </w:r>
      <w:r w:rsidR="00047599">
        <w:rPr>
          <w:rFonts w:eastAsiaTheme="minorHAnsi"/>
          <w:szCs w:val="28"/>
        </w:rPr>
        <w:t xml:space="preserve"> - </w:t>
      </w:r>
      <w:r w:rsidR="00047599" w:rsidRPr="00047599">
        <w:rPr>
          <w:rFonts w:eastAsiaTheme="minorHAnsi"/>
          <w:szCs w:val="28"/>
        </w:rPr>
        <w:t xml:space="preserve">исполнено </w:t>
      </w:r>
      <w:r w:rsidR="002D1339">
        <w:rPr>
          <w:rFonts w:eastAsiaTheme="minorHAnsi"/>
          <w:szCs w:val="28"/>
        </w:rPr>
        <w:t>не в</w:t>
      </w:r>
      <w:r w:rsidR="006630D2">
        <w:rPr>
          <w:rFonts w:eastAsiaTheme="minorHAnsi"/>
          <w:szCs w:val="28"/>
        </w:rPr>
        <w:t xml:space="preserve"> </w:t>
      </w:r>
      <w:r w:rsidR="002D1339">
        <w:rPr>
          <w:rFonts w:eastAsiaTheme="minorHAnsi"/>
          <w:szCs w:val="28"/>
        </w:rPr>
        <w:t>полном объеме</w:t>
      </w:r>
      <w:r w:rsidR="00047599">
        <w:rPr>
          <w:rFonts w:eastAsiaTheme="minorHAnsi"/>
          <w:szCs w:val="28"/>
        </w:rPr>
        <w:t>.</w:t>
      </w:r>
    </w:p>
    <w:p w:rsidR="005A343E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047599" w:rsidRPr="00047599">
        <w:rPr>
          <w:szCs w:val="28"/>
        </w:rPr>
        <w:t>«Аудит реализации мер, предпринимаемых государственными органами исполнительной власти и иными организациями, в сфере обращения с отходами потребления, а также ликвидации объектов накопленного вреда окружающей среде, в том числе в рамках федеральных проектов национального проекта «Экология» и региональных программ в области обращения с отходами, в 2019-2022 годах и истекшем периоде 2023 года» (параллельное со Счетной палатой Российской Федерации)</w:t>
      </w:r>
      <w:r w:rsidR="00D97826">
        <w:rPr>
          <w:szCs w:val="28"/>
        </w:rPr>
        <w:t xml:space="preserve"> </w:t>
      </w:r>
      <w:r w:rsidRPr="00CA70BC">
        <w:rPr>
          <w:szCs w:val="28"/>
        </w:rPr>
        <w:t xml:space="preserve">проведено счетной палатой Тульской области в период </w:t>
      </w:r>
      <w:r w:rsidR="00F409D0" w:rsidRPr="00CA70BC">
        <w:rPr>
          <w:color w:val="000000" w:themeColor="text1"/>
          <w:szCs w:val="28"/>
          <w:lang w:eastAsia="ru-RU"/>
        </w:rPr>
        <w:t xml:space="preserve">с </w:t>
      </w:r>
      <w:r w:rsidR="00106023">
        <w:rPr>
          <w:szCs w:val="28"/>
        </w:rPr>
        <w:t>06</w:t>
      </w:r>
      <w:r w:rsidR="0052111D">
        <w:rPr>
          <w:szCs w:val="28"/>
        </w:rPr>
        <w:t>.0</w:t>
      </w:r>
      <w:r w:rsidR="00106023">
        <w:rPr>
          <w:szCs w:val="28"/>
        </w:rPr>
        <w:t>2</w:t>
      </w:r>
      <w:r w:rsidR="0052111D">
        <w:rPr>
          <w:szCs w:val="28"/>
        </w:rPr>
        <w:t>.202</w:t>
      </w:r>
      <w:r w:rsidR="00106023">
        <w:rPr>
          <w:szCs w:val="28"/>
        </w:rPr>
        <w:t>3</w:t>
      </w:r>
      <w:r w:rsidR="0052111D">
        <w:rPr>
          <w:szCs w:val="28"/>
        </w:rPr>
        <w:t xml:space="preserve"> по </w:t>
      </w:r>
      <w:r w:rsidR="00106023">
        <w:rPr>
          <w:szCs w:val="28"/>
        </w:rPr>
        <w:t>30</w:t>
      </w:r>
      <w:r w:rsidR="0052111D">
        <w:rPr>
          <w:szCs w:val="28"/>
        </w:rPr>
        <w:t>.</w:t>
      </w:r>
      <w:r w:rsidR="00106023">
        <w:rPr>
          <w:szCs w:val="28"/>
        </w:rPr>
        <w:t>06</w:t>
      </w:r>
      <w:r w:rsidR="0052111D">
        <w:rPr>
          <w:szCs w:val="28"/>
        </w:rPr>
        <w:t>.202</w:t>
      </w:r>
      <w:r w:rsidR="00F8444E">
        <w:rPr>
          <w:szCs w:val="28"/>
        </w:rPr>
        <w:t>2</w:t>
      </w:r>
      <w:r w:rsidR="00824B56">
        <w:rPr>
          <w:szCs w:val="28"/>
        </w:rPr>
        <w:t>,</w:t>
      </w:r>
      <w:r w:rsidR="00F409D0" w:rsidRPr="00CA70BC">
        <w:rPr>
          <w:szCs w:val="28"/>
        </w:rPr>
        <w:t xml:space="preserve"> </w:t>
      </w:r>
      <w:r w:rsidRPr="00CA70BC">
        <w:rPr>
          <w:szCs w:val="28"/>
        </w:rPr>
        <w:t>в</w:t>
      </w:r>
      <w:r w:rsidRPr="00671AF5">
        <w:rPr>
          <w:szCs w:val="28"/>
        </w:rPr>
        <w:t xml:space="preserve"> соответствии со статьей 10 Закона Тульской области от 04.12.2008 №1147-ЗТО «О счетной палате Тульской области» и</w:t>
      </w:r>
      <w:r w:rsidR="00F409D0" w:rsidRPr="00671AF5">
        <w:rPr>
          <w:szCs w:val="28"/>
        </w:rPr>
        <w:t xml:space="preserve"> </w:t>
      </w:r>
      <w:r w:rsidR="00F409D0" w:rsidRPr="00671AF5">
        <w:rPr>
          <w:rFonts w:eastAsiaTheme="minorEastAsia"/>
          <w:szCs w:val="28"/>
          <w:lang w:eastAsia="ru-RU"/>
        </w:rPr>
        <w:t>п</w:t>
      </w:r>
      <w:r w:rsidR="00F409D0" w:rsidRPr="0052111D">
        <w:rPr>
          <w:rFonts w:eastAsiaTheme="minorEastAsia"/>
          <w:szCs w:val="28"/>
          <w:lang w:eastAsia="ru-RU"/>
        </w:rPr>
        <w:t>.2</w:t>
      </w:r>
      <w:r w:rsidR="00671AF5" w:rsidRPr="0052111D">
        <w:rPr>
          <w:rFonts w:eastAsiaTheme="minorEastAsia"/>
          <w:szCs w:val="28"/>
          <w:lang w:eastAsia="ru-RU"/>
        </w:rPr>
        <w:t>.</w:t>
      </w:r>
      <w:r w:rsidR="00106023">
        <w:rPr>
          <w:rFonts w:eastAsiaTheme="minorEastAsia"/>
          <w:szCs w:val="28"/>
          <w:lang w:eastAsia="ru-RU"/>
        </w:rPr>
        <w:t>1</w:t>
      </w:r>
      <w:r w:rsidR="0052111D" w:rsidRPr="0052111D">
        <w:rPr>
          <w:rFonts w:eastAsiaTheme="minorEastAsia"/>
          <w:szCs w:val="28"/>
          <w:lang w:eastAsia="ru-RU"/>
        </w:rPr>
        <w:t>.</w:t>
      </w:r>
      <w:r w:rsidR="0052111D">
        <w:rPr>
          <w:rFonts w:eastAsiaTheme="minorEastAsia"/>
          <w:szCs w:val="28"/>
          <w:lang w:eastAsia="ru-RU"/>
        </w:rPr>
        <w:t>1.</w:t>
      </w:r>
      <w:r w:rsidR="00F409D0" w:rsidRPr="00671AF5">
        <w:rPr>
          <w:rFonts w:eastAsiaTheme="minorEastAsia"/>
          <w:szCs w:val="28"/>
          <w:lang w:eastAsia="ru-RU"/>
        </w:rPr>
        <w:t xml:space="preserve"> плана работы счетной палаты Тульской области на 20</w:t>
      </w:r>
      <w:r w:rsidR="00D97826">
        <w:rPr>
          <w:rFonts w:eastAsiaTheme="minorEastAsia"/>
          <w:szCs w:val="28"/>
          <w:lang w:eastAsia="ru-RU"/>
        </w:rPr>
        <w:t>2</w:t>
      </w:r>
      <w:r w:rsidR="00106023">
        <w:rPr>
          <w:rFonts w:eastAsiaTheme="minorEastAsia"/>
          <w:szCs w:val="28"/>
          <w:lang w:eastAsia="ru-RU"/>
        </w:rPr>
        <w:t>3</w:t>
      </w:r>
      <w:r w:rsidR="00F409D0" w:rsidRPr="00671AF5">
        <w:rPr>
          <w:rFonts w:eastAsiaTheme="minorEastAsia"/>
          <w:szCs w:val="28"/>
          <w:lang w:eastAsia="ru-RU"/>
        </w:rPr>
        <w:t xml:space="preserve"> год</w:t>
      </w:r>
      <w:r w:rsidRPr="00671AF5">
        <w:rPr>
          <w:szCs w:val="28"/>
        </w:rPr>
        <w:t>.</w:t>
      </w:r>
      <w:r>
        <w:rPr>
          <w:szCs w:val="28"/>
        </w:rPr>
        <w:t xml:space="preserve"> </w:t>
      </w:r>
    </w:p>
    <w:p w:rsidR="00BC21C2" w:rsidRDefault="005A343E" w:rsidP="00BC21C2">
      <w:pPr>
        <w:pStyle w:val="a4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</w:t>
      </w:r>
      <w:r w:rsidR="00BC21C2">
        <w:rPr>
          <w:b/>
          <w:szCs w:val="28"/>
        </w:rPr>
        <w:t>я</w:t>
      </w:r>
      <w:r w:rsidR="001C2796">
        <w:rPr>
          <w:b/>
          <w:szCs w:val="28"/>
        </w:rPr>
        <w:t>,</w:t>
      </w:r>
      <w:r>
        <w:rPr>
          <w:b/>
          <w:szCs w:val="28"/>
        </w:rPr>
        <w:t xml:space="preserve"> </w:t>
      </w:r>
      <w:r w:rsidR="00B01302">
        <w:rPr>
          <w:b/>
          <w:szCs w:val="28"/>
        </w:rPr>
        <w:t xml:space="preserve">согласно </w:t>
      </w:r>
      <w:r w:rsidR="00824B56">
        <w:rPr>
          <w:b/>
          <w:szCs w:val="28"/>
        </w:rPr>
        <w:t xml:space="preserve">информации, </w:t>
      </w:r>
      <w:r w:rsidR="006C6DDB" w:rsidRPr="00BC21C2">
        <w:rPr>
          <w:b/>
          <w:szCs w:val="28"/>
        </w:rPr>
        <w:t xml:space="preserve">представленной </w:t>
      </w:r>
      <w:r w:rsidR="00BC21C2" w:rsidRPr="00BC21C2">
        <w:rPr>
          <w:b/>
          <w:szCs w:val="28"/>
        </w:rPr>
        <w:t>а</w:t>
      </w:r>
      <w:r w:rsidR="00E82360" w:rsidRPr="00BC21C2">
        <w:rPr>
          <w:b/>
          <w:szCs w:val="28"/>
        </w:rPr>
        <w:t>дминистрацией</w:t>
      </w:r>
      <w:r w:rsidR="00A5238F" w:rsidRPr="00BC21C2">
        <w:rPr>
          <w:b/>
          <w:szCs w:val="28"/>
        </w:rPr>
        <w:t xml:space="preserve"> МО</w:t>
      </w:r>
      <w:r w:rsidR="00E82360" w:rsidRPr="00BC21C2">
        <w:rPr>
          <w:b/>
          <w:szCs w:val="28"/>
        </w:rPr>
        <w:t xml:space="preserve"> Кимовск</w:t>
      </w:r>
      <w:r w:rsidR="00A5238F" w:rsidRPr="00BC21C2">
        <w:rPr>
          <w:b/>
          <w:szCs w:val="28"/>
        </w:rPr>
        <w:t>ий</w:t>
      </w:r>
      <w:r w:rsidR="00E82360" w:rsidRPr="00BC21C2">
        <w:rPr>
          <w:b/>
          <w:szCs w:val="28"/>
        </w:rPr>
        <w:t xml:space="preserve"> район</w:t>
      </w:r>
      <w:r w:rsidR="00BC21C2">
        <w:rPr>
          <w:b/>
          <w:szCs w:val="28"/>
        </w:rPr>
        <w:t>:</w:t>
      </w:r>
    </w:p>
    <w:p w:rsidR="00E82360" w:rsidRDefault="00BC21C2" w:rsidP="00BC21C2">
      <w:pPr>
        <w:pStyle w:val="a4"/>
        <w:ind w:left="0" w:firstLine="709"/>
        <w:jc w:val="both"/>
      </w:pPr>
      <w:r w:rsidRPr="00BC21C2">
        <w:rPr>
          <w:szCs w:val="28"/>
        </w:rPr>
        <w:t>- о</w:t>
      </w:r>
      <w:r w:rsidR="00E82360" w:rsidRPr="00BC21C2">
        <w:t>рганизованы регулярные работы по содержанию контейнерных площадок, а также</w:t>
      </w:r>
      <w:r w:rsidR="00E82360" w:rsidRPr="00E82360">
        <w:t xml:space="preserve"> усилен контроль за пров</w:t>
      </w:r>
      <w:r w:rsidR="00A5238F">
        <w:t>е</w:t>
      </w:r>
      <w:r w:rsidR="00E82360" w:rsidRPr="00E82360">
        <w:t>дением работ по содержанию контейнерных площадок</w:t>
      </w:r>
      <w:r>
        <w:t>;</w:t>
      </w:r>
    </w:p>
    <w:p w:rsidR="00BC21C2" w:rsidRDefault="00BC21C2" w:rsidP="00BC21C2">
      <w:pPr>
        <w:pStyle w:val="a4"/>
        <w:ind w:left="0" w:firstLine="709"/>
        <w:jc w:val="both"/>
      </w:pPr>
      <w:r>
        <w:t xml:space="preserve">- проведена инвентаризация мест накопления твердых коммунальных отходов с отражением результатов в бюджетном учете. </w:t>
      </w:r>
    </w:p>
    <w:p w:rsidR="009D2226" w:rsidRPr="009D2226" w:rsidRDefault="009D2226" w:rsidP="009D2226">
      <w:pPr>
        <w:ind w:firstLine="709"/>
        <w:jc w:val="both"/>
        <w:rPr>
          <w:szCs w:val="28"/>
        </w:rPr>
      </w:pPr>
      <w:r w:rsidRPr="009D2226">
        <w:rPr>
          <w:szCs w:val="28"/>
        </w:rPr>
        <w:t xml:space="preserve">В связи невыполнением </w:t>
      </w:r>
      <w:r w:rsidRPr="009D2226">
        <w:rPr>
          <w:rFonts w:cstheme="minorBidi"/>
          <w:szCs w:val="28"/>
        </w:rPr>
        <w:t>администрацией муниципального образования Кимовский район</w:t>
      </w:r>
      <w:r w:rsidRPr="009D2226">
        <w:rPr>
          <w:szCs w:val="28"/>
        </w:rPr>
        <w:t xml:space="preserve"> требований пунктов </w:t>
      </w:r>
      <w:r w:rsidRPr="009D2226">
        <w:rPr>
          <w:rFonts w:cstheme="minorBidi"/>
          <w:szCs w:val="28"/>
        </w:rPr>
        <w:t xml:space="preserve">3,6,7,8,9 представления, </w:t>
      </w:r>
      <w:r>
        <w:rPr>
          <w:szCs w:val="28"/>
        </w:rPr>
        <w:t xml:space="preserve">в соответствии с </w:t>
      </w:r>
      <w:r w:rsidRPr="009D2226">
        <w:rPr>
          <w:szCs w:val="28"/>
        </w:rPr>
        <w:t>част</w:t>
      </w:r>
      <w:r>
        <w:rPr>
          <w:szCs w:val="28"/>
        </w:rPr>
        <w:t>ью</w:t>
      </w:r>
      <w:r w:rsidRPr="009D2226">
        <w:rPr>
          <w:szCs w:val="28"/>
        </w:rPr>
        <w:t xml:space="preserve"> 4 статьи 15 Закона Тульской области от 04.12.2008 №1147-ЗТО «О счетной палате Тульской области», </w:t>
      </w:r>
      <w:r w:rsidR="006630D2" w:rsidRPr="009D2226">
        <w:rPr>
          <w:szCs w:val="28"/>
        </w:rPr>
        <w:t>счетной палат</w:t>
      </w:r>
      <w:r w:rsidR="006630D2">
        <w:rPr>
          <w:szCs w:val="28"/>
        </w:rPr>
        <w:t>ой</w:t>
      </w:r>
      <w:r w:rsidR="006630D2" w:rsidRPr="009D2226">
        <w:rPr>
          <w:szCs w:val="28"/>
        </w:rPr>
        <w:t xml:space="preserve"> Тульской области</w:t>
      </w:r>
      <w:r w:rsidR="006630D2">
        <w:rPr>
          <w:szCs w:val="28"/>
        </w:rPr>
        <w:t xml:space="preserve"> в адрес </w:t>
      </w:r>
      <w:r>
        <w:rPr>
          <w:szCs w:val="28"/>
        </w:rPr>
        <w:t xml:space="preserve">администрации муниципального образования Кимовский район </w:t>
      </w:r>
      <w:r w:rsidR="006630D2">
        <w:rPr>
          <w:szCs w:val="28"/>
        </w:rPr>
        <w:t xml:space="preserve">направлено </w:t>
      </w:r>
      <w:r w:rsidRPr="009D2226">
        <w:rPr>
          <w:szCs w:val="28"/>
        </w:rPr>
        <w:t>предписание</w:t>
      </w:r>
      <w:r>
        <w:rPr>
          <w:szCs w:val="28"/>
        </w:rPr>
        <w:t xml:space="preserve"> со сроком исполнения до 31</w:t>
      </w:r>
      <w:r w:rsidRPr="009D2226">
        <w:rPr>
          <w:szCs w:val="28"/>
        </w:rPr>
        <w:t xml:space="preserve"> </w:t>
      </w:r>
      <w:r>
        <w:rPr>
          <w:szCs w:val="28"/>
        </w:rPr>
        <w:t>января 2024 года.</w:t>
      </w:r>
    </w:p>
    <w:p w:rsidR="00C1012D" w:rsidRDefault="00C1012D" w:rsidP="006C1CD7">
      <w:pPr>
        <w:jc w:val="both"/>
        <w:rPr>
          <w:b/>
          <w:szCs w:val="28"/>
        </w:rPr>
      </w:pPr>
    </w:p>
    <w:p w:rsidR="009D2226" w:rsidRDefault="009D2226" w:rsidP="006C1CD7">
      <w:pPr>
        <w:jc w:val="both"/>
        <w:rPr>
          <w:b/>
          <w:szCs w:val="28"/>
        </w:rPr>
      </w:pPr>
    </w:p>
    <w:p w:rsidR="006E5D54" w:rsidRDefault="006C1CD7" w:rsidP="006C1CD7">
      <w:pPr>
        <w:jc w:val="both"/>
      </w:pPr>
      <w:r>
        <w:rPr>
          <w:b/>
          <w:szCs w:val="28"/>
        </w:rPr>
        <w:t>А</w:t>
      </w:r>
      <w:r w:rsidR="005A343E">
        <w:rPr>
          <w:b/>
          <w:szCs w:val="28"/>
        </w:rPr>
        <w:t xml:space="preserve">удитор </w:t>
      </w:r>
      <w:r w:rsidR="009D61E8">
        <w:rPr>
          <w:b/>
          <w:szCs w:val="28"/>
        </w:rPr>
        <w:t xml:space="preserve">                      </w:t>
      </w:r>
      <w:r w:rsidR="0006572B">
        <w:rPr>
          <w:b/>
          <w:szCs w:val="28"/>
        </w:rPr>
        <w:t xml:space="preserve">          </w:t>
      </w:r>
      <w:r w:rsidR="003E67B0">
        <w:rPr>
          <w:b/>
          <w:szCs w:val="28"/>
        </w:rPr>
        <w:t xml:space="preserve">    </w:t>
      </w:r>
      <w:r w:rsidR="0046037F">
        <w:rPr>
          <w:b/>
          <w:szCs w:val="28"/>
        </w:rPr>
        <w:t>Т.А. Сергеева</w:t>
      </w:r>
      <w:r w:rsidR="00AF69FD">
        <w:rPr>
          <w:b/>
          <w:szCs w:val="28"/>
        </w:rPr>
        <w:t xml:space="preserve">                           28.12.2023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0F" w:rsidRDefault="0081190F" w:rsidP="000A399B">
      <w:r>
        <w:separator/>
      </w:r>
    </w:p>
  </w:endnote>
  <w:endnote w:type="continuationSeparator" w:id="0">
    <w:p w:rsidR="0081190F" w:rsidRDefault="0081190F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0F" w:rsidRDefault="0081190F" w:rsidP="000A399B">
      <w:r>
        <w:separator/>
      </w:r>
    </w:p>
  </w:footnote>
  <w:footnote w:type="continuationSeparator" w:id="0">
    <w:p w:rsidR="0081190F" w:rsidRDefault="0081190F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2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2C67"/>
    <w:rsid w:val="000034AA"/>
    <w:rsid w:val="0000405E"/>
    <w:rsid w:val="00020300"/>
    <w:rsid w:val="00022619"/>
    <w:rsid w:val="00047599"/>
    <w:rsid w:val="00063DC7"/>
    <w:rsid w:val="0006572B"/>
    <w:rsid w:val="00097907"/>
    <w:rsid w:val="000A399B"/>
    <w:rsid w:val="000B6725"/>
    <w:rsid w:val="00105F85"/>
    <w:rsid w:val="00106023"/>
    <w:rsid w:val="00106B59"/>
    <w:rsid w:val="0012296E"/>
    <w:rsid w:val="00157FFB"/>
    <w:rsid w:val="00164F7F"/>
    <w:rsid w:val="00184173"/>
    <w:rsid w:val="001A0129"/>
    <w:rsid w:val="001B0F46"/>
    <w:rsid w:val="001B40B7"/>
    <w:rsid w:val="001C2796"/>
    <w:rsid w:val="001C3754"/>
    <w:rsid w:val="001D3C38"/>
    <w:rsid w:val="002065BF"/>
    <w:rsid w:val="00217A5E"/>
    <w:rsid w:val="00234199"/>
    <w:rsid w:val="00236250"/>
    <w:rsid w:val="00256577"/>
    <w:rsid w:val="00260BE7"/>
    <w:rsid w:val="002617F9"/>
    <w:rsid w:val="00277687"/>
    <w:rsid w:val="00295BD9"/>
    <w:rsid w:val="0029693D"/>
    <w:rsid w:val="002B3018"/>
    <w:rsid w:val="002C02F0"/>
    <w:rsid w:val="002C3F7E"/>
    <w:rsid w:val="002C5E1F"/>
    <w:rsid w:val="002D1339"/>
    <w:rsid w:val="002F504B"/>
    <w:rsid w:val="002F57E0"/>
    <w:rsid w:val="0030404E"/>
    <w:rsid w:val="00304BCE"/>
    <w:rsid w:val="00323D98"/>
    <w:rsid w:val="003436C5"/>
    <w:rsid w:val="00343752"/>
    <w:rsid w:val="0035372E"/>
    <w:rsid w:val="003600D8"/>
    <w:rsid w:val="00371386"/>
    <w:rsid w:val="00383655"/>
    <w:rsid w:val="003B1393"/>
    <w:rsid w:val="003B4B9D"/>
    <w:rsid w:val="003E3E1D"/>
    <w:rsid w:val="003E67B0"/>
    <w:rsid w:val="00405997"/>
    <w:rsid w:val="00407DB3"/>
    <w:rsid w:val="004254BD"/>
    <w:rsid w:val="00440C72"/>
    <w:rsid w:val="00441E27"/>
    <w:rsid w:val="004456F4"/>
    <w:rsid w:val="0046037F"/>
    <w:rsid w:val="00461FC5"/>
    <w:rsid w:val="00476F94"/>
    <w:rsid w:val="004C1841"/>
    <w:rsid w:val="004C5AC5"/>
    <w:rsid w:val="004D2299"/>
    <w:rsid w:val="004F49CE"/>
    <w:rsid w:val="0052111D"/>
    <w:rsid w:val="00531F18"/>
    <w:rsid w:val="005602FD"/>
    <w:rsid w:val="005648C8"/>
    <w:rsid w:val="005721D3"/>
    <w:rsid w:val="0057333C"/>
    <w:rsid w:val="005850CB"/>
    <w:rsid w:val="00590978"/>
    <w:rsid w:val="00594A4A"/>
    <w:rsid w:val="005A343E"/>
    <w:rsid w:val="005C27D1"/>
    <w:rsid w:val="00613854"/>
    <w:rsid w:val="00624B4B"/>
    <w:rsid w:val="00627294"/>
    <w:rsid w:val="006409F6"/>
    <w:rsid w:val="00641432"/>
    <w:rsid w:val="006630D2"/>
    <w:rsid w:val="00663337"/>
    <w:rsid w:val="00663EDB"/>
    <w:rsid w:val="006646B4"/>
    <w:rsid w:val="00666ED6"/>
    <w:rsid w:val="00671AF5"/>
    <w:rsid w:val="006743DB"/>
    <w:rsid w:val="006A7D84"/>
    <w:rsid w:val="006B3148"/>
    <w:rsid w:val="006C1CD7"/>
    <w:rsid w:val="006C6DDB"/>
    <w:rsid w:val="006E5D54"/>
    <w:rsid w:val="006F140C"/>
    <w:rsid w:val="007217FF"/>
    <w:rsid w:val="0073033C"/>
    <w:rsid w:val="00742A97"/>
    <w:rsid w:val="00750576"/>
    <w:rsid w:val="007525D9"/>
    <w:rsid w:val="00766ED9"/>
    <w:rsid w:val="00775954"/>
    <w:rsid w:val="00776847"/>
    <w:rsid w:val="007A0AE3"/>
    <w:rsid w:val="007C3130"/>
    <w:rsid w:val="007D32F1"/>
    <w:rsid w:val="007D3B0D"/>
    <w:rsid w:val="007F69E6"/>
    <w:rsid w:val="0081190F"/>
    <w:rsid w:val="00824B56"/>
    <w:rsid w:val="00827028"/>
    <w:rsid w:val="00836FED"/>
    <w:rsid w:val="00873D7C"/>
    <w:rsid w:val="00883695"/>
    <w:rsid w:val="00890574"/>
    <w:rsid w:val="008A09DC"/>
    <w:rsid w:val="008A563A"/>
    <w:rsid w:val="008A780E"/>
    <w:rsid w:val="008B11E1"/>
    <w:rsid w:val="008B5713"/>
    <w:rsid w:val="008B7F8E"/>
    <w:rsid w:val="008D00A2"/>
    <w:rsid w:val="008E0249"/>
    <w:rsid w:val="00900EEF"/>
    <w:rsid w:val="00915431"/>
    <w:rsid w:val="00920EA3"/>
    <w:rsid w:val="00925117"/>
    <w:rsid w:val="00936721"/>
    <w:rsid w:val="00941DE4"/>
    <w:rsid w:val="00946349"/>
    <w:rsid w:val="0097488D"/>
    <w:rsid w:val="009868DE"/>
    <w:rsid w:val="009B090F"/>
    <w:rsid w:val="009B6A5C"/>
    <w:rsid w:val="009C0D81"/>
    <w:rsid w:val="009C5990"/>
    <w:rsid w:val="009D2226"/>
    <w:rsid w:val="009D5230"/>
    <w:rsid w:val="009D61E8"/>
    <w:rsid w:val="009F4B3B"/>
    <w:rsid w:val="009F645A"/>
    <w:rsid w:val="00A007E4"/>
    <w:rsid w:val="00A06112"/>
    <w:rsid w:val="00A2373A"/>
    <w:rsid w:val="00A35036"/>
    <w:rsid w:val="00A36E54"/>
    <w:rsid w:val="00A502C3"/>
    <w:rsid w:val="00A5238F"/>
    <w:rsid w:val="00A65D9C"/>
    <w:rsid w:val="00A825BB"/>
    <w:rsid w:val="00A932B4"/>
    <w:rsid w:val="00AA47D3"/>
    <w:rsid w:val="00AA6CDF"/>
    <w:rsid w:val="00AD2777"/>
    <w:rsid w:val="00AF69FD"/>
    <w:rsid w:val="00B01302"/>
    <w:rsid w:val="00B03F74"/>
    <w:rsid w:val="00B17F30"/>
    <w:rsid w:val="00B25D1E"/>
    <w:rsid w:val="00B4265E"/>
    <w:rsid w:val="00B56E36"/>
    <w:rsid w:val="00B722A7"/>
    <w:rsid w:val="00B83211"/>
    <w:rsid w:val="00B925B2"/>
    <w:rsid w:val="00BA5C4D"/>
    <w:rsid w:val="00BC21C2"/>
    <w:rsid w:val="00BD41B6"/>
    <w:rsid w:val="00BE2B56"/>
    <w:rsid w:val="00BE6CEF"/>
    <w:rsid w:val="00C1012D"/>
    <w:rsid w:val="00C23B48"/>
    <w:rsid w:val="00C23E87"/>
    <w:rsid w:val="00C31F5F"/>
    <w:rsid w:val="00C36019"/>
    <w:rsid w:val="00C568D9"/>
    <w:rsid w:val="00C65DC4"/>
    <w:rsid w:val="00C71AF4"/>
    <w:rsid w:val="00C81AC0"/>
    <w:rsid w:val="00C9179A"/>
    <w:rsid w:val="00C921CC"/>
    <w:rsid w:val="00CA70BC"/>
    <w:rsid w:val="00CD0AE9"/>
    <w:rsid w:val="00CF21CF"/>
    <w:rsid w:val="00D0595A"/>
    <w:rsid w:val="00D07523"/>
    <w:rsid w:val="00D10496"/>
    <w:rsid w:val="00D55B59"/>
    <w:rsid w:val="00D97826"/>
    <w:rsid w:val="00D97F7C"/>
    <w:rsid w:val="00DA0B31"/>
    <w:rsid w:val="00DA2A66"/>
    <w:rsid w:val="00DA2F9E"/>
    <w:rsid w:val="00DB2B2D"/>
    <w:rsid w:val="00DB775D"/>
    <w:rsid w:val="00DC6734"/>
    <w:rsid w:val="00DF7C76"/>
    <w:rsid w:val="00E229B0"/>
    <w:rsid w:val="00E3029B"/>
    <w:rsid w:val="00E352FF"/>
    <w:rsid w:val="00E50C0F"/>
    <w:rsid w:val="00E52198"/>
    <w:rsid w:val="00E61970"/>
    <w:rsid w:val="00E8027B"/>
    <w:rsid w:val="00E82360"/>
    <w:rsid w:val="00EB265F"/>
    <w:rsid w:val="00EB5B07"/>
    <w:rsid w:val="00EC34A9"/>
    <w:rsid w:val="00ED6DDA"/>
    <w:rsid w:val="00EE1653"/>
    <w:rsid w:val="00EE3FB9"/>
    <w:rsid w:val="00EF6664"/>
    <w:rsid w:val="00EF7DC9"/>
    <w:rsid w:val="00F15182"/>
    <w:rsid w:val="00F31809"/>
    <w:rsid w:val="00F409D0"/>
    <w:rsid w:val="00F44901"/>
    <w:rsid w:val="00F67E7C"/>
    <w:rsid w:val="00F71B1E"/>
    <w:rsid w:val="00F80279"/>
    <w:rsid w:val="00F8444E"/>
    <w:rsid w:val="00F92EAB"/>
    <w:rsid w:val="00F93D2D"/>
    <w:rsid w:val="00FA2439"/>
    <w:rsid w:val="00FB112B"/>
    <w:rsid w:val="00FC03A0"/>
    <w:rsid w:val="00FE1AA0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106B59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106B59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106B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9B648-259F-47EF-8041-71412D4B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2023-12-26T09:15:00Z</cp:lastPrinted>
  <dcterms:created xsi:type="dcterms:W3CDTF">2023-12-28T11:31:00Z</dcterms:created>
  <dcterms:modified xsi:type="dcterms:W3CDTF">2023-12-28T11:46:00Z</dcterms:modified>
</cp:coreProperties>
</file>