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F9B78" w14:textId="77777777" w:rsidR="00E13AD0" w:rsidRPr="00E13AD0" w:rsidRDefault="00E13AD0" w:rsidP="00E13AD0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14:paraId="42BC1CB7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67551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F804A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964E3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00F50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84868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E772D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ED86F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1E10E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3C1E9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2C9CF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4CC97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 финансового контроля</w:t>
      </w:r>
    </w:p>
    <w:p w14:paraId="1DC96DC9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582F2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СФК 23</w:t>
      </w:r>
    </w:p>
    <w:p w14:paraId="43FD7054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B2E5D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«Общие правила проведения экспертно-аналитического мероприятия»</w:t>
      </w:r>
    </w:p>
    <w:p w14:paraId="49BE9C8C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коллегией счетной палаты Тульской области</w:t>
      </w:r>
    </w:p>
    <w:p w14:paraId="30887CF4" w14:textId="77777777" w:rsidR="007100AD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r w:rsidR="00CD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октября 2017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CD7F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7F2E6B29" w14:textId="77777777" w:rsidR="00E13AD0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утвержденными коллегией счетной палаты Тульской области 13 ноября 2020 года (протокол № 10</w:t>
      </w:r>
      <w:r w:rsidR="00E13AD0"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2D211E3" w14:textId="77777777" w:rsidR="00CD7F62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ED08" w14:textId="77777777" w:rsidR="00CD7F62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63542" w14:textId="77777777" w:rsidR="00CD7F62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5E74A" w14:textId="77777777" w:rsidR="00E13AD0" w:rsidRPr="00E13AD0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 действие с 1 января 2021 года</w:t>
      </w:r>
    </w:p>
    <w:p w14:paraId="4BF6D235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B0A4D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1E04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74476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A47DF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40A28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679B3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7815A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A0B73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605A1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2DCF0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2A8F2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829E0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B47AB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6E66" w14:textId="77777777" w:rsidR="00E13AD0" w:rsidRPr="00E13AD0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CFB86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Тула, 20</w:t>
      </w:r>
      <w:r w:rsidR="00CD7F62">
        <w:rPr>
          <w:rFonts w:ascii="Times New Roman" w:hAnsi="Times New Roman" w:cs="Times New Roman"/>
          <w:b/>
          <w:sz w:val="28"/>
          <w:szCs w:val="28"/>
        </w:rPr>
        <w:t>17</w:t>
      </w:r>
    </w:p>
    <w:p w14:paraId="161A0D90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br w:type="page"/>
      </w:r>
      <w:r w:rsidRPr="00E13A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16"/>
        <w:gridCol w:w="703"/>
      </w:tblGrid>
      <w:tr w:rsidR="00E13AD0" w:rsidRPr="00E13AD0" w14:paraId="14D3C527" w14:textId="77777777" w:rsidTr="00E13AD0">
        <w:tc>
          <w:tcPr>
            <w:tcW w:w="426" w:type="dxa"/>
            <w:hideMark/>
          </w:tcPr>
          <w:p w14:paraId="0087048A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  <w:hideMark/>
          </w:tcPr>
          <w:p w14:paraId="56C5D096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</w:t>
            </w:r>
            <w:proofErr w:type="gramStart"/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  <w:hideMark/>
          </w:tcPr>
          <w:p w14:paraId="7DDFFC02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3AD0" w:rsidRPr="00E13AD0" w14:paraId="6FBE61CA" w14:textId="77777777" w:rsidTr="00E13AD0">
        <w:tc>
          <w:tcPr>
            <w:tcW w:w="426" w:type="dxa"/>
            <w:hideMark/>
          </w:tcPr>
          <w:p w14:paraId="1B3F165A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  <w:hideMark/>
          </w:tcPr>
          <w:p w14:paraId="5E49427A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Содержание экспертно-аналитического мероприятия……………...</w:t>
            </w:r>
          </w:p>
        </w:tc>
        <w:tc>
          <w:tcPr>
            <w:tcW w:w="703" w:type="dxa"/>
            <w:hideMark/>
          </w:tcPr>
          <w:p w14:paraId="3B881C9C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AD0" w:rsidRPr="00E13AD0" w14:paraId="1C98FE2A" w14:textId="77777777" w:rsidTr="00E13AD0">
        <w:tc>
          <w:tcPr>
            <w:tcW w:w="426" w:type="dxa"/>
            <w:hideMark/>
          </w:tcPr>
          <w:p w14:paraId="75BA6968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  <w:hideMark/>
          </w:tcPr>
          <w:p w14:paraId="0B6AB1B2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Организация экспертно-аналитического мероприятия……………...</w:t>
            </w:r>
          </w:p>
        </w:tc>
        <w:tc>
          <w:tcPr>
            <w:tcW w:w="703" w:type="dxa"/>
            <w:hideMark/>
          </w:tcPr>
          <w:p w14:paraId="172FB755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3AD0" w:rsidRPr="00E13AD0" w14:paraId="20713A9C" w14:textId="77777777" w:rsidTr="00E13AD0">
        <w:tc>
          <w:tcPr>
            <w:tcW w:w="426" w:type="dxa"/>
            <w:hideMark/>
          </w:tcPr>
          <w:p w14:paraId="345B5345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  <w:hideMark/>
          </w:tcPr>
          <w:p w14:paraId="2E9658E2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экспертно-аналитического мероприятия</w:t>
            </w:r>
          </w:p>
        </w:tc>
        <w:tc>
          <w:tcPr>
            <w:tcW w:w="703" w:type="dxa"/>
            <w:hideMark/>
          </w:tcPr>
          <w:p w14:paraId="58DC8F45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3AD0" w:rsidRPr="00E13AD0" w14:paraId="2B83DFE9" w14:textId="77777777" w:rsidTr="00E13AD0">
        <w:tc>
          <w:tcPr>
            <w:tcW w:w="426" w:type="dxa"/>
            <w:hideMark/>
          </w:tcPr>
          <w:p w14:paraId="32E245C5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  <w:hideMark/>
          </w:tcPr>
          <w:p w14:paraId="2D9B5AE7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экспертно-аналитического мероприятия........................</w:t>
            </w:r>
          </w:p>
        </w:tc>
        <w:tc>
          <w:tcPr>
            <w:tcW w:w="703" w:type="dxa"/>
            <w:hideMark/>
          </w:tcPr>
          <w:p w14:paraId="3BFB1C92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AD0" w:rsidRPr="00E13AD0" w14:paraId="351A1626" w14:textId="77777777" w:rsidTr="00E13AD0">
        <w:tc>
          <w:tcPr>
            <w:tcW w:w="426" w:type="dxa"/>
            <w:hideMark/>
          </w:tcPr>
          <w:p w14:paraId="7D31C36F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  <w:hideMark/>
          </w:tcPr>
          <w:p w14:paraId="792378B3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экспертно-аналитического </w:t>
            </w:r>
            <w:proofErr w:type="gramStart"/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мероприятия..</w:t>
            </w:r>
            <w:proofErr w:type="gramEnd"/>
          </w:p>
        </w:tc>
        <w:tc>
          <w:tcPr>
            <w:tcW w:w="703" w:type="dxa"/>
            <w:hideMark/>
          </w:tcPr>
          <w:p w14:paraId="60DA6323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44D080E1" w14:textId="77777777" w:rsidR="00E13AD0" w:rsidRPr="00E13AD0" w:rsidRDefault="00E13AD0" w:rsidP="00E13AD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515"/>
        <w:gridCol w:w="703"/>
      </w:tblGrid>
      <w:tr w:rsidR="00E13AD0" w:rsidRPr="00E13AD0" w14:paraId="13E9FAB5" w14:textId="77777777" w:rsidTr="00E13AD0">
        <w:tc>
          <w:tcPr>
            <w:tcW w:w="2127" w:type="dxa"/>
            <w:hideMark/>
          </w:tcPr>
          <w:p w14:paraId="0DECFFBF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</w:tc>
        <w:tc>
          <w:tcPr>
            <w:tcW w:w="6515" w:type="dxa"/>
            <w:hideMark/>
          </w:tcPr>
          <w:p w14:paraId="581C0B37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запроса СПТО о предоставлении информации…………………………………………………...…</w:t>
            </w:r>
          </w:p>
        </w:tc>
        <w:tc>
          <w:tcPr>
            <w:tcW w:w="703" w:type="dxa"/>
          </w:tcPr>
          <w:p w14:paraId="46E72C19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A33C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3AD0" w:rsidRPr="00E13AD0" w14:paraId="64B23D13" w14:textId="77777777" w:rsidTr="00E13AD0">
        <w:tc>
          <w:tcPr>
            <w:tcW w:w="2127" w:type="dxa"/>
            <w:hideMark/>
          </w:tcPr>
          <w:p w14:paraId="1243B74A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</w:tc>
        <w:tc>
          <w:tcPr>
            <w:tcW w:w="6515" w:type="dxa"/>
            <w:hideMark/>
          </w:tcPr>
          <w:p w14:paraId="4ADB5AF0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акта по факту непредставления (предоставления не в полном объеме или недостоверных) сведений по запросу СПТО………………………………</w:t>
            </w:r>
            <w:proofErr w:type="gramStart"/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5C3C86D9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0E9F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B0CB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3AD0" w:rsidRPr="00E13AD0" w14:paraId="3F97DB84" w14:textId="77777777" w:rsidTr="00E13AD0">
        <w:tc>
          <w:tcPr>
            <w:tcW w:w="2127" w:type="dxa"/>
            <w:hideMark/>
          </w:tcPr>
          <w:p w14:paraId="24DE003C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</w:tc>
        <w:tc>
          <w:tcPr>
            <w:tcW w:w="6515" w:type="dxa"/>
            <w:hideMark/>
          </w:tcPr>
          <w:p w14:paraId="73BBBAB6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программы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14:paraId="03F6CBCF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890F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3AD0" w:rsidRPr="00E13AD0" w14:paraId="2DB76C20" w14:textId="77777777" w:rsidTr="00E13AD0">
        <w:tc>
          <w:tcPr>
            <w:tcW w:w="2127" w:type="dxa"/>
            <w:hideMark/>
          </w:tcPr>
          <w:p w14:paraId="3FCD3357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4</w:t>
            </w:r>
          </w:p>
        </w:tc>
        <w:tc>
          <w:tcPr>
            <w:tcW w:w="6515" w:type="dxa"/>
            <w:hideMark/>
          </w:tcPr>
          <w:p w14:paraId="3E376905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распоряжения о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14:paraId="6EC4CB8A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16E76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3AD0" w:rsidRPr="00E13AD0" w14:paraId="5087A789" w14:textId="77777777" w:rsidTr="00E13AD0">
        <w:tc>
          <w:tcPr>
            <w:tcW w:w="2127" w:type="dxa"/>
            <w:hideMark/>
          </w:tcPr>
          <w:p w14:paraId="70BBD77F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5</w:t>
            </w:r>
          </w:p>
        </w:tc>
        <w:tc>
          <w:tcPr>
            <w:tcW w:w="6515" w:type="dxa"/>
            <w:hideMark/>
          </w:tcPr>
          <w:p w14:paraId="7147151A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уведомления о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14:paraId="4F016AEC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CFE8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3AD0" w:rsidRPr="00E13AD0" w14:paraId="1197196A" w14:textId="77777777" w:rsidTr="00E13AD0">
        <w:tc>
          <w:tcPr>
            <w:tcW w:w="2127" w:type="dxa"/>
            <w:hideMark/>
          </w:tcPr>
          <w:p w14:paraId="7F330BB5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</w:p>
        </w:tc>
        <w:tc>
          <w:tcPr>
            <w:tcW w:w="6515" w:type="dxa"/>
            <w:hideMark/>
          </w:tcPr>
          <w:p w14:paraId="64550FE5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удостоверения на проведение экспертно-аналитического мероприятия ……………………...</w:t>
            </w:r>
          </w:p>
        </w:tc>
        <w:tc>
          <w:tcPr>
            <w:tcW w:w="703" w:type="dxa"/>
          </w:tcPr>
          <w:p w14:paraId="2E4FA8D2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C57F5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3AD0" w:rsidRPr="00E13AD0" w14:paraId="5BC97A8B" w14:textId="77777777" w:rsidTr="00E13AD0">
        <w:tc>
          <w:tcPr>
            <w:tcW w:w="2127" w:type="dxa"/>
            <w:hideMark/>
          </w:tcPr>
          <w:p w14:paraId="6CB6AEF4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</w:tc>
        <w:tc>
          <w:tcPr>
            <w:tcW w:w="6515" w:type="dxa"/>
            <w:hideMark/>
          </w:tcPr>
          <w:p w14:paraId="3762B05E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акта по фактам создания препятствий 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экспертно-аналитической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группе СП ТО в проведении 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мероприятия………………………</w:t>
            </w:r>
          </w:p>
        </w:tc>
        <w:tc>
          <w:tcPr>
            <w:tcW w:w="703" w:type="dxa"/>
          </w:tcPr>
          <w:p w14:paraId="6014C503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ED24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4AE2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3AD0" w:rsidRPr="00E13AD0" w14:paraId="4ED32665" w14:textId="77777777" w:rsidTr="00E13AD0">
        <w:tc>
          <w:tcPr>
            <w:tcW w:w="2127" w:type="dxa"/>
            <w:hideMark/>
          </w:tcPr>
          <w:p w14:paraId="5B6F1A69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</w:tc>
        <w:tc>
          <w:tcPr>
            <w:tcW w:w="6515" w:type="dxa"/>
            <w:hideMark/>
          </w:tcPr>
          <w:p w14:paraId="505507E8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E13A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кта по фактам выявленных нарушений, требующих принятия незамедлительных мер по их устранению и безотлагательного пресечения противоправных действий…………………………………….</w:t>
            </w:r>
          </w:p>
        </w:tc>
        <w:tc>
          <w:tcPr>
            <w:tcW w:w="703" w:type="dxa"/>
          </w:tcPr>
          <w:p w14:paraId="691D4059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73D8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F352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6011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3AD0" w:rsidRPr="00E13AD0" w14:paraId="6FCA0AAE" w14:textId="77777777" w:rsidTr="00E13AD0">
        <w:tc>
          <w:tcPr>
            <w:tcW w:w="2127" w:type="dxa"/>
            <w:hideMark/>
          </w:tcPr>
          <w:p w14:paraId="1574CFB5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№9</w:t>
            </w:r>
          </w:p>
        </w:tc>
        <w:tc>
          <w:tcPr>
            <w:tcW w:w="6515" w:type="dxa"/>
            <w:hideMark/>
          </w:tcPr>
          <w:p w14:paraId="3D510328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акта изъятия документов………</w:t>
            </w:r>
            <w:proofErr w:type="gramStart"/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…….</w:t>
            </w:r>
            <w:proofErr w:type="gramEnd"/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3" w:type="dxa"/>
            <w:hideMark/>
          </w:tcPr>
          <w:p w14:paraId="67F2FC68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13AD0" w:rsidRPr="00E13AD0" w14:paraId="4A848130" w14:textId="77777777" w:rsidTr="00E13AD0">
        <w:tc>
          <w:tcPr>
            <w:tcW w:w="2127" w:type="dxa"/>
            <w:hideMark/>
          </w:tcPr>
          <w:p w14:paraId="35089A71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№10</w:t>
            </w:r>
          </w:p>
        </w:tc>
        <w:tc>
          <w:tcPr>
            <w:tcW w:w="6515" w:type="dxa"/>
            <w:hideMark/>
          </w:tcPr>
          <w:p w14:paraId="2619A3D0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E13A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предписания СПТО по фактам создания препятствий 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экспертно-аналитической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группе в проведении 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мероприятия………………………</w:t>
            </w:r>
          </w:p>
        </w:tc>
        <w:tc>
          <w:tcPr>
            <w:tcW w:w="703" w:type="dxa"/>
          </w:tcPr>
          <w:p w14:paraId="40AE3655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3790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8399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3AD0" w:rsidRPr="00E13AD0" w14:paraId="5EE1A41C" w14:textId="77777777" w:rsidTr="00E13AD0">
        <w:tc>
          <w:tcPr>
            <w:tcW w:w="2127" w:type="dxa"/>
            <w:hideMark/>
          </w:tcPr>
          <w:p w14:paraId="585CEAF9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№11</w:t>
            </w:r>
          </w:p>
        </w:tc>
        <w:tc>
          <w:tcPr>
            <w:tcW w:w="6515" w:type="dxa"/>
            <w:hideMark/>
          </w:tcPr>
          <w:p w14:paraId="7FAF38CE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E13A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E13A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предписания СП ТО 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действий….</w:t>
            </w:r>
          </w:p>
        </w:tc>
        <w:tc>
          <w:tcPr>
            <w:tcW w:w="703" w:type="dxa"/>
          </w:tcPr>
          <w:p w14:paraId="00233BB0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5845C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3AAD1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D03A4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3AD0" w:rsidRPr="00E13AD0" w14:paraId="1E178D70" w14:textId="77777777" w:rsidTr="00E13AD0">
        <w:tc>
          <w:tcPr>
            <w:tcW w:w="2127" w:type="dxa"/>
            <w:hideMark/>
          </w:tcPr>
          <w:p w14:paraId="1161B7D7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12</w:t>
            </w:r>
          </w:p>
        </w:tc>
        <w:tc>
          <w:tcPr>
            <w:tcW w:w="6515" w:type="dxa"/>
            <w:hideMark/>
          </w:tcPr>
          <w:p w14:paraId="6CD67BA2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отчета (заключения) по результатам экспертно-аналитического мероприятия……………………...</w:t>
            </w:r>
          </w:p>
        </w:tc>
        <w:tc>
          <w:tcPr>
            <w:tcW w:w="703" w:type="dxa"/>
          </w:tcPr>
          <w:p w14:paraId="7B51EF75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C5437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3AD0" w:rsidRPr="00E13AD0" w14:paraId="7DAF4061" w14:textId="77777777" w:rsidTr="00E13AD0">
        <w:tc>
          <w:tcPr>
            <w:tcW w:w="2127" w:type="dxa"/>
            <w:hideMark/>
          </w:tcPr>
          <w:p w14:paraId="0899B1CC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 13</w:t>
            </w:r>
          </w:p>
        </w:tc>
        <w:tc>
          <w:tcPr>
            <w:tcW w:w="6515" w:type="dxa"/>
            <w:hideMark/>
          </w:tcPr>
          <w:p w14:paraId="0B4683C1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сопроводительного письма к заключению……………………………………………………...</w:t>
            </w:r>
          </w:p>
        </w:tc>
        <w:tc>
          <w:tcPr>
            <w:tcW w:w="703" w:type="dxa"/>
          </w:tcPr>
          <w:p w14:paraId="2B392FC6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A7C4C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3AD0" w:rsidRPr="00E13AD0" w14:paraId="5CB418FE" w14:textId="77777777" w:rsidTr="00E13AD0">
        <w:tc>
          <w:tcPr>
            <w:tcW w:w="2127" w:type="dxa"/>
            <w:hideMark/>
          </w:tcPr>
          <w:p w14:paraId="4745C219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Приложение №14</w:t>
            </w:r>
          </w:p>
        </w:tc>
        <w:tc>
          <w:tcPr>
            <w:tcW w:w="6515" w:type="dxa"/>
            <w:hideMark/>
          </w:tcPr>
          <w:p w14:paraId="5A341278" w14:textId="77777777" w:rsidR="00E13AD0" w:rsidRPr="00E13AD0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Образец оформления информационного письма СП ТО…………………………………………………………</w:t>
            </w:r>
            <w:proofErr w:type="gramStart"/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1AB57A2F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28D4" w14:textId="77777777" w:rsidR="00E13AD0" w:rsidRPr="00E13AD0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042FA929" w14:textId="77777777" w:rsidR="00E13AD0" w:rsidRPr="00E13AD0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br w:type="page"/>
      </w:r>
      <w:r w:rsidRPr="00E13AD0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14:paraId="3379380D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8205E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1.1. Стандарт внешнего государственного финансового контроля «Общие правила проведения экспертно-аналитического мероприятия» (далее – Стандарт) разработан в соответствии с требованиями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Закона Тульской области от 04.12.2008 № 1147-ЗТО «О счетной палате Тульской области» (далее – Закон №1147-ЗТО) и Регламента счетной палаты Тульской области (далее – Регламент),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Федерации.</w:t>
      </w:r>
    </w:p>
    <w:p w14:paraId="51AE813A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1.2. Целью Стандарта является установление общих правил, требований и процедур проведения экспертно-аналитического мероприятия счетной палатой Тульской области (далее – СП ТО).</w:t>
      </w:r>
    </w:p>
    <w:p w14:paraId="2EA06810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1.3. Задачами Стандарта являются:</w:t>
      </w:r>
    </w:p>
    <w:p w14:paraId="5AC4E70E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определение содержания и порядка организации экспертно-аналитического мероприятия;</w:t>
      </w:r>
    </w:p>
    <w:p w14:paraId="4EE0FB99" w14:textId="77777777" w:rsidR="00E13AD0" w:rsidRPr="00E13AD0" w:rsidRDefault="00E13AD0" w:rsidP="00E13AD0">
      <w:pPr>
        <w:pStyle w:val="30"/>
        <w:spacing w:line="276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- определение порядка оформления результатов экспертно-аналитического мероприятия. </w:t>
      </w:r>
    </w:p>
    <w:p w14:paraId="2820EB8F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1.4. Положения Стандарта не распространяются на:</w:t>
      </w:r>
    </w:p>
    <w:p w14:paraId="11F991A9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 экспертно-аналитические мероприятия по осуществлению контроля за исполнением бюджета области, бюджета территориального фонда обязательного медицинского страхования Тульской области (далее- ТФОМС ТО) в течение финансового года;</w:t>
      </w:r>
    </w:p>
    <w:p w14:paraId="2E55C987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  экспертизу проекта закона Тульской области о бюджете области и бюджете ТФОМС ТО на очередной финансовый год и плановый период;</w:t>
      </w:r>
    </w:p>
    <w:p w14:paraId="2C20FE4F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 экспертизу проектов законов Тульской области и иных нормативных правовых актов Тульской области, предусматривающих расходные обязательства области;</w:t>
      </w:r>
    </w:p>
    <w:p w14:paraId="08C8F45E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экспертизу государственных программ Тульской области.</w:t>
      </w:r>
    </w:p>
    <w:p w14:paraId="2053818F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1.5. Решение вопросов, возникающих в ходе проведения экспертно-аналитического мероприятия и не урегулированных данным Стандартом, </w:t>
      </w:r>
      <w:r w:rsidRPr="00E13AD0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Законом №1147-ЗТО, Регламентом и распоряжениями председателя СП ТО.</w:t>
      </w:r>
    </w:p>
    <w:p w14:paraId="3E9E0266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EC66A" w14:textId="77777777" w:rsidR="00E13AD0" w:rsidRPr="00E13AD0" w:rsidRDefault="00E13AD0" w:rsidP="00E13AD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2. Содержание экспертно-аналитического мероприятия</w:t>
      </w:r>
    </w:p>
    <w:p w14:paraId="6D9EB5A9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BF679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2.1. 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Экспертно-аналитическое мероприятие</w:t>
      </w:r>
      <w:r w:rsidRPr="00E13AD0">
        <w:rPr>
          <w:rFonts w:ascii="Times New Roman" w:hAnsi="Times New Roman" w:cs="Times New Roman"/>
          <w:sz w:val="28"/>
          <w:szCs w:val="28"/>
        </w:rPr>
        <w:t xml:space="preserve"> - это форма осуществления внешнего государственного финансового контроля, посредством которого обеспечивается реализация задач и полномочий СП ТО.</w:t>
      </w:r>
    </w:p>
    <w:p w14:paraId="6C1B7751" w14:textId="77777777" w:rsidR="00E13AD0" w:rsidRPr="00E13AD0" w:rsidRDefault="00E13AD0" w:rsidP="009A6A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2.2. 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Предметом экспертно-аналитического мероприятия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являются организация бюджетного процесса в Тульской области, организация процессов, связанных с формированием, управлением и распоряжением средствами бюджета области и ТФОМС ТО, государственной собственностью Тульской области и иными ресурсами в пределах компетенции СП ТО. </w:t>
      </w:r>
    </w:p>
    <w:p w14:paraId="74BD45E6" w14:textId="77777777" w:rsidR="00E13AD0" w:rsidRPr="00E13AD0" w:rsidRDefault="00E13AD0" w:rsidP="009A6AF3">
      <w:pPr>
        <w:widowControl w:val="0"/>
        <w:autoSpaceDE w:val="0"/>
        <w:autoSpaceDN w:val="0"/>
        <w:adjustRightInd w:val="0"/>
        <w:spacing w:line="30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3AD0">
        <w:rPr>
          <w:rFonts w:ascii="Times New Roman" w:hAnsi="Times New Roman" w:cs="Times New Roman"/>
          <w:spacing w:val="-2"/>
          <w:sz w:val="28"/>
          <w:szCs w:val="28"/>
        </w:rPr>
        <w:t>Предмет экспертно-аналитического мероприятия определяется на этапе формирования проекта годового плана работы СП ТО и отражается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14:paraId="1C2F82EA" w14:textId="77777777" w:rsidR="00E13AD0" w:rsidRPr="00E13AD0" w:rsidRDefault="00E13AD0" w:rsidP="00E13AD0">
      <w:pPr>
        <w:pStyle w:val="af2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2.3. 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Объектами экспертно-аналитического мероприятия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65BE164F" w14:textId="77777777" w:rsidR="00E13AD0" w:rsidRPr="00E13AD0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Тульской области, орган управления ТФОМС ТО, органы местного самоуправления Тульской области,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(муниципальные) учреждения, унитарные предприятия Тульской области, а также иные организации, если они используют средства бюджета области, бюджета ТФОМС ТО, имущество, находящееся в государственной собственности</w:t>
      </w:r>
      <w:r w:rsidRPr="00E13A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области.</w:t>
      </w:r>
    </w:p>
    <w:p w14:paraId="486AC398" w14:textId="63AC0E21" w:rsidR="00E13AD0" w:rsidRPr="00E13AD0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вне зависимости от видов и форм собственности при осуществлении контроля за соблюдением условий получения ими субсидий, кредитов, гарантий за счет средств бюджета области в порядке контроля за деятельностью главных распорядителей (распорядителей) и получателей средств бюджета области, предоставивших указанные средства в случаях, если возможность проверок указанных организаций установлена в договорах</w:t>
      </w:r>
      <w:r w:rsidR="00F2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соглашениях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субсидий, кредитов, гарантий за счет бюджета области;</w:t>
      </w:r>
    </w:p>
    <w:p w14:paraId="42DE7177" w14:textId="77777777" w:rsidR="00E13AD0" w:rsidRPr="00E13AD0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иные лица в случаях, предусмотренных Бюджетным кодексом РФ и другими федеральными законами.</w:t>
      </w:r>
    </w:p>
    <w:p w14:paraId="6AB3B480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</w:rPr>
        <w:t>2.4. 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r w:rsidRPr="00E13AD0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различные методы внешнего государственного финансового контроля, включающие </w:t>
      </w:r>
      <w:r w:rsidRPr="00E13AD0">
        <w:rPr>
          <w:rFonts w:ascii="Times New Roman" w:hAnsi="Times New Roman" w:cs="Times New Roman"/>
          <w:sz w:val="28"/>
          <w:szCs w:val="28"/>
        </w:rPr>
        <w:t xml:space="preserve">анализ, обследование, мониторинг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методы, конкретное сочетание которых зависит от целей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07D47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14:paraId="7872BA0C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2.5. 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Целями экспертно-аналитического мероприятия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могут являться:</w:t>
      </w:r>
    </w:p>
    <w:p w14:paraId="64585378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оценка эффективности (результативности) использования средств бюджета области (средств бюджета муниципальных образований), социально-экономического эффекта от реализации государственных программ Тульской области (муниципальных программ);</w:t>
      </w:r>
    </w:p>
    <w:p w14:paraId="2B871F33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оценка эффективности использования имущества, находящегося в государственной собственности Тульской области;</w:t>
      </w:r>
    </w:p>
    <w:p w14:paraId="79C4C3FC" w14:textId="77777777" w:rsidR="00E13AD0" w:rsidRPr="00E13AD0" w:rsidRDefault="00E13AD0" w:rsidP="00E13AD0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E13AD0">
        <w:rPr>
          <w:sz w:val="28"/>
          <w:szCs w:val="28"/>
        </w:rPr>
        <w:t>- оценка эффективности деятельности органов государственной власти Тульской области, получателей средств бюджета области;</w:t>
      </w:r>
    </w:p>
    <w:p w14:paraId="0C9FA04C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анализ доходов, сокращение неэффективных расходов, а также мер, направленных на увеличение налоговых и неналоговых поступлений в бюджет области (местный бюджет), в бюджет ТФОМС ТО;</w:t>
      </w:r>
    </w:p>
    <w:p w14:paraId="62D53FED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оценка уровня финансовой обеспеченности государственных программ Тульской области (муниципальных программ), иных нормативных правовых актов, затрагивающих вопросы исполнения бюджета области (местного бюджета), бюджета ТФОМС ТО;</w:t>
      </w:r>
    </w:p>
    <w:p w14:paraId="2A024968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выявление последствий реализации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имущества, находящегося в государственной собственности Тульской области (муниципальной собственности);</w:t>
      </w:r>
    </w:p>
    <w:p w14:paraId="34C6DA3F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14:paraId="4BAF76F5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иные цели, предусмотренные бюджетным законодательством.</w:t>
      </w:r>
    </w:p>
    <w:p w14:paraId="25736734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2.6. Экспертно-аналитическое мероприятие проводится с позиций:</w:t>
      </w:r>
    </w:p>
    <w:p w14:paraId="574AF355" w14:textId="77777777"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объективности - используются данные, полученные в установленном законодательством порядке и обеспечивающие полную и достоверную информацию по предмету мероприятия;</w:t>
      </w:r>
    </w:p>
    <w:p w14:paraId="7165DB9E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системности - является комплексом экспертно-аналитических действий, взаимоувязанных по срокам, спектру вопросов, анализируемым показателям, приемам и методам.</w:t>
      </w:r>
    </w:p>
    <w:p w14:paraId="6BA73122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4E58F" w14:textId="77777777" w:rsidR="00E13AD0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4B74A56" w14:textId="77777777" w:rsidR="00E13AD0" w:rsidRPr="00E13AD0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 Организация экспертно-аналитического мероприятия</w:t>
      </w:r>
    </w:p>
    <w:p w14:paraId="26AB7F3D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C3D1144" w14:textId="72A7E762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3.1. Экспертно-аналитическое мероприятие проводится на основании годового плана СП ТО и соответствующего распоряжения</w:t>
      </w:r>
      <w:r w:rsidR="002434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председателя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СП ТО.</w:t>
      </w:r>
    </w:p>
    <w:p w14:paraId="6DCC29D4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3.2. 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экспертно-аналитического мероприятия включает следующие этапы, каждый из которых характеризуется выполнением определенных задач:</w:t>
      </w:r>
    </w:p>
    <w:p w14:paraId="4C6D98D6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подготовка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экспертно-аналитическому мероприятию (подготовительный этап)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8D1619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 (основной этап)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57414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оформление результатов экспертно-аналитического мероприятия (заключительный этап).</w:t>
      </w:r>
    </w:p>
    <w:p w14:paraId="5E93098B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 и объемов предстоящих работ.</w:t>
      </w:r>
    </w:p>
    <w:p w14:paraId="49E1F116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rFonts w:eastAsia="Times New Roman"/>
          <w:snapToGrid w:val="0"/>
          <w:color w:val="auto"/>
          <w:sz w:val="28"/>
          <w:szCs w:val="28"/>
          <w:lang w:eastAsia="ru-RU"/>
        </w:rPr>
        <w:t>3.2.1. </w:t>
      </w:r>
      <w:r w:rsidRPr="00E13AD0">
        <w:rPr>
          <w:color w:val="auto"/>
          <w:sz w:val="28"/>
          <w:szCs w:val="28"/>
        </w:rPr>
        <w:t>На этапе подготовки к экспертно-аналитическому мероприятию проводится формирование экспертно-аналитической группы, предварительное изучение его предмета и объектов, по итогам которого определяются цели и вопросы экспертно-аналитического мероприятия, методы его проведения.</w:t>
      </w:r>
    </w:p>
    <w:p w14:paraId="7BEABFCA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распорядительных документов по проведению экспертно-аналитического мероприятия.</w:t>
      </w:r>
    </w:p>
    <w:p w14:paraId="77CCB0AD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3.2.2. </w:t>
      </w:r>
      <w:r w:rsidRPr="00E13AD0">
        <w:rPr>
          <w:rFonts w:ascii="Times New Roman" w:hAnsi="Times New Roman" w:cs="Times New Roman"/>
          <w:sz w:val="28"/>
          <w:szCs w:val="28"/>
        </w:rPr>
        <w:t>Этап проведения экспертно-аналитического мероприятия заключается в сборе и исследовании фактических данных и информации, полученных по предмету экспертно-аналитического мероприятия, необходимых для формирования выводов, предложений и рекомендаций в соответствии с целями экспертно-аналитического мероприятия.</w:t>
      </w:r>
    </w:p>
    <w:p w14:paraId="02A2C647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является оформленная рабочая документация по экспертно-аналитическому мероприятию.</w:t>
      </w:r>
    </w:p>
    <w:p w14:paraId="399D34C9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3.2.3. На этапе оформления результатов экспертно-аналитического мероприятия осуществляется подготовка отчета или заключения о результатах экспертно-аналитического мероприятия (далее- отчет, заключение), которое должно содержать выводы, предложения (рекомендации), подготовленные на основе анализа и обобщения материалов по результатам экспертно-аналитического мероприятия и рабочей документации.</w:t>
      </w:r>
    </w:p>
    <w:p w14:paraId="5EFED631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Оформление результатов экспертно-аналитического мероприятия осуществляется в сроки, установленные в распоряжении СП ТО.</w:t>
      </w:r>
    </w:p>
    <w:p w14:paraId="716BF81B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является утвержденный председателем СП ТО отчет (заключение).</w:t>
      </w:r>
    </w:p>
    <w:p w14:paraId="561A09A3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3.3. </w:t>
      </w:r>
      <w:r w:rsidRPr="00E13AD0">
        <w:rPr>
          <w:rFonts w:ascii="Times New Roman" w:hAnsi="Times New Roman" w:cs="Times New Roman"/>
          <w:sz w:val="28"/>
          <w:szCs w:val="28"/>
        </w:rPr>
        <w:t>Срок (длительность) проведения экспертно-аналитического мероприятия устанавливается согласно Регламенту с учетом плана работы СП ТО, объема предстоящих работ, конкретных задач и особенностей объекта экспертно-аналитического мероприятия.</w:t>
      </w:r>
    </w:p>
    <w:p w14:paraId="3FF0865C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</w:rPr>
        <w:t>Датой начала экспертно-аналитического мероприятия является дата, указанная в распоряжении СП ТО о проведении экспертно-аналитического мероприятия.</w:t>
      </w:r>
    </w:p>
    <w:p w14:paraId="095F5097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 xml:space="preserve">3.4. Для проведения экспертно-аналитического мероприятия формируется </w:t>
      </w:r>
      <w:r w:rsidRPr="00E13AD0">
        <w:rPr>
          <w:rFonts w:eastAsia="Times New Roman"/>
          <w:color w:val="auto"/>
          <w:sz w:val="28"/>
          <w:szCs w:val="28"/>
          <w:lang w:eastAsia="ru-RU"/>
        </w:rPr>
        <w:t>экспертно-аналитическая группа</w:t>
      </w:r>
      <w:r w:rsidRPr="00E13AD0">
        <w:rPr>
          <w:color w:val="auto"/>
          <w:sz w:val="28"/>
          <w:szCs w:val="28"/>
        </w:rPr>
        <w:t>, в состав которой входит руководитель и исполнители экспертно-аналитического мероприятия (участники экспертно-аналитического мероприятия).</w:t>
      </w:r>
    </w:p>
    <w:p w14:paraId="28A36A2D" w14:textId="77777777"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Документы, необходимые для проведения экспертно-аналитического мероприятия, подготавливаются с использованием форм документов, предусмотренных настоящим Стандартом и Инструкцией по делопроизводству в СП ТО.</w:t>
      </w:r>
    </w:p>
    <w:p w14:paraId="202D1877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3.5. Непосредственное руководство проведением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координацию действий исполнителей экспертно-аналитического мероприятия осуществляет руководитель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экспертно-аналитического мероприятия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7D105815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должностные лица СПТО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аудиторы, начальники инспекций и их заместители, главные инспекторы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7100913" w14:textId="20A1B90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экспертно-аналитической группы для проведения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</w:t>
      </w:r>
      <w:r w:rsidR="003363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исключались ситуации, когда личная заинтересованность участника экспертно-аналитического мероприятия может повлиять на исполнение им должностных обязанностей в процессе проведения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390A06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В экспертно-аналитическом мероприятии не имеют права принимать участие работники СП ТО, состоящие в родственной связи с руководством объекта экспертно-аналитического мероприятия. Они обязаны заявить о наличии таких связей. Запрещается привлекать к участию в экспертно-аналитическом мероприятии работника СП ТО, если он в проверяемом периоде был штатным работником объекта экспертно-аналитического мероприятия.</w:t>
      </w:r>
    </w:p>
    <w:p w14:paraId="50426637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3.6. Работники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ТО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обязаны соблюдать конфиденциальность в отношении информации, полученной от объекта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ставшей известной им в ходе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82440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Участники экспертно-аналитического мероприятия несут ответственность за достоверность фактов, изложенных в отчете (заключении).</w:t>
      </w:r>
    </w:p>
    <w:p w14:paraId="36735DAD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3.7. Служебные контакты участников экспертно-аналитического мероприятия с должностными лицами объекта экспертно-аналитического мероприятия осуществляются с учетом прав и обязанностей, установленных Законом №1147-ЗТО и Регламентом.</w:t>
      </w:r>
    </w:p>
    <w:p w14:paraId="02DD990F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t>В случае возникновения в ходе экспертно-аналитического мероприятия конфликтных ситуаций участник экспертно-аналитического мероприятия должен в устной или письменной форме изложить суть данной ситуации аудитору, ответственному за проведение экспертно-аналитического мероприятия, для принятия решения.</w:t>
      </w:r>
    </w:p>
    <w:p w14:paraId="0A457472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3.8. Привлечение специалистов, экспертов к участию в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экспертно-аналитических мероприятиях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проводимых СП ТО, осуществляется на основе согласованных с ними форм участия в экспертно-аналитических мероприятиях, объемов работ, а также форм предоставления результатов работы.</w:t>
      </w:r>
    </w:p>
    <w:p w14:paraId="25910266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715CA60" w14:textId="77777777" w:rsidR="00E13AD0" w:rsidRPr="00E13AD0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4. Подготовка к экспертно-аналитическому мероприятию</w:t>
      </w:r>
    </w:p>
    <w:p w14:paraId="2A01B2D5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1E367165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4.1. П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одготовка к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экспертно-аналитическому мероприятию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соответствии с годовым планом работы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ТО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29A8E544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этапе подготовки к проведению экспертно-аналитического мероприятия осуществляется предварительное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изучение предмета и объектов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изучение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нормативных правовых актов, уведомляется руководитель объекта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подготавливаются распорядительные и удостоверяющие документы согласно Регламенту.</w:t>
      </w:r>
    </w:p>
    <w:p w14:paraId="4F7036AC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4.2. 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14:paraId="1EEE3D94" w14:textId="77777777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Получение информации, при необходимости, осуществляется путем направления запросов СП ТО руководителям (уполномоченным должностным лицам) объектов экспертно-аналитического мероприятия, органам государственной власти Тульской области и иным организациям, и органам.</w:t>
      </w:r>
    </w:p>
    <w:p w14:paraId="34BD091E" w14:textId="77777777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Образец оформления запроса СП ТО о предоставлении информации приведен в Приложении № 1 к Стандарту.</w:t>
      </w:r>
    </w:p>
    <w:p w14:paraId="5313A022" w14:textId="77777777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Запрос направляется по почте либо в виде электронного документа, либо представляется непосредственно в орган государственной власти Тульской области, в иную организацию или орган.</w:t>
      </w:r>
    </w:p>
    <w:p w14:paraId="32F32932" w14:textId="77777777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В случае непредставления запрошенной СП ТО информации, представления ее не в полном объеме, представления недостоверной информации, аудитором, ответственным за экспертно-аналитического мероприятие составляется и подписывается акт по факту непредставления (предоставления не в полном объеме или недостоверных) сведений по запросу СП ТО.</w:t>
      </w:r>
    </w:p>
    <w:p w14:paraId="35802BC5" w14:textId="77777777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Образец оформления акта по факту непредставления (предоставления не в полном объеме или недостоверных) сведений по запросу СП ТО приведен в Приложении № 2 к Стандарту.</w:t>
      </w:r>
    </w:p>
    <w:p w14:paraId="111BFEC9" w14:textId="77777777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strike/>
          <w:color w:val="auto"/>
          <w:sz w:val="28"/>
          <w:szCs w:val="28"/>
        </w:rPr>
      </w:pPr>
      <w:r w:rsidRPr="00E13AD0">
        <w:rPr>
          <w:rFonts w:eastAsia="Times New Roman"/>
          <w:color w:val="auto"/>
          <w:sz w:val="28"/>
          <w:szCs w:val="28"/>
          <w:lang w:eastAsia="x-none"/>
        </w:rPr>
        <w:t>4.3. </w:t>
      </w:r>
      <w:r w:rsidRPr="00E13AD0">
        <w:rPr>
          <w:color w:val="auto"/>
          <w:sz w:val="28"/>
          <w:szCs w:val="28"/>
        </w:rPr>
        <w:t xml:space="preserve">По результатам предварительного изучения предмета и объектов </w:t>
      </w:r>
      <w:r w:rsidRPr="00E13AD0">
        <w:rPr>
          <w:rFonts w:eastAsia="Times New Roman"/>
          <w:color w:val="auto"/>
          <w:sz w:val="28"/>
          <w:szCs w:val="28"/>
          <w:lang w:eastAsia="x-none"/>
        </w:rPr>
        <w:t xml:space="preserve">экспертно-аналитического мероприятия </w:t>
      </w:r>
      <w:r w:rsidRPr="00E13AD0">
        <w:rPr>
          <w:color w:val="auto"/>
          <w:sz w:val="28"/>
          <w:szCs w:val="28"/>
        </w:rPr>
        <w:t>руководителем экспертно-аналитического мероприятия</w:t>
      </w:r>
      <w:r w:rsidRPr="00E13AD0">
        <w:rPr>
          <w:rFonts w:eastAsia="Times New Roman"/>
          <w:color w:val="auto"/>
          <w:sz w:val="28"/>
          <w:szCs w:val="28"/>
          <w:lang w:eastAsia="x-none"/>
        </w:rPr>
        <w:t xml:space="preserve"> подготавливается </w:t>
      </w:r>
      <w:r w:rsidRPr="00E13AD0">
        <w:rPr>
          <w:color w:val="auto"/>
          <w:sz w:val="28"/>
          <w:szCs w:val="28"/>
        </w:rPr>
        <w:t>программа проведения экспертно-аналитического мероприятия, которая должна содержать основание его проведения, предмет и перечень объектов экспертно-аналитического мероприятия, цели и вопросы экспертно-аналитического мероприятия, период, который должно охватить экспертно-аналитическое мероприятие и иную информацию.</w:t>
      </w:r>
    </w:p>
    <w:p w14:paraId="7A0A0CCE" w14:textId="77777777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Образец оформления программы проведения экспертно-аналитического мероприятия приведен в Приложении № 3 к Стандарту.</w:t>
      </w:r>
    </w:p>
    <w:p w14:paraId="6E9A25FB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t>Программа проведения экспертно-аналитического мероприятия в ходе его проведения с учетом изучения документов, отчетных и статистических данных, других материалов, характеризующих проверяемый объект, может быть изменена и дополнена.</w:t>
      </w:r>
    </w:p>
    <w:p w14:paraId="2AB004CC" w14:textId="77777777" w:rsidR="00E13AD0" w:rsidRPr="00E13AD0" w:rsidRDefault="00E13AD0" w:rsidP="00E13A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двух и более анализируемых объектов в рамках одного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рассмотрение вопросов и оформление документов о результатах их рассмотрения отражается в программе проведения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разрезе анализируемых объектов.</w:t>
      </w:r>
    </w:p>
    <w:p w14:paraId="3DB4CE44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4.4.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Подготовительный этап завершается подготовкой проекта распоряжения о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мероприятия (далее- распоряжение).</w:t>
      </w:r>
    </w:p>
    <w:p w14:paraId="5C59DD78" w14:textId="77777777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Проект распоряжения о проведении экспертно-аналитического мероприятия разрабатывается руководителем экспертно-аналитического мероприятия и согласовывается с аудитором, ответственным за проведение экспертно-аналитического</w:t>
      </w:r>
      <w:r w:rsidRPr="00E13AD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E13AD0">
        <w:rPr>
          <w:color w:val="auto"/>
          <w:sz w:val="28"/>
          <w:szCs w:val="28"/>
        </w:rPr>
        <w:t xml:space="preserve">мероприятия. </w:t>
      </w:r>
    </w:p>
    <w:p w14:paraId="7E922B78" w14:textId="5DAEA215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Образец оформления </w:t>
      </w:r>
      <w:r w:rsidRPr="00E13AD0">
        <w:rPr>
          <w:rFonts w:ascii="Times New Roman" w:hAnsi="Times New Roman" w:cs="Times New Roman"/>
          <w:sz w:val="28"/>
          <w:szCs w:val="28"/>
        </w:rPr>
        <w:t>распоряжения о проведении 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 приведен в Приложении №</w:t>
      </w:r>
      <w:r w:rsidR="00D71ACD">
        <w:rPr>
          <w:rFonts w:ascii="Times New Roman" w:hAnsi="Times New Roman" w:cs="Times New Roman"/>
          <w:sz w:val="28"/>
          <w:szCs w:val="28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4 к настоящему Стандарту.</w:t>
      </w:r>
    </w:p>
    <w:p w14:paraId="489A837E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Аудитор, ответственный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мероприятия представляет проект распоряжения председателю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ТО 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подписания.</w:t>
      </w:r>
    </w:p>
    <w:p w14:paraId="6AB35E00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4.5. </w:t>
      </w:r>
      <w:r w:rsidRPr="00E13AD0">
        <w:rPr>
          <w:rFonts w:ascii="Times New Roman" w:hAnsi="Times New Roman" w:cs="Times New Roman"/>
          <w:sz w:val="28"/>
          <w:szCs w:val="28"/>
        </w:rPr>
        <w:t>До начала основного этапа 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 руководители (уполномоченные должностные лица) каждого объекта мероприятия уведомляются в устной или письменной форме о проведении 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7E2A0F0C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t>Образец оформления уведомления о проведении экспертно-аналитического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 в письменной форме приведен в Приложении № 5 к Стандарту.</w:t>
      </w:r>
    </w:p>
    <w:p w14:paraId="2E903287" w14:textId="77777777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6CEF1F8F" w14:textId="77777777" w:rsidR="00E13AD0" w:rsidRPr="00E13AD0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5. Проведение экспертно-аналитического мероприятия</w:t>
      </w:r>
    </w:p>
    <w:p w14:paraId="2C9AABD5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4BEE006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5.1.Проведение экспертно-аналитического мероприятия заключается в осуществлении анализа, обследования и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фактических данных и информации, полученных по запросам СП ТО, и (или) непосредственно на объектах экспертно-аналитического мероприятия</w:t>
      </w:r>
      <w:r w:rsidRPr="00E13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также из иных источников информации. </w:t>
      </w:r>
    </w:p>
    <w:p w14:paraId="69A51141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E13AD0">
        <w:rPr>
          <w:rFonts w:ascii="Times New Roman" w:hAnsi="Times New Roman" w:cs="Times New Roman"/>
          <w:iCs/>
          <w:spacing w:val="3"/>
          <w:sz w:val="28"/>
          <w:szCs w:val="28"/>
        </w:rPr>
        <w:t>Сведения о выявленных в ходе проведения экспертно-аналитического мероприятия нарушениях и недостатках доводятся до руководства объектов мероприятия.</w:t>
      </w:r>
    </w:p>
    <w:p w14:paraId="7C93EAF6" w14:textId="55A14664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rFonts w:eastAsia="Times New Roman"/>
          <w:color w:val="auto"/>
          <w:sz w:val="28"/>
          <w:szCs w:val="28"/>
          <w:lang w:eastAsia="ru-RU"/>
        </w:rPr>
        <w:t>5.2. </w:t>
      </w:r>
      <w:r w:rsidRPr="00E13AD0">
        <w:rPr>
          <w:color w:val="auto"/>
          <w:sz w:val="28"/>
          <w:szCs w:val="28"/>
        </w:rPr>
        <w:t xml:space="preserve">Руководитель экспертно-аналитического мероприятия предъявляет руководителю проверяемого объекта распоряжение и </w:t>
      </w:r>
      <w:r w:rsidR="00C0752F">
        <w:rPr>
          <w:color w:val="auto"/>
          <w:sz w:val="28"/>
          <w:szCs w:val="28"/>
        </w:rPr>
        <w:t>у</w:t>
      </w:r>
      <w:r w:rsidRPr="00E13AD0">
        <w:rPr>
          <w:color w:val="auto"/>
          <w:sz w:val="28"/>
          <w:szCs w:val="28"/>
        </w:rPr>
        <w:t>достоверение на проведение экспертно-аналитического мероприятия, знакомит его с основными задачами, представляет экспертно-аналитическую группу мероприятия.</w:t>
      </w:r>
    </w:p>
    <w:p w14:paraId="51A9E557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Образец Удостоверения приведен в Приложении № 6 к Стандарту.</w:t>
      </w:r>
    </w:p>
    <w:p w14:paraId="7DD00BC0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В ходе ознакомления руководителя проверяемой организации с основными задачами руководитель экспертно-аналитического мероприятия обеспечивает согласование с руководителем проверяемого объекта следующих вопросов:</w:t>
      </w:r>
    </w:p>
    <w:p w14:paraId="315FBA17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создание необходимых условий для экспертно-аналитической группы экспертно-аналитического мероприятия (при необходимости выезда (выхода) на места расположения объектов);</w:t>
      </w:r>
    </w:p>
    <w:p w14:paraId="4072C937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режим работы экспертно-аналитической группы с учетом сроков проведения экспертно-аналитического мероприятия и режима работы проверяемого объекта;</w:t>
      </w:r>
    </w:p>
    <w:p w14:paraId="0E9E1A0D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определение конкретных должностных лиц проверяемого объекта, ответственных за оперативную связь с участниками экспертно-аналитического мероприятия и обеспечение необходимыми для целей проверки документами, материалами и информацией;</w:t>
      </w:r>
    </w:p>
    <w:p w14:paraId="625A1ABF" w14:textId="77777777" w:rsidR="00E13AD0" w:rsidRPr="00E13AD0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</w:rPr>
        <w:t>- иные вопросы с учетом особенностей экспертно-аналитического мероприятия.</w:t>
      </w:r>
    </w:p>
    <w:p w14:paraId="35C0E9CE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rFonts w:eastAsia="Times New Roman"/>
          <w:color w:val="auto"/>
          <w:sz w:val="28"/>
          <w:szCs w:val="28"/>
          <w:lang w:eastAsia="x-none"/>
        </w:rPr>
        <w:t>5.3. </w:t>
      </w:r>
      <w:r w:rsidRPr="00E13AD0">
        <w:rPr>
          <w:color w:val="auto"/>
          <w:sz w:val="28"/>
          <w:szCs w:val="28"/>
        </w:rPr>
        <w:t>Руководитель экспертно-аналитического мероприятия обеспечивает качественное проведение экспертно-аналитического мероприятия путем непосредственного руководства и организацией взаимодействия между исполнителями экспертно-аналитического мероприятия.</w:t>
      </w:r>
    </w:p>
    <w:p w14:paraId="44D64433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rFonts w:eastAsia="Times New Roman"/>
          <w:color w:val="auto"/>
          <w:sz w:val="28"/>
          <w:szCs w:val="28"/>
          <w:lang w:eastAsia="x-none"/>
        </w:rPr>
        <w:t>5.4. </w:t>
      </w:r>
      <w:r w:rsidRPr="00E13AD0">
        <w:rPr>
          <w:color w:val="auto"/>
          <w:sz w:val="28"/>
          <w:szCs w:val="28"/>
        </w:rPr>
        <w:t>Участники экспертно-аналитического мероприятия обязаны:</w:t>
      </w:r>
    </w:p>
    <w:p w14:paraId="6B03337D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осуществлять экспертно-аналитические действия в соответствии с поставленными перед ними целями и задачами;</w:t>
      </w:r>
    </w:p>
    <w:p w14:paraId="74DB2FE1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добросовестно и качественно выполнять задания и поручения аудитора, ответственного за проведение экспертно-аналитического мероприятия и руководителя экспертно-аналитического мероприятия;</w:t>
      </w:r>
    </w:p>
    <w:p w14:paraId="17C8B31E" w14:textId="0283B893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- оценивать выявленные факты нарушений бюджетного законодательства, иных нормативных правовых актов Российской Федерации и Тульской области, при возможности в соответствии с </w:t>
      </w:r>
      <w:r w:rsidR="00406318">
        <w:rPr>
          <w:rFonts w:ascii="Times New Roman" w:hAnsi="Times New Roman" w:cs="Times New Roman"/>
          <w:sz w:val="28"/>
          <w:szCs w:val="28"/>
        </w:rPr>
        <w:t>К</w:t>
      </w:r>
      <w:r w:rsidRPr="00E13AD0">
        <w:rPr>
          <w:rFonts w:ascii="Times New Roman" w:hAnsi="Times New Roman" w:cs="Times New Roman"/>
          <w:sz w:val="28"/>
          <w:szCs w:val="28"/>
        </w:rPr>
        <w:t>лассификатором нарушений, выявляемых в ходе внешнего государственного аудита (контроля) СП ТО;</w:t>
      </w:r>
    </w:p>
    <w:p w14:paraId="098C3A6D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самостоятельно формировать документальную доказательную базу для подтверждения установленных фактов нарушений законодательства, в том числе документов пояснительного характера (объяснительные записки);</w:t>
      </w:r>
    </w:p>
    <w:p w14:paraId="63AA27BC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своевременно докладывать руководителю экспертно-аналитического мероприятия о возникновении обстоятельств, препятствующих проведению экспертно-аналитических действий, иных фактах, имеющих существенное значение для экспертно-аналитического мероприятия;</w:t>
      </w:r>
    </w:p>
    <w:p w14:paraId="11C343B9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оперативно доводить до сведения руководителя экспертно-аналитического мероприятия информацию о ходе осуществления экспертных действий, о предварительных результатах;</w:t>
      </w:r>
    </w:p>
    <w:p w14:paraId="0B09BD51" w14:textId="77777777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 составлять и предоставлять руководителю экспертно-аналитического мероприятия справки в рамках вопросов, закрепленных за ними в программе проведения экспертно-аналитического мероприятия.</w:t>
      </w:r>
    </w:p>
    <w:p w14:paraId="0FB08D3E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5.5.Участники экспертно-аналитического мероприятия, исходя из поставленных перед ними вопросов и задач, самостоятельно определяют необходимость и возможность применения тех или иных приемов и способов получения информации, аналитических процедур, сбора требуемых сведений и доказательств. При этом они должны исходить из необходимости обеспечения качественного проведения экспертно-аналитического мероприятия.</w:t>
      </w:r>
    </w:p>
    <w:p w14:paraId="03273B93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5.6. </w:t>
      </w:r>
      <w:r w:rsidRPr="00E13AD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ходе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на объекте,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группой СП ТО могут оформляться следующие виды актов:</w:t>
      </w:r>
    </w:p>
    <w:p w14:paraId="132524C9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-  акт 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мероприятия;</w:t>
      </w:r>
    </w:p>
    <w:p w14:paraId="1300F736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- а</w:t>
      </w:r>
      <w:r w:rsidRPr="00E13AD0">
        <w:rPr>
          <w:rFonts w:ascii="Times New Roman" w:hAnsi="Times New Roman" w:cs="Times New Roman"/>
          <w:sz w:val="28"/>
          <w:szCs w:val="28"/>
        </w:rPr>
        <w:t>кт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271881F9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- акт изъятия документов.</w:t>
      </w:r>
    </w:p>
    <w:p w14:paraId="723EFF80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5.6.1. </w:t>
      </w:r>
      <w:r w:rsidRPr="00E13AD0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Акт по фактам создания препятствий 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экспертно-аналитической</w:t>
      </w:r>
      <w:r w:rsidRPr="00E13AD0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группе СП ТО в проведении </w:t>
      </w:r>
      <w:r w:rsidRPr="00E13AD0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экспертно-аналитического</w:t>
      </w:r>
      <w:r w:rsidRPr="00E13AD0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мероприятия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в случаях отказа руководителя (уполномоченных должностных лиц) объекта мероприятия в:</w:t>
      </w:r>
    </w:p>
    <w:p w14:paraId="75DCCDBA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- допуске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группы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объект мероприятия;</w:t>
      </w:r>
    </w:p>
    <w:p w14:paraId="32CD5F11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- создании нормальных рабочих условий для работы </w:t>
      </w:r>
      <w:r w:rsidRPr="00E13AD0">
        <w:rPr>
          <w:rFonts w:ascii="Times New Roman" w:hAnsi="Times New Roman" w:cs="Times New Roman"/>
          <w:sz w:val="28"/>
          <w:szCs w:val="28"/>
        </w:rPr>
        <w:t xml:space="preserve">экспертно-аналитической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группы СП ТО;</w:t>
      </w:r>
    </w:p>
    <w:p w14:paraId="0BC4EAD1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- предоставлении или при несвоевременном предоставлении документов и материалов, письменно запрошенных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группой при проведении мероприятий.</w:t>
      </w:r>
    </w:p>
    <w:p w14:paraId="1C710D06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При возникновении указанных случаев руководитель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оформляет соответствующий акт с указанием даты, места, данных руководителя (уполномоченного должностного лица) объекта мероприятия, допустивших противоправные действия, и иной необходимой информации, а также информирует о произошедшем аудитора, ответственного за проведение экспертно-аналитического мероприятия и председателя СП ТО.</w:t>
      </w:r>
    </w:p>
    <w:p w14:paraId="380D6264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приведен в Приложении № 7 к Стандарту.</w:t>
      </w:r>
    </w:p>
    <w:p w14:paraId="74846D8B" w14:textId="77777777" w:rsidR="00E13AD0" w:rsidRPr="00E13AD0" w:rsidRDefault="00E13AD0" w:rsidP="00E13AD0">
      <w:pPr>
        <w:pStyle w:val="1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3AD0">
        <w:rPr>
          <w:sz w:val="28"/>
          <w:szCs w:val="28"/>
        </w:rPr>
        <w:t>У руководителя (уполномоченного должностного лица) объекта мероприятия запрашиваются письменные объяснения по фактам противоправных действий или не предоставления, или несвоевременного предоставления запрошенных экспертно-аналитической группой документов и материалов.</w:t>
      </w:r>
    </w:p>
    <w:p w14:paraId="176B57D2" w14:textId="77777777" w:rsidR="00E13AD0" w:rsidRPr="00E13AD0" w:rsidRDefault="00E13AD0" w:rsidP="00E13AD0">
      <w:pPr>
        <w:tabs>
          <w:tab w:val="left" w:pos="129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случаях отказа руководителя (уполномоченного должностного лица) объекта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</w:t>
      </w:r>
      <w:r w:rsidRPr="00E13AD0">
        <w:rPr>
          <w:rFonts w:ascii="Times New Roman" w:hAnsi="Times New Roman" w:cs="Times New Roman"/>
          <w:sz w:val="28"/>
          <w:szCs w:val="28"/>
        </w:rPr>
        <w:t>от представления письменного объяснения по фактам противоправных действий или не предоставления, или несвоевременного предоставления запрошенных экспертно-аналитической группой документов и материалов в акте делается соответствующая запись.</w:t>
      </w:r>
    </w:p>
    <w:p w14:paraId="0C14E38A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 один из которых передается под роспись руководителю (уполномоченному должностному лицу) объекта мероприятия.</w:t>
      </w:r>
    </w:p>
    <w:p w14:paraId="1869ED37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Если в течение суток после передачи указанного акта требования руководителя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(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группы) не выполняются, руководитель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обязан незамедлительно сообщить об этом аудитору, ответственному за данное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мероприятие и председателю СП ТО.</w:t>
      </w:r>
    </w:p>
    <w:p w14:paraId="32BE26C8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При необходимости подготавливается предписание СП ТО 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</w:t>
      </w:r>
    </w:p>
    <w:p w14:paraId="43E28B4A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Руководитель (исполнитель)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в соответствии с пунктом 3 части 5 статьи 28.3 КоАП РФ вправе составить протокол об административном правонарушении по факту создания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препятствий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   </w:t>
      </w:r>
    </w:p>
    <w:p w14:paraId="65067E68" w14:textId="77777777" w:rsidR="00E13AD0" w:rsidRPr="00E13AD0" w:rsidRDefault="00E13AD0" w:rsidP="00E13AD0">
      <w:pPr>
        <w:pStyle w:val="1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13AD0">
        <w:rPr>
          <w:sz w:val="28"/>
          <w:szCs w:val="28"/>
        </w:rPr>
        <w:t>5.6.2</w:t>
      </w:r>
      <w:r w:rsidRPr="00E13AD0">
        <w:rPr>
          <w:spacing w:val="-1"/>
          <w:sz w:val="28"/>
          <w:szCs w:val="28"/>
        </w:rPr>
        <w:t> </w:t>
      </w:r>
      <w:r w:rsidRPr="00E13AD0">
        <w:rPr>
          <w:b/>
          <w:sz w:val="28"/>
          <w:szCs w:val="28"/>
          <w:u w:val="single"/>
        </w:rPr>
        <w:t xml:space="preserve">Акт по фактам выявленных нарушений, требующих принятия незамедлительных мер по их устранению и безотлагательного пресечения противоправных действий, </w:t>
      </w:r>
      <w:r w:rsidRPr="00E13AD0">
        <w:rPr>
          <w:sz w:val="28"/>
          <w:szCs w:val="28"/>
        </w:rPr>
        <w:t xml:space="preserve">оформляется при выявлении в ходе проведения экспертно-аналитического мероприятия нарушений, наносящих ущерб бюджету области, бюджету </w:t>
      </w:r>
      <w:r w:rsidRPr="00E13AD0">
        <w:rPr>
          <w:sz w:val="28"/>
        </w:rPr>
        <w:t>ТФОМС ТО</w:t>
      </w:r>
      <w:r w:rsidRPr="00E13AD0">
        <w:rPr>
          <w:sz w:val="28"/>
          <w:szCs w:val="28"/>
        </w:rPr>
        <w:t>, имуществу, находящемуся в государственной собственности Тульской области и содержащих признаки состава преступления, после представления руководителем (уполномоченным должностным лицом) объекта мероприятия письменных объяснений по фактам выявленных нарушений.</w:t>
      </w:r>
    </w:p>
    <w:p w14:paraId="452C4488" w14:textId="2ECF35FF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Образец заполнения а</w:t>
      </w:r>
      <w:r w:rsidRPr="00E13AD0">
        <w:rPr>
          <w:rFonts w:ascii="Times New Roman" w:hAnsi="Times New Roman" w:cs="Times New Roman"/>
          <w:sz w:val="28"/>
          <w:szCs w:val="28"/>
        </w:rPr>
        <w:t>кта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, приведен в Приложении №</w:t>
      </w:r>
      <w:r w:rsidR="006B3E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E13AD0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4E4DECB2" w14:textId="77777777" w:rsidR="00E13AD0" w:rsidRPr="00E13AD0" w:rsidRDefault="00E13AD0" w:rsidP="00E13AD0">
      <w:pPr>
        <w:tabs>
          <w:tab w:val="left" w:pos="129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случаях отказа руководителя (уполномоченного должностного лица) объекта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</w:t>
      </w:r>
      <w:r w:rsidRPr="00E13AD0">
        <w:rPr>
          <w:rFonts w:ascii="Times New Roman" w:hAnsi="Times New Roman" w:cs="Times New Roman"/>
          <w:sz w:val="28"/>
          <w:szCs w:val="28"/>
        </w:rPr>
        <w:t>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14:paraId="1E7E59F5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</w:t>
      </w:r>
      <w:r w:rsidRPr="00E13AD0">
        <w:rPr>
          <w:rFonts w:ascii="Times New Roman" w:hAnsi="Times New Roman" w:cs="Times New Roman"/>
          <w:sz w:val="28"/>
          <w:szCs w:val="28"/>
        </w:rPr>
        <w:t xml:space="preserve"> один из которых передается под роспись (направляется) руководителю объекта мероприятия. Копия акта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направляется аудитору, ответственному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и председателю СП ТО для принятия решения о подготовке предписания СП ТО.</w:t>
      </w:r>
    </w:p>
    <w:p w14:paraId="704DD80E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5.6.3 </w:t>
      </w:r>
      <w:r w:rsidRPr="00E13AD0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Акт изъятия документов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составляется в случае обнаружения в документах объекта мероприятия подделок, подлогов, хищений, злоупотреблений при использовании бюджетных средств и имущества, находящегося в государственной собственности и при необходимости пресечения данных противоправных действий.</w:t>
      </w:r>
    </w:p>
    <w:p w14:paraId="756678EF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Акт изъятия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составляется </w:t>
      </w:r>
      <w:r w:rsidRPr="00E13AD0">
        <w:rPr>
          <w:rFonts w:ascii="Times New Roman" w:hAnsi="Times New Roman" w:cs="Times New Roman"/>
          <w:sz w:val="28"/>
          <w:szCs w:val="28"/>
        </w:rPr>
        <w:t>в двух экземплярах и представляется для ознакомления под роспись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руководителю (уполномоченному</w:t>
      </w:r>
      <w:r w:rsidRPr="00E13AD0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</w:t>
      </w:r>
      <w:r w:rsidRPr="00E13AD0">
        <w:rPr>
          <w:rFonts w:ascii="Times New Roman" w:hAnsi="Times New Roman" w:cs="Times New Roman"/>
          <w:sz w:val="28"/>
          <w:szCs w:val="28"/>
        </w:rPr>
        <w:t>.</w:t>
      </w:r>
    </w:p>
    <w:p w14:paraId="773A5FBB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Решение об изъятии документов принимает руководитель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или аудитор, ответственный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мероприятия, и незамедлительно (в течение 24 часов) письменно уведомляет об этом решении председателя СП ТО по форме, составленной аналогично форме, установленной Законом № 1147-ЗТО для контрольных мероприятий.</w:t>
      </w:r>
    </w:p>
    <w:p w14:paraId="15779354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>Изъятие документов осуществляется в присутствии лиц, у которых они изымаются, а при отсутствии таких лиц</w:t>
      </w:r>
      <w:r w:rsidRPr="00E13AD0">
        <w:rPr>
          <w:rFonts w:ascii="Times New Roman" w:hAnsi="Times New Roman" w:cs="Times New Roman"/>
          <w:sz w:val="28"/>
          <w:szCs w:val="28"/>
        </w:rPr>
        <w:t xml:space="preserve"> - в присутствии руководителя (уполномоченного должностного лица) объекта мероприятия. При этом к рабочей документации 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 прикладывается экземпляр акта изъятия документов и копии или опись изъятых документов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. Не подлежат изъятию документы, не имеющие отношения к предмету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</w:t>
      </w:r>
    </w:p>
    <w:p w14:paraId="275BC3E0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При невозможности изготовить или передать изготовленные копии изъятых документов одновременно с изъятием документов руководитель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передает копии изъятых документов руководителю (уполномоченному</w:t>
      </w:r>
      <w:r w:rsidRPr="00E13AD0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в течение трех рабочих дней после изъятия с сопроводительным письмом.</w:t>
      </w:r>
    </w:p>
    <w:p w14:paraId="0676315C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изъятия документов приведен в Приложении № 9 </w:t>
      </w:r>
      <w:r w:rsidRPr="00E13AD0">
        <w:rPr>
          <w:rFonts w:ascii="Times New Roman" w:hAnsi="Times New Roman" w:cs="Times New Roman"/>
          <w:sz w:val="28"/>
          <w:szCs w:val="28"/>
        </w:rPr>
        <w:t>к Стандарту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F5046BF" w14:textId="77777777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5.7. При создании препятствий экспертно-аналитической группе в проведении экспертно-аналитического мероприятия руководителю объекта мероприятия могут направляться предписания СП ТО.</w:t>
      </w:r>
    </w:p>
    <w:p w14:paraId="45B713A8" w14:textId="77777777" w:rsidR="00E13AD0" w:rsidRPr="00E13AD0" w:rsidRDefault="00E13AD0" w:rsidP="00E13AD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Предписания СП ТО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подготавливаются руководителем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основании акта 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мероприятия, </w:t>
      </w:r>
      <w:r w:rsidRPr="00E13AD0">
        <w:rPr>
          <w:rFonts w:ascii="Times New Roman" w:hAnsi="Times New Roman" w:cs="Times New Roman"/>
          <w:sz w:val="28"/>
          <w:szCs w:val="28"/>
        </w:rPr>
        <w:t>согласовываются с аудитором, ответственным за проведение 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мероприятия, и подписываются председателем СП ТО.</w:t>
      </w:r>
    </w:p>
    <w:p w14:paraId="1B7A010E" w14:textId="06A43C13" w:rsidR="00E13AD0" w:rsidRP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предписания СПТО по фактам создания препятствий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группе в проведении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приведен в Приложении № 10</w:t>
      </w:r>
      <w:r w:rsidR="004C61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к Стандарту.</w:t>
      </w:r>
    </w:p>
    <w:p w14:paraId="32873494" w14:textId="77777777" w:rsidR="00E13AD0" w:rsidRPr="00E13AD0" w:rsidRDefault="00E13AD0" w:rsidP="00E13AD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AD0">
        <w:rPr>
          <w:rFonts w:ascii="Times New Roman" w:hAnsi="Times New Roman" w:cs="Times New Roman"/>
          <w:color w:val="auto"/>
          <w:sz w:val="28"/>
          <w:szCs w:val="28"/>
        </w:rPr>
        <w:t>5.8. При выявлении нарушений, требующих принятия незамедлительных мер по их устранению и безотлагательному пресечению противоправных действий, руководителю объекта мероприятия могут направляться предписания СП ТО.</w:t>
      </w:r>
    </w:p>
    <w:p w14:paraId="07F8D7FA" w14:textId="77777777" w:rsidR="00E13AD0" w:rsidRPr="00E13AD0" w:rsidRDefault="00E13AD0" w:rsidP="00E13AD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Предписания СП ТО  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подготавливаются руководителем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основании акта</w:t>
      </w:r>
      <w:r w:rsidRPr="00E13AD0">
        <w:rPr>
          <w:rFonts w:ascii="Times New Roman" w:hAnsi="Times New Roman" w:cs="Times New Roman"/>
          <w:sz w:val="28"/>
          <w:szCs w:val="28"/>
        </w:rPr>
        <w:t xml:space="preserve"> по фактам выявленных нарушений, требующих принятия незамедлительных мер по их устранению и безотлагательного пресечения противоправных действий, согласовываются с аудитором, ответственным за проведение экспертно-аналитического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мероприятия, и подписываются председателем СП ТО.</w:t>
      </w:r>
    </w:p>
    <w:p w14:paraId="70824CDC" w14:textId="77777777"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предписания СП ТО </w:t>
      </w:r>
      <w:r w:rsidRPr="00E13AD0">
        <w:rPr>
          <w:rFonts w:ascii="Times New Roman" w:hAnsi="Times New Roman" w:cs="Times New Roman"/>
          <w:sz w:val="28"/>
          <w:szCs w:val="28"/>
        </w:rPr>
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 xml:space="preserve"> приведен в Приложении №</w:t>
      </w:r>
      <w:r w:rsidRPr="00E13AD0">
        <w:rPr>
          <w:rFonts w:ascii="Times New Roman" w:hAnsi="Times New Roman" w:cs="Times New Roman"/>
          <w:sz w:val="28"/>
          <w:szCs w:val="28"/>
        </w:rPr>
        <w:t xml:space="preserve"> 11 к Стандарту.</w:t>
      </w:r>
    </w:p>
    <w:p w14:paraId="51CB9938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5.9. В ходе проведения экспертно-аналитических мероприятий формируется рабочая документация, в состав которой включаются документы и материалы, послужившие основанием для результатов каждого этапа экспертно-аналитического мероприятия. </w:t>
      </w:r>
    </w:p>
    <w:p w14:paraId="0AC1D895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 и третьих лиц, справки, подготовленные исполнителями по вопросам, закрепленным за ними в программе проведения экспертно-аналитического мероприятия, а также документы (расчеты, аналитические записки и т.п.), подготовленные участниками экспертно-аналитического мероприятия самостоятельно на основе собранных фактических данных и информации.</w:t>
      </w:r>
    </w:p>
    <w:p w14:paraId="499E7A6F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14:paraId="5FCBD7E7" w14:textId="77777777" w:rsidR="00E13AD0" w:rsidRPr="00E13AD0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6. Оформление результатов экспертно-аналитического мероприятия</w:t>
      </w:r>
    </w:p>
    <w:p w14:paraId="2A26A21E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72633A3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6.1. По результатам экспертно-аналитического мероприятия на основании рабочей документации руководителем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 мероприятия формируется</w:t>
      </w:r>
      <w:r w:rsidRPr="00E13A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отчет (заключение) о результатах экспертно-аналитического мероприятия.</w:t>
      </w:r>
    </w:p>
    <w:p w14:paraId="7F97CCC7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Образец оформления отчета (заключения) приведен в Приложении № 12 к Стандарту.</w:t>
      </w:r>
    </w:p>
    <w:p w14:paraId="7D97E2F4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6.2. При подготовке отчета (заключения) о результатах экспертно-аналитического мероприятия следует руководствоваться следующими требованиями:</w:t>
      </w:r>
    </w:p>
    <w:p w14:paraId="46EAA3CD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объективность, краткость и ясность при изложении результатов экспертно-аналитического мероприятия;</w:t>
      </w:r>
    </w:p>
    <w:p w14:paraId="329ABE60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четкость формулировок содержания выявленных нарушений и недостатков;</w:t>
      </w:r>
    </w:p>
    <w:p w14:paraId="7586269D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логическая и хронологическая последовательность излагаемого материала;</w:t>
      </w:r>
    </w:p>
    <w:p w14:paraId="368448A7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изложение фактических данных только на основе материалов соответствующих документов и при наличии исчерпывающих ссылок на них;</w:t>
      </w:r>
    </w:p>
    <w:p w14:paraId="0BE3ECA3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выводы должны быть аргументированными;</w:t>
      </w:r>
    </w:p>
    <w:p w14:paraId="41F9E502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 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14:paraId="2AD3559E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Не допускается включение в отчет (заключение) различного рода предположений и сведений, не подтвержденных документами, информации из материалов правоохранительных органов.</w:t>
      </w:r>
    </w:p>
    <w:p w14:paraId="08886AB7" w14:textId="77777777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отчете (заключении) не должны даваться морально-этическая оценка действий должностных и материально-ответственных лиц объекта экспертно-аналитического мероприятия, а также их характеристика с использованием таких юридических терминов, как «халатность», «хищение», «растрата», «присвоение».</w:t>
      </w:r>
    </w:p>
    <w:p w14:paraId="74729990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6.3. </w:t>
      </w:r>
      <w:r w:rsidRPr="00E13AD0">
        <w:rPr>
          <w:rFonts w:ascii="Times New Roman" w:hAnsi="Times New Roman" w:cs="Times New Roman"/>
          <w:sz w:val="28"/>
          <w:szCs w:val="28"/>
        </w:rPr>
        <w:t>При подготовке результатов, выводов и предложений (рекомендаций), подготавливаемых по итогам экспертно-аналитического мероприятия, могут использоваться результаты работы внешних экспертов (специалистов)</w:t>
      </w:r>
      <w:r w:rsidRPr="00E13A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привлеченных к участию в экспертно-аналитическом мероприятии, проводимом СП ТО на основе согласованных с ними форм участия в мероприятиях, объемов работ, а также форм предоставления результатов работы.</w:t>
      </w:r>
    </w:p>
    <w:p w14:paraId="6B7A1428" w14:textId="77777777"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6.4. </w:t>
      </w:r>
      <w:r w:rsidRPr="00E13AD0">
        <w:rPr>
          <w:rFonts w:ascii="Times New Roman" w:hAnsi="Times New Roman" w:cs="Times New Roman"/>
          <w:sz w:val="28"/>
          <w:szCs w:val="28"/>
        </w:rPr>
        <w:t>Результаты работы внешнего эксперта (специалиста)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могут включаться в отчет (заключение) или прилагаться к нему.</w:t>
      </w:r>
    </w:p>
    <w:p w14:paraId="456443A2" w14:textId="77777777"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6.5. </w:t>
      </w:r>
      <w:r w:rsidRPr="00E13AD0">
        <w:rPr>
          <w:rFonts w:ascii="Times New Roman" w:hAnsi="Times New Roman" w:cs="Times New Roman"/>
          <w:sz w:val="28"/>
          <w:szCs w:val="28"/>
        </w:rPr>
        <w:t>Если по результатам экспертно-аналитического мероприятия необходимо направить органам государственной власти Тульской области, органам местного самоуправления муниципальных образований Тульской области, руководителям объектов экспертно-аналитического мероприятия информационные письма, то в отчете (заключении) формулируются соответствующие предложения с указанием адресата.</w:t>
      </w:r>
    </w:p>
    <w:p w14:paraId="3283767E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6.6. Отчет (заключение)</w:t>
      </w:r>
      <w:r w:rsidRPr="00E13AD0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подписывается руководителем экспертно-аналитического мероприятия и аудитором, ответственным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E13AD0">
        <w:rPr>
          <w:rFonts w:ascii="Times New Roman" w:hAnsi="Times New Roman" w:cs="Times New Roman"/>
          <w:sz w:val="28"/>
          <w:szCs w:val="28"/>
          <w:lang w:eastAsia="ru-RU"/>
        </w:rPr>
        <w:t>и направляется председателю СП ТО для утверждения.</w:t>
      </w:r>
    </w:p>
    <w:p w14:paraId="7865950A" w14:textId="5B202372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руководителя экспертно-аналитического мероприятия или аудитора, ответственного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E13AD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временная нетрудоспособность, представление отпуска, прекращение служебного контракта), отчет (заключение) может быть подписан </w:t>
      </w:r>
      <w:r w:rsidR="003C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 мероприятия или</w:t>
      </w:r>
      <w:r w:rsidR="003C7705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E13AD0">
        <w:rPr>
          <w:rFonts w:ascii="Times New Roman" w:hAnsi="Times New Roman" w:cs="Times New Roman"/>
          <w:sz w:val="28"/>
          <w:szCs w:val="28"/>
        </w:rPr>
        <w:t xml:space="preserve"> аудитором</w:t>
      </w:r>
      <w:r w:rsidRPr="00E13AD0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ответственным за проведение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экспертно-аналитического мероприятия,</w:t>
      </w:r>
      <w:r w:rsidRPr="00E13AD0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 председателю СП ТО для утверждения.</w:t>
      </w:r>
    </w:p>
    <w:p w14:paraId="6C139598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  <w:lang w:eastAsia="ru-RU"/>
        </w:rPr>
        <w:t>Председатель СП ТО может предварительно вынести указанный отчет (заключение) на рассмотрение Коллегии.</w:t>
      </w:r>
    </w:p>
    <w:p w14:paraId="465ED6E3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отчета (заключения) может быть принято решение о направлении его руководителю проверяемого объекта, Губернатору области, в правительство Тульской области, в Тульскую областную Думу, иным органам и организациям. </w:t>
      </w:r>
    </w:p>
    <w:p w14:paraId="3F66A73E" w14:textId="77777777" w:rsidR="00E13AD0" w:rsidRPr="00E13AD0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6.7. Приложениями к отчету (заключению) могут являться следующие материалы:</w:t>
      </w:r>
    </w:p>
    <w:p w14:paraId="602ADB20" w14:textId="77777777"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перечень законов и иных нормативных правовых актов, которые были изучены в ходе экспертно-аналитического мероприятия (при необходимости);</w:t>
      </w:r>
    </w:p>
    <w:p w14:paraId="67254027" w14:textId="77777777"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перечень документов, не представленных по требованию СПТО в ходе проведения экспертно-аналитического мероприятия (при наличии);</w:t>
      </w:r>
    </w:p>
    <w:p w14:paraId="1B1AF6BB" w14:textId="77777777"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справки, подготовленные исполнителями в рамках вопросов, закрепленных за ними в программе проведения экспертно-аналитического мероприятия, расчеты, оформленные по результатам экспертно-аналитического мероприятия на объектах (при наличии);</w:t>
      </w:r>
    </w:p>
    <w:p w14:paraId="7478203F" w14:textId="77777777" w:rsidR="00E13AD0" w:rsidRPr="00E13AD0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акты, составленные в ходе экспертно-аналитического мероприятия (при наличии).</w:t>
      </w:r>
    </w:p>
    <w:p w14:paraId="3F7A198E" w14:textId="77777777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rFonts w:eastAsia="Times New Roman"/>
          <w:color w:val="auto"/>
          <w:sz w:val="28"/>
          <w:szCs w:val="28"/>
          <w:lang w:eastAsia="x-none"/>
        </w:rPr>
        <w:t xml:space="preserve"> 6.8. Одновременно с</w:t>
      </w:r>
      <w:r w:rsidRPr="00E13AD0">
        <w:rPr>
          <w:color w:val="auto"/>
          <w:sz w:val="28"/>
          <w:szCs w:val="28"/>
        </w:rPr>
        <w:t xml:space="preserve"> проектом отчета (заключения) руководителем экспертно-аналитического мероприятия подготавливаются следующие проекты документов СП ТО:</w:t>
      </w:r>
    </w:p>
    <w:p w14:paraId="4A33426A" w14:textId="064A013A" w:rsidR="00E13AD0" w:rsidRPr="00E13AD0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13AD0">
        <w:rPr>
          <w:color w:val="auto"/>
          <w:sz w:val="28"/>
          <w:szCs w:val="28"/>
        </w:rPr>
        <w:t>-</w:t>
      </w:r>
      <w:r w:rsidR="00DD4F61">
        <w:rPr>
          <w:color w:val="auto"/>
          <w:sz w:val="28"/>
          <w:szCs w:val="28"/>
        </w:rPr>
        <w:t xml:space="preserve"> </w:t>
      </w:r>
      <w:r w:rsidRPr="00E13AD0">
        <w:rPr>
          <w:color w:val="auto"/>
          <w:sz w:val="28"/>
          <w:szCs w:val="28"/>
        </w:rPr>
        <w:t>сопроводительное письмо;</w:t>
      </w:r>
    </w:p>
    <w:p w14:paraId="2B87B094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 информационное письмо СП ТО (при необходимости);</w:t>
      </w:r>
    </w:p>
    <w:p w14:paraId="0F8DEFF7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 информационная карта экспертно-аналитического мероприятия.</w:t>
      </w:r>
    </w:p>
    <w:p w14:paraId="533B942C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033BA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6.8.1. Образец оформления сопроводительного письма к отчету (заключению) приведен в Приложении № 13 к Стандарту.</w:t>
      </w:r>
    </w:p>
    <w:p w14:paraId="15BD34F3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6.8.2. В случае необходимости доведения основных итогов экспертно-аналитического мероприятия до сведения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Тульской области, правительства Тульской области, Тульской областной Думы, а также руководителей соответствующих органов государственной власти Тульской области, органов местного самоуправления Тульской области и иных уполномоченных органов и организаций, подготавливается </w:t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информационное письмо СП ТО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5019B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информационном письме должны быть отражены основные выводы,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предложения, рекомендации, 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имеющиеся в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тч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proofErr w:type="spellEnd"/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(заключении)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указанием необходимости проинформировать СП ТО о 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результатах его рассмотрения. </w:t>
      </w:r>
    </w:p>
    <w:p w14:paraId="533B5B0B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Образец оформления информационного письма к отчету (заключению) приведен в Приложении № 14 к Стандарту.</w:t>
      </w:r>
    </w:p>
    <w:p w14:paraId="272096A1" w14:textId="6EA44330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6.8.3. Образец оформления информационной карты экспертно-аналитического мероприятия приведен в Приложении №3 к Стандар</w:t>
      </w:r>
      <w:r w:rsidR="003E680A">
        <w:rPr>
          <w:rFonts w:ascii="Times New Roman" w:hAnsi="Times New Roman" w:cs="Times New Roman"/>
          <w:sz w:val="28"/>
          <w:szCs w:val="28"/>
        </w:rPr>
        <w:t>ту организации деятельности СОД 0</w:t>
      </w:r>
      <w:r w:rsidRPr="00E13AD0">
        <w:rPr>
          <w:rFonts w:ascii="Times New Roman" w:hAnsi="Times New Roman" w:cs="Times New Roman"/>
          <w:sz w:val="28"/>
          <w:szCs w:val="28"/>
        </w:rPr>
        <w:t>3 «Порядок подготовки отчет</w:t>
      </w:r>
      <w:r w:rsidR="003E680A">
        <w:rPr>
          <w:rFonts w:ascii="Times New Roman" w:hAnsi="Times New Roman" w:cs="Times New Roman"/>
          <w:sz w:val="28"/>
          <w:szCs w:val="28"/>
        </w:rPr>
        <w:t>а</w:t>
      </w:r>
      <w:r w:rsidRPr="00E13AD0">
        <w:rPr>
          <w:rFonts w:ascii="Times New Roman" w:hAnsi="Times New Roman" w:cs="Times New Roman"/>
          <w:sz w:val="28"/>
          <w:szCs w:val="28"/>
        </w:rPr>
        <w:t xml:space="preserve"> о работе счетной палаты Тульской области». </w:t>
      </w:r>
    </w:p>
    <w:p w14:paraId="283F6BF7" w14:textId="0E42BA98" w:rsidR="00E13AD0" w:rsidRPr="00E13AD0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3AD0">
        <w:rPr>
          <w:rFonts w:ascii="Times New Roman" w:hAnsi="Times New Roman" w:cs="Times New Roman"/>
          <w:spacing w:val="-2"/>
          <w:sz w:val="28"/>
          <w:szCs w:val="28"/>
        </w:rPr>
        <w:t xml:space="preserve">6.9. Документы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E13AD0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мероприятий формируются в самостоятельные </w:t>
      </w:r>
      <w:r w:rsidR="003E680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13AD0">
        <w:rPr>
          <w:rFonts w:ascii="Times New Roman" w:hAnsi="Times New Roman" w:cs="Times New Roman"/>
          <w:spacing w:val="-2"/>
          <w:sz w:val="28"/>
          <w:szCs w:val="28"/>
        </w:rPr>
        <w:t xml:space="preserve">ела и хранятся в порядке, установленном </w:t>
      </w:r>
      <w:r w:rsidRPr="00E13AD0">
        <w:rPr>
          <w:rFonts w:ascii="Times New Roman" w:hAnsi="Times New Roman" w:cs="Times New Roman"/>
          <w:snapToGrid w:val="0"/>
          <w:sz w:val="28"/>
          <w:szCs w:val="28"/>
        </w:rPr>
        <w:t>Инструкцией по делопроизводству в СП ТО.</w:t>
      </w:r>
    </w:p>
    <w:p w14:paraId="241DB587" w14:textId="7586C9B9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6.10. Порядок осуществления контроля за реализацией результатов </w:t>
      </w: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мероприятий СП ТО устанавливается </w:t>
      </w:r>
      <w:r w:rsidRPr="00E13AD0">
        <w:rPr>
          <w:rFonts w:ascii="Times New Roman" w:hAnsi="Times New Roman" w:cs="Times New Roman"/>
          <w:sz w:val="28"/>
          <w:szCs w:val="28"/>
        </w:rPr>
        <w:t>Стандартом внешнего государственного финансового контроля СФК</w:t>
      </w:r>
      <w:r w:rsidR="003E680A">
        <w:rPr>
          <w:rFonts w:ascii="Times New Roman" w:hAnsi="Times New Roman" w:cs="Times New Roman"/>
          <w:sz w:val="28"/>
          <w:szCs w:val="28"/>
        </w:rPr>
        <w:t xml:space="preserve"> </w:t>
      </w:r>
      <w:r w:rsidRPr="00E13AD0">
        <w:rPr>
          <w:rFonts w:ascii="Times New Roman" w:hAnsi="Times New Roman" w:cs="Times New Roman"/>
          <w:sz w:val="28"/>
          <w:szCs w:val="28"/>
        </w:rPr>
        <w:t>24 «Контроль реализации результатов контрольных и экспертно-аналитических мероприятий».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22C9CADF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327883C9" w14:textId="77777777" w:rsidR="00E13AD0" w:rsidRPr="00E13AD0" w:rsidRDefault="00E13AD0" w:rsidP="00E13AD0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54648764" w14:textId="77777777" w:rsidR="00E13AD0" w:rsidRPr="00E13AD0" w:rsidRDefault="00E13AD0" w:rsidP="00E13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6F76BA" wp14:editId="362A788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83740" cy="23818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1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28"/>
      </w:tblGrid>
      <w:tr w:rsidR="00E13AD0" w:rsidRPr="00E13AD0" w14:paraId="1CB0E20A" w14:textId="77777777" w:rsidTr="00E13AD0">
        <w:trPr>
          <w:trHeight w:val="4299"/>
        </w:trPr>
        <w:tc>
          <w:tcPr>
            <w:tcW w:w="4589" w:type="dxa"/>
            <w:noWrap/>
          </w:tcPr>
          <w:p w14:paraId="2FAAEB35" w14:textId="77777777" w:rsidR="00E13AD0" w:rsidRPr="00E13AD0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E2EF7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noWrap/>
          </w:tcPr>
          <w:p w14:paraId="7A2C83FB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0349D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F2B67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0C304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65DED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E0F09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6153A01D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60325C30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78D9C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47D049ED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3B2967DB" w14:textId="77777777" w:rsidR="00E13AD0" w:rsidRPr="00E13AD0" w:rsidRDefault="00E13AD0" w:rsidP="00E13AD0">
      <w:pPr>
        <w:pStyle w:val="af5"/>
        <w:rPr>
          <w:b/>
        </w:rPr>
      </w:pPr>
      <w:r w:rsidRPr="00E13AD0">
        <w:rPr>
          <w:b/>
        </w:rPr>
        <w:t>Уважаемый _________________________________!</w:t>
      </w:r>
    </w:p>
    <w:p w14:paraId="3E820C35" w14:textId="77777777" w:rsidR="00E13AD0" w:rsidRPr="00E13AD0" w:rsidRDefault="00E13AD0" w:rsidP="00E13AD0">
      <w:pPr>
        <w:pStyle w:val="af5"/>
        <w:ind w:left="0"/>
        <w:rPr>
          <w:i/>
          <w:sz w:val="20"/>
          <w:szCs w:val="20"/>
        </w:rPr>
      </w:pPr>
      <w:r w:rsidRPr="00E13AD0">
        <w:rPr>
          <w:i/>
          <w:sz w:val="20"/>
          <w:szCs w:val="20"/>
        </w:rPr>
        <w:t>(имя, отчество)</w:t>
      </w:r>
    </w:p>
    <w:p w14:paraId="13332FD5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со статями 8, 10 Закона Тульской области от 04.12.2008 № 1147-ЗТО «О счетной палате Тульской области», на основании п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счетной палаты Тульской области на 20____ год (пункт ____) проводится подготовка экспертно-аналитического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</w:t>
      </w:r>
    </w:p>
    <w:p w14:paraId="2DBEC004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09D937CB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6D3E0E28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20334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Учитывая изложенное, в рамках подготовки к экспертно-аналитическому мероприятию, </w:t>
      </w:r>
      <w:r w:rsidRPr="00E13AD0">
        <w:rPr>
          <w:rFonts w:ascii="Times New Roman" w:hAnsi="Times New Roman"/>
          <w:sz w:val="28"/>
          <w:szCs w:val="28"/>
        </w:rPr>
        <w:t>прошу Вас в срок до ______________20___ предоставить в счетную палату Тульской области ________________________</w:t>
      </w:r>
    </w:p>
    <w:p w14:paraId="4831A04E" w14:textId="77777777"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14:paraId="32DFB5F1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(перечень вопросов (документов, информации) для предоставления, в т.ч. формы таблиц, необходимые для заполнения)</w:t>
      </w:r>
    </w:p>
    <w:p w14:paraId="638E2040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Информацию необходимо представить ___________________________.</w:t>
      </w:r>
    </w:p>
    <w:p w14:paraId="5E782F95" w14:textId="77777777" w:rsidR="00E13AD0" w:rsidRDefault="00E13AD0" w:rsidP="00E13AD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(указывается в каком виде должна быть представлена информация)</w:t>
      </w:r>
    </w:p>
    <w:p w14:paraId="0824FA46" w14:textId="77777777" w:rsidR="006B34F4" w:rsidRPr="006B34F4" w:rsidRDefault="006B34F4" w:rsidP="006B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F4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сведений (информации), либо представление сведений (информации) в неполном объеме или в искаженном виде влечет за собой административную ответственность, предусмотренную статьей 19.7 Кодекса Российской Федерации об административных правонарушениях</w:t>
      </w:r>
      <w:r w:rsidRPr="006B34F4">
        <w:rPr>
          <w:rFonts w:ascii="Times New Roman" w:hAnsi="Times New Roman" w:cs="Times New Roman"/>
          <w:sz w:val="24"/>
          <w:szCs w:val="24"/>
        </w:rPr>
        <w:t>.</w:t>
      </w:r>
    </w:p>
    <w:p w14:paraId="3FF33684" w14:textId="77777777" w:rsidR="006B34F4" w:rsidRDefault="006B34F4" w:rsidP="00E13AD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E13AD0" w:rsidRPr="00E13AD0" w14:paraId="04067B25" w14:textId="77777777" w:rsidTr="00E13AD0">
        <w:tc>
          <w:tcPr>
            <w:tcW w:w="4694" w:type="dxa"/>
            <w:hideMark/>
          </w:tcPr>
          <w:p w14:paraId="2BD34C6F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 Председатель</w:t>
            </w:r>
          </w:p>
          <w:p w14:paraId="64280B93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счетной палаты </w:t>
            </w:r>
          </w:p>
          <w:p w14:paraId="6F50EAA7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Тульской области </w:t>
            </w:r>
            <w:r w:rsidRPr="00E13AD0">
              <w:rPr>
                <w:rFonts w:ascii="Times New Roman" w:hAnsi="Times New Roman"/>
                <w:i/>
                <w:sz w:val="28"/>
                <w:szCs w:val="28"/>
              </w:rPr>
              <w:t>(или)</w:t>
            </w:r>
          </w:p>
          <w:p w14:paraId="565FE26E" w14:textId="6C424768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        Аудитор</w:t>
            </w:r>
          </w:p>
          <w:p w14:paraId="377E78DE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14:paraId="09EFAD80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61" w:type="dxa"/>
          </w:tcPr>
          <w:p w14:paraId="4ADFBA9A" w14:textId="77777777" w:rsidR="00E13AD0" w:rsidRPr="00E13AD0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AEDBB7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5A2FA178" w14:textId="77777777" w:rsidR="00E13AD0" w:rsidRPr="00E13AD0" w:rsidRDefault="00E13AD0" w:rsidP="00E13AD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2</w:t>
      </w:r>
    </w:p>
    <w:p w14:paraId="705255F4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b/>
          <w:bCs/>
          <w:sz w:val="28"/>
          <w:szCs w:val="28"/>
        </w:rPr>
        <w:t>А К Т</w:t>
      </w:r>
    </w:p>
    <w:p w14:paraId="21B857EC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b/>
          <w:bCs/>
          <w:sz w:val="28"/>
          <w:szCs w:val="28"/>
        </w:rPr>
        <w:t>по факту непредставления сведений по запросу</w:t>
      </w:r>
    </w:p>
    <w:p w14:paraId="3811A9F7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b/>
          <w:bCs/>
          <w:sz w:val="28"/>
          <w:szCs w:val="28"/>
        </w:rPr>
        <w:t>счетной палаты Тульской области</w:t>
      </w:r>
    </w:p>
    <w:p w14:paraId="18B2292C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</w:t>
      </w:r>
      <w:r w:rsidRPr="00E13AD0">
        <w:rPr>
          <w:rFonts w:ascii="Times New Roman" w:hAnsi="Times New Roman" w:cs="Times New Roman"/>
          <w:sz w:val="28"/>
          <w:szCs w:val="28"/>
        </w:rPr>
        <w:tab/>
      </w:r>
      <w:r w:rsidRPr="00E13AD0">
        <w:rPr>
          <w:rFonts w:ascii="Times New Roman" w:hAnsi="Times New Roman" w:cs="Times New Roman"/>
          <w:sz w:val="28"/>
          <w:szCs w:val="28"/>
        </w:rPr>
        <w:tab/>
      </w:r>
      <w:r w:rsidRPr="00E13AD0">
        <w:rPr>
          <w:rFonts w:ascii="Times New Roman" w:hAnsi="Times New Roman" w:cs="Times New Roman"/>
          <w:sz w:val="28"/>
          <w:szCs w:val="28"/>
        </w:rPr>
        <w:tab/>
      </w:r>
      <w:r w:rsidRPr="00E13AD0">
        <w:rPr>
          <w:rFonts w:ascii="Times New Roman" w:hAnsi="Times New Roman" w:cs="Times New Roman"/>
          <w:sz w:val="28"/>
          <w:szCs w:val="28"/>
        </w:rPr>
        <w:tab/>
        <w:t>«___»_________ 20___ г.</w:t>
      </w:r>
    </w:p>
    <w:p w14:paraId="05E2388E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(город, иной населенный пункт)</w:t>
      </w:r>
    </w:p>
    <w:p w14:paraId="52A06292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263B6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833CF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</w:t>
      </w:r>
    </w:p>
    <w:p w14:paraId="151834E3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(пункт плана работы счетной палаты Тульской области на соответствующий финансовый год, иные основания для проведения экспертно-аналитического мероприятия, предусмотренные в Законе Тульской области «О счетной палате Тульской области»)</w:t>
      </w:r>
    </w:p>
    <w:p w14:paraId="5CB1B424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14:paraId="2858B474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экспертно-аналитического мероприятия)</w:t>
      </w:r>
    </w:p>
    <w:p w14:paraId="6E0F84C7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проводится подготовка к экспертно-аналитическому мероприятию __________________________________________________________________.</w:t>
      </w:r>
    </w:p>
    <w:p w14:paraId="6465C0CD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(наименование экспертно-аналитического мероприятия)</w:t>
      </w:r>
    </w:p>
    <w:p w14:paraId="2EA251B7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599C5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/>
          <w:sz w:val="28"/>
          <w:szCs w:val="28"/>
        </w:rPr>
        <w:t xml:space="preserve">В соответствии со пунктом 3 части 1 статьи 14 и статьи 15 Закона Тульской области от 04.12.2008 № 1147-ЗТО «О счетной палате Тульской области» </w:t>
      </w:r>
      <w:r w:rsidRPr="00E13AD0">
        <w:rPr>
          <w:rFonts w:ascii="Times New Roman" w:hAnsi="Times New Roman" w:cs="Times New Roman"/>
          <w:sz w:val="28"/>
          <w:szCs w:val="28"/>
        </w:rPr>
        <w:t xml:space="preserve">были запрошены документы </w:t>
      </w:r>
      <w:r w:rsidRPr="00E13AD0">
        <w:rPr>
          <w:rFonts w:ascii="Times New Roman" w:hAnsi="Times New Roman" w:cs="Times New Roman"/>
          <w:i/>
          <w:sz w:val="28"/>
          <w:szCs w:val="28"/>
        </w:rPr>
        <w:t>(информация)</w:t>
      </w:r>
      <w:r w:rsidRPr="00E13AD0">
        <w:rPr>
          <w:rFonts w:ascii="Times New Roman" w:hAnsi="Times New Roman" w:cs="Times New Roman"/>
          <w:sz w:val="28"/>
          <w:szCs w:val="28"/>
        </w:rPr>
        <w:t xml:space="preserve"> по следующим вопросам: __________________________________________________________________.</w:t>
      </w:r>
    </w:p>
    <w:p w14:paraId="5188EE8F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4D58B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Срок представления информации истек: ___ ___________ 20 ___ г.</w:t>
      </w:r>
    </w:p>
    <w:p w14:paraId="3EF0F70F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нарушении стати 15 Закона Тульской области </w:t>
      </w:r>
      <w:r w:rsidRPr="00E13AD0">
        <w:rPr>
          <w:rFonts w:ascii="Times New Roman" w:hAnsi="Times New Roman"/>
          <w:sz w:val="28"/>
          <w:szCs w:val="28"/>
        </w:rPr>
        <w:t xml:space="preserve">от 04.12.2008 № 1147-ЗТО </w:t>
      </w:r>
      <w:r w:rsidRPr="00E13AD0">
        <w:rPr>
          <w:rFonts w:ascii="Times New Roman" w:hAnsi="Times New Roman" w:cs="Times New Roman"/>
          <w:sz w:val="28"/>
          <w:szCs w:val="28"/>
        </w:rPr>
        <w:t>«О счетной палате Тульской области» к настоящему времени счетной палате Тульской области информация _________________________________,</w:t>
      </w:r>
    </w:p>
    <w:p w14:paraId="3D42D1D1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(не представлена, представлена не в полном объеме, представлена недостоверная)</w:t>
      </w:r>
    </w:p>
    <w:p w14:paraId="477810D3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что влечет за собой ответственность, установленную законодательством Российской Федерации.</w:t>
      </w:r>
    </w:p>
    <w:p w14:paraId="642A3695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CDA5B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один из которых вручен </w:t>
      </w:r>
      <w:r w:rsidRPr="00E13AD0">
        <w:rPr>
          <w:rFonts w:ascii="Times New Roman" w:hAnsi="Times New Roman" w:cs="Times New Roman"/>
          <w:i/>
          <w:sz w:val="28"/>
          <w:szCs w:val="28"/>
        </w:rPr>
        <w:t>(направлен)</w:t>
      </w:r>
      <w:r w:rsidRPr="00E13AD0">
        <w:rPr>
          <w:rFonts w:ascii="Times New Roman" w:hAnsi="Times New Roman" w:cs="Times New Roman"/>
          <w:sz w:val="28"/>
          <w:szCs w:val="28"/>
        </w:rPr>
        <w:t xml:space="preserve"> для ознакомления ________________________________________.</w:t>
      </w:r>
    </w:p>
    <w:p w14:paraId="4AD1A1EF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(должностное лицо проверяемого объекта, Ф.И.О.)</w:t>
      </w:r>
    </w:p>
    <w:p w14:paraId="673E3599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B1E60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 xml:space="preserve">       Аудитор </w:t>
      </w:r>
    </w:p>
    <w:p w14:paraId="51E92303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 xml:space="preserve">счетной палаты </w:t>
      </w:r>
    </w:p>
    <w:p w14:paraId="77F117A2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14:paraId="7724911E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50E0220F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78486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</w:p>
    <w:p w14:paraId="1C95D67D" w14:textId="77777777" w:rsidR="00AF1E34" w:rsidRDefault="00E13AD0" w:rsidP="00E13AD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6F3D1D0" w14:textId="3B522F5C" w:rsidR="00E13AD0" w:rsidRPr="00E13AD0" w:rsidRDefault="00E13AD0" w:rsidP="00E13AD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52C4D6D4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3</w:t>
      </w:r>
      <w:r w:rsidRPr="00E13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25AAE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120DB2FC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распоряжением</w:t>
      </w:r>
    </w:p>
    <w:p w14:paraId="329824FF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14:paraId="11D00E00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Тульской области</w:t>
      </w:r>
    </w:p>
    <w:p w14:paraId="75B5D4C9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12B76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от ___ __________ 20 ___ года № _____</w:t>
      </w:r>
    </w:p>
    <w:p w14:paraId="36DD453B" w14:textId="77777777"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5A978" w14:textId="77777777"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13353E9" w14:textId="77777777"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D0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</w:p>
    <w:p w14:paraId="7926DA06" w14:textId="77777777" w:rsidR="00E13AD0" w:rsidRPr="00E13AD0" w:rsidRDefault="00E13AD0" w:rsidP="00E13A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8703DA" w14:textId="77777777"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70AB9CC8" w14:textId="77777777"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 Основание для проведения экспертно-аналитического мероприятия: пункт _______ плана работы счетной палаты Тульской области на 20___ год.</w:t>
      </w:r>
    </w:p>
    <w:p w14:paraId="02AA95A7" w14:textId="77777777"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2. Объект(ы) экспертно-аналитического мероприятия: ____________________</w:t>
      </w:r>
    </w:p>
    <w:p w14:paraId="653BD7D8" w14:textId="77777777"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3D471CE" w14:textId="77777777"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(полное наименование объектов)</w:t>
      </w:r>
    </w:p>
    <w:p w14:paraId="481ED1BD" w14:textId="77777777"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3. Цель(и) экспертно-аналитического мероприятия: ______________________</w:t>
      </w:r>
    </w:p>
    <w:p w14:paraId="61611AB2" w14:textId="77777777"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654A131A" w14:textId="77777777" w:rsidR="00E13AD0" w:rsidRPr="00E13AD0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(формулировка цели)</w:t>
      </w:r>
    </w:p>
    <w:p w14:paraId="65CBB09F" w14:textId="77777777"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4.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 xml:space="preserve">Вопросы экспертно-аналитического мероприятия </w:t>
      </w:r>
    </w:p>
    <w:p w14:paraId="5243BE58" w14:textId="77777777"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32"/>
        <w:gridCol w:w="1559"/>
        <w:gridCol w:w="1205"/>
        <w:gridCol w:w="1205"/>
      </w:tblGrid>
      <w:tr w:rsidR="00E13AD0" w:rsidRPr="00E13AD0" w14:paraId="57E88FC8" w14:textId="77777777" w:rsidTr="00E13AD0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161B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E5EBF02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8839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экспертно-аналитического</w:t>
            </w: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93AD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2AB0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</w:t>
            </w:r>
          </w:p>
        </w:tc>
      </w:tr>
      <w:tr w:rsidR="00E13AD0" w:rsidRPr="00E13AD0" w14:paraId="77ECBDBB" w14:textId="77777777" w:rsidTr="00E13AD0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D097" w14:textId="77777777" w:rsidR="00E13AD0" w:rsidRPr="00E13AD0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D7AB" w14:textId="77777777" w:rsidR="00E13AD0" w:rsidRPr="00E13AD0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9868" w14:textId="77777777" w:rsidR="00E13AD0" w:rsidRPr="00E13AD0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D17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26FE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</w:tr>
      <w:tr w:rsidR="00E13AD0" w:rsidRPr="00E13AD0" w14:paraId="104EB62F" w14:textId="77777777" w:rsidTr="00E13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9882" w14:textId="77777777"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A84" w14:textId="77777777"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B3F" w14:textId="77777777"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BF0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9E09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D0" w:rsidRPr="00E13AD0" w14:paraId="4F4C3AE4" w14:textId="77777777" w:rsidTr="00E13AD0">
        <w:trPr>
          <w:trHeight w:val="1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E6BE" w14:textId="77777777"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D4F" w14:textId="77777777"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1B5" w14:textId="77777777" w:rsidR="00E13AD0" w:rsidRPr="00E13AD0" w:rsidRDefault="00E13AD0">
            <w:pPr>
              <w:spacing w:after="0" w:line="276" w:lineRule="auto"/>
              <w:ind w:right="-57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DED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2FF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D0" w:rsidRPr="00E13AD0" w14:paraId="4F4F4E08" w14:textId="77777777" w:rsidTr="00E13AD0">
        <w:trPr>
          <w:trHeight w:val="1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16E5" w14:textId="77777777"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F68" w14:textId="77777777"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5CE" w14:textId="77777777" w:rsidR="00E13AD0" w:rsidRPr="00E13AD0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58D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36A" w14:textId="77777777" w:rsidR="00E13AD0" w:rsidRPr="00E13AD0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716F69" w14:textId="77777777" w:rsidR="00E13AD0" w:rsidRPr="00E13AD0" w:rsidRDefault="00E13AD0" w:rsidP="00E13AD0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BD535" w14:textId="77777777" w:rsidR="00E13AD0" w:rsidRPr="00E13AD0" w:rsidRDefault="00E13AD0" w:rsidP="00E13AD0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5. В ходе экспертно-аналитического мероприятия могут быть затронуты иные вопросы, имеющие отношение к объекту мероприятия;</w:t>
      </w:r>
    </w:p>
    <w:p w14:paraId="48BEFF5C" w14:textId="77777777" w:rsidR="00E13AD0" w:rsidRPr="00E13AD0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6. Анализируемый период деятельности объекта экспертно-аналитического мероприятия_______________________________________________________.</w:t>
      </w:r>
    </w:p>
    <w:p w14:paraId="4B2EF2FE" w14:textId="77777777" w:rsid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A3176" w14:textId="77777777" w:rsidR="006D56CB" w:rsidRDefault="006D56CB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87182" w14:textId="77777777" w:rsidR="006D56CB" w:rsidRDefault="006D56CB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74273" w14:textId="77777777" w:rsidR="006D56CB" w:rsidRPr="00E13AD0" w:rsidRDefault="006D56CB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E13AD0" w:rsidRPr="00E13AD0" w14:paraId="28ABF049" w14:textId="77777777" w:rsidTr="00E13AD0">
        <w:tc>
          <w:tcPr>
            <w:tcW w:w="4683" w:type="dxa"/>
            <w:hideMark/>
          </w:tcPr>
          <w:p w14:paraId="632CCF04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      Аудитор</w:t>
            </w:r>
          </w:p>
          <w:p w14:paraId="490EB700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14:paraId="548F6014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AD0"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72" w:type="dxa"/>
          </w:tcPr>
          <w:p w14:paraId="1B65BA62" w14:textId="77777777" w:rsidR="00E13AD0" w:rsidRPr="00E13AD0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2DDA36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65194493" w14:textId="5AEFADDE" w:rsidR="00AF1E34" w:rsidRDefault="00AF1E3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15689804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89C9868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№4</w:t>
      </w:r>
    </w:p>
    <w:p w14:paraId="5A8FCE82" w14:textId="77777777" w:rsidR="00E13AD0" w:rsidRPr="00E13AD0" w:rsidRDefault="00E13AD0" w:rsidP="00E13AD0">
      <w:pPr>
        <w:pStyle w:val="af4"/>
        <w:ind w:left="0"/>
        <w:jc w:val="center"/>
      </w:pPr>
      <w:r w:rsidRPr="00E13AD0">
        <w:rPr>
          <w:noProof/>
        </w:rPr>
        <w:drawing>
          <wp:inline distT="0" distB="0" distL="0" distR="0" wp14:anchorId="165F1E1A" wp14:editId="5A12885C">
            <wp:extent cx="904875" cy="1200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53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13AD0" w:rsidRPr="00E13AD0" w14:paraId="21B352F2" w14:textId="77777777" w:rsidTr="00E13AD0">
        <w:trPr>
          <w:trHeight w:val="853"/>
        </w:trPr>
        <w:tc>
          <w:tcPr>
            <w:tcW w:w="9356" w:type="dxa"/>
            <w:noWrap/>
            <w:vAlign w:val="center"/>
            <w:hideMark/>
          </w:tcPr>
          <w:p w14:paraId="59F22D50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  <w:p w14:paraId="3AC138F8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E13AD0" w:rsidRPr="00E13AD0" w14:paraId="47D68BA5" w14:textId="77777777" w:rsidTr="00E13AD0">
        <w:trPr>
          <w:trHeight w:val="426"/>
        </w:trPr>
        <w:tc>
          <w:tcPr>
            <w:tcW w:w="9356" w:type="dxa"/>
            <w:noWrap/>
            <w:vAlign w:val="bottom"/>
            <w:hideMark/>
          </w:tcPr>
          <w:p w14:paraId="7781C103" w14:textId="77777777" w:rsidR="00E13AD0" w:rsidRPr="00E13AD0" w:rsidRDefault="00E13AD0">
            <w:pPr>
              <w:tabs>
                <w:tab w:val="left" w:leader="underscore" w:pos="2070"/>
                <w:tab w:val="left" w:pos="8136"/>
                <w:tab w:val="right" w:leader="underscore" w:pos="10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_____ ____________ 20___ года</w:t>
            </w: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ab/>
              <w:t>№ _____</w:t>
            </w:r>
          </w:p>
        </w:tc>
      </w:tr>
      <w:tr w:rsidR="00E13AD0" w:rsidRPr="00E13AD0" w14:paraId="0FBD716A" w14:textId="77777777" w:rsidTr="00E13AD0">
        <w:trPr>
          <w:trHeight w:val="562"/>
        </w:trPr>
        <w:tc>
          <w:tcPr>
            <w:tcW w:w="9356" w:type="dxa"/>
            <w:noWrap/>
            <w:hideMark/>
          </w:tcPr>
          <w:p w14:paraId="0CB82704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</w:tr>
      <w:tr w:rsidR="00E13AD0" w:rsidRPr="00E13AD0" w14:paraId="396088A4" w14:textId="77777777" w:rsidTr="00E13AD0">
        <w:trPr>
          <w:trHeight w:val="1276"/>
        </w:trPr>
        <w:tc>
          <w:tcPr>
            <w:tcW w:w="9356" w:type="dxa"/>
            <w:noWrap/>
            <w:hideMark/>
          </w:tcPr>
          <w:p w14:paraId="71B4A262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экспертно-аналитического мероприятия</w:t>
            </w:r>
          </w:p>
          <w:p w14:paraId="39C67041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</w:t>
            </w:r>
          </w:p>
          <w:p w14:paraId="0CCD41C3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экспертно-аналитического мероприятия)</w:t>
            </w:r>
          </w:p>
        </w:tc>
      </w:tr>
    </w:tbl>
    <w:p w14:paraId="4766DB43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со статьей 10 Закона Тульской области от 04.12.2008 № 1147-ЗТО «О счетной палате Тульской области», на основании плана работы счетной палаты Тульской области на 20___ год (утвержден распоряжением счетной палаты Тульской области от __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>__.20__ № _____):</w:t>
      </w:r>
    </w:p>
    <w:p w14:paraId="4FF67174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B605C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>Провести экспертно-аналитическое мероприятие ________________</w:t>
      </w:r>
    </w:p>
    <w:p w14:paraId="7E5C6E81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14:paraId="3B0836D6" w14:textId="77777777" w:rsidR="00E13AD0" w:rsidRPr="00E13AD0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452C7FD7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313B9D" w14:textId="77777777" w:rsidR="00E13AD0" w:rsidRPr="00E13AD0" w:rsidRDefault="00E13AD0" w:rsidP="00E13AD0">
      <w:pPr>
        <w:pStyle w:val="30"/>
        <w:tabs>
          <w:tab w:val="left" w:pos="993"/>
        </w:tabs>
        <w:spacing w:line="276" w:lineRule="auto"/>
        <w:ind w:right="-50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      2.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поручить экспертно-аналитической группе в составе:</w:t>
      </w:r>
    </w:p>
    <w:p w14:paraId="16C8CE14" w14:textId="1BDED712" w:rsidR="00E13AD0" w:rsidRPr="00E13AD0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- руководителя экспертно-аналитического мероприятия _______________________________________________________________;          </w:t>
      </w:r>
    </w:p>
    <w:p w14:paraId="30969927" w14:textId="77777777" w:rsidR="00E13AD0" w:rsidRPr="00E13AD0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13AD0">
        <w:rPr>
          <w:rFonts w:ascii="Times New Roman" w:hAnsi="Times New Roman" w:cs="Times New Roman"/>
          <w:sz w:val="20"/>
          <w:szCs w:val="20"/>
        </w:rPr>
        <w:t>(Ф.И.О., должность)</w:t>
      </w:r>
    </w:p>
    <w:p w14:paraId="1C7E3660" w14:textId="77777777" w:rsidR="00E13AD0" w:rsidRPr="00E13AD0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-  исполнителей:</w:t>
      </w:r>
    </w:p>
    <w:p w14:paraId="30F8C61C" w14:textId="77777777" w:rsidR="00E13AD0" w:rsidRPr="00E13AD0" w:rsidRDefault="00E13AD0" w:rsidP="00AF1E34">
      <w:pPr>
        <w:pStyle w:val="30"/>
        <w:spacing w:after="0" w:line="276" w:lineRule="auto"/>
        <w:ind w:left="284" w:right="-51"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___________________________________________________________;</w:t>
      </w:r>
    </w:p>
    <w:p w14:paraId="52D4F3B7" w14:textId="77777777" w:rsidR="00E13AD0" w:rsidRPr="00E13AD0" w:rsidRDefault="00E13AD0" w:rsidP="00AF1E34">
      <w:pPr>
        <w:pStyle w:val="30"/>
        <w:tabs>
          <w:tab w:val="left" w:pos="2280"/>
          <w:tab w:val="left" w:pos="5358"/>
        </w:tabs>
        <w:spacing w:after="0" w:line="276" w:lineRule="auto"/>
        <w:ind w:left="284" w:right="-5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(Ф.И.О., должность)</w:t>
      </w:r>
    </w:p>
    <w:p w14:paraId="4E96A1A0" w14:textId="77777777" w:rsidR="00E13AD0" w:rsidRPr="00E13AD0" w:rsidRDefault="00E13AD0" w:rsidP="00AF1E34">
      <w:pPr>
        <w:pStyle w:val="30"/>
        <w:spacing w:after="0" w:line="276" w:lineRule="auto"/>
        <w:ind w:left="284" w:right="-51"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03C3516B" w14:textId="77777777" w:rsidR="00E13AD0" w:rsidRPr="00E13AD0" w:rsidRDefault="00E13AD0" w:rsidP="00AF1E34">
      <w:pPr>
        <w:pStyle w:val="30"/>
        <w:tabs>
          <w:tab w:val="left" w:pos="2280"/>
          <w:tab w:val="left" w:pos="5358"/>
        </w:tabs>
        <w:spacing w:after="0" w:line="276" w:lineRule="auto"/>
        <w:ind w:left="284" w:right="-5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(Ф.И.О., должность)</w:t>
      </w:r>
    </w:p>
    <w:p w14:paraId="771724A0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3. Привлечь для проведения экспертно-аналитического мероприятия следующих экспертов (специалистов) (</w:t>
      </w:r>
      <w:r w:rsidRPr="00E13AD0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Pr="00E13AD0"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14:paraId="4DE4F527" w14:textId="77777777" w:rsidR="00E13AD0" w:rsidRPr="00E13AD0" w:rsidRDefault="00E13AD0" w:rsidP="00E13AD0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 xml:space="preserve"> (Ф.И.О., должность)</w:t>
      </w:r>
    </w:p>
    <w:p w14:paraId="639DA9B7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4B570" w14:textId="77777777" w:rsidR="00E13AD0" w:rsidRPr="00E13AD0" w:rsidRDefault="00E13AD0" w:rsidP="00E13AD0">
      <w:pPr>
        <w:pStyle w:val="af2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Утвердить программу проведения экспертно-аналитического мероприятия (прилагается).</w:t>
      </w:r>
    </w:p>
    <w:p w14:paraId="28314901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A7180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5. Оформить соответствующие удостоверения на право проведения экспертно-аналитического мероприятия в установленном порядке.</w:t>
      </w:r>
    </w:p>
    <w:p w14:paraId="4270EF93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3BD76" w14:textId="77777777" w:rsidR="00E13AD0" w:rsidRPr="00E13AD0" w:rsidRDefault="00E13AD0" w:rsidP="00E13AD0">
      <w:pPr>
        <w:pStyle w:val="af2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Установить срок проведения экспертно-аналитического мероприятия: с __________________ по ____________________.</w:t>
      </w:r>
    </w:p>
    <w:p w14:paraId="01A8104B" w14:textId="77777777" w:rsidR="00E13AD0" w:rsidRPr="00E13AD0" w:rsidRDefault="00E13AD0" w:rsidP="00E13AD0">
      <w:pPr>
        <w:pStyle w:val="af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5B81C" w14:textId="77777777" w:rsidR="00E13AD0" w:rsidRPr="00E13AD0" w:rsidRDefault="00E13AD0" w:rsidP="00E13AD0">
      <w:pPr>
        <w:pStyle w:val="af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7. Установить срок направления отчета (заключения) по результатам экспертно-аналитического мероприятия аудитору, ответственному за проведение экспертно-аналитического мероприятия до ______________г.  </w:t>
      </w:r>
    </w:p>
    <w:p w14:paraId="4FF4C540" w14:textId="77777777" w:rsidR="00E13AD0" w:rsidRPr="00E13AD0" w:rsidRDefault="00E13AD0" w:rsidP="00E13AD0">
      <w:pPr>
        <w:pStyle w:val="30"/>
        <w:spacing w:before="240" w:line="276" w:lineRule="auto"/>
        <w:ind w:left="0" w:right="-51"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8. Контроль за исполнением настоящего распоряжения возложить на аудитора __________________________________________________________.</w:t>
      </w:r>
    </w:p>
    <w:p w14:paraId="7C4006D8" w14:textId="77777777" w:rsidR="00E13AD0" w:rsidRPr="00E13AD0" w:rsidRDefault="00E13AD0" w:rsidP="00E13AD0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(должность, Ф.И.О. лица, на которого возлагается контроль)</w:t>
      </w:r>
    </w:p>
    <w:p w14:paraId="3F5385DA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2DFEE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9. Распоряжение вступает в силу со дня подписания.</w:t>
      </w:r>
    </w:p>
    <w:p w14:paraId="5A9557DE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8D883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E13AD0" w:rsidRPr="00E13AD0" w14:paraId="45EFF347" w14:textId="77777777" w:rsidTr="00E13AD0">
        <w:tc>
          <w:tcPr>
            <w:tcW w:w="4694" w:type="dxa"/>
            <w:hideMark/>
          </w:tcPr>
          <w:p w14:paraId="2176E38C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Председатель</w:t>
            </w:r>
          </w:p>
          <w:p w14:paraId="6904300C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счетной палаты </w:t>
            </w:r>
          </w:p>
          <w:p w14:paraId="60B4336B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61" w:type="dxa"/>
          </w:tcPr>
          <w:p w14:paraId="7C2581C2" w14:textId="77777777" w:rsidR="00E13AD0" w:rsidRPr="00E13AD0" w:rsidRDefault="00E13AD0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54B1C1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933ED1D" w14:textId="77777777" w:rsidR="00E13AD0" w:rsidRPr="00E13AD0" w:rsidRDefault="00E13AD0" w:rsidP="00E13AD0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681C4D9F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5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697"/>
      </w:tblGrid>
      <w:tr w:rsidR="00E13AD0" w:rsidRPr="00E13AD0" w14:paraId="5292DC7A" w14:textId="77777777" w:rsidTr="00E13AD0">
        <w:trPr>
          <w:trHeight w:val="3713"/>
        </w:trPr>
        <w:tc>
          <w:tcPr>
            <w:tcW w:w="4559" w:type="dxa"/>
            <w:noWrap/>
          </w:tcPr>
          <w:p w14:paraId="20DAAFAB" w14:textId="77777777" w:rsidR="00E13AD0" w:rsidRPr="00E13AD0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203F9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1406251D" wp14:editId="4ACA8E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  <w:noWrap/>
          </w:tcPr>
          <w:p w14:paraId="7CAF1A8E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AB524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41FB0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07535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D5D07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6A93C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2CF75EE1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28FFAFC9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787E2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FF4EF72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67211C05" w14:textId="77777777"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C3CD4A3" w14:textId="77777777"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4B675D7" w14:textId="77777777" w:rsidR="00E13AD0" w:rsidRPr="00E13AD0" w:rsidRDefault="00E13AD0" w:rsidP="00E13AD0">
      <w:pPr>
        <w:pStyle w:val="af5"/>
        <w:rPr>
          <w:b/>
        </w:rPr>
      </w:pPr>
      <w:r w:rsidRPr="00E13AD0">
        <w:rPr>
          <w:b/>
        </w:rPr>
        <w:t>Уважаемый _________________________________!</w:t>
      </w:r>
    </w:p>
    <w:p w14:paraId="26D38010" w14:textId="77777777" w:rsidR="00E13AD0" w:rsidRPr="00E13AD0" w:rsidRDefault="00E13AD0" w:rsidP="00E13AD0">
      <w:pPr>
        <w:pStyle w:val="af5"/>
        <w:ind w:left="0"/>
        <w:rPr>
          <w:i/>
          <w:sz w:val="20"/>
          <w:szCs w:val="20"/>
        </w:rPr>
      </w:pPr>
      <w:r w:rsidRPr="00E13AD0">
        <w:rPr>
          <w:i/>
          <w:sz w:val="20"/>
          <w:szCs w:val="20"/>
        </w:rPr>
        <w:t>(имя, отчество)</w:t>
      </w:r>
    </w:p>
    <w:p w14:paraId="1AE4C02E" w14:textId="77777777" w:rsidR="00E13AD0" w:rsidRPr="00E13AD0" w:rsidRDefault="00E13AD0" w:rsidP="00E13AD0">
      <w:pPr>
        <w:pStyle w:val="af5"/>
      </w:pPr>
    </w:p>
    <w:p w14:paraId="54AD5A6F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Счетная палата Тульской области уведомляет Вас, что в соответствии с планом работы счетной палаты Тульской области на 20___ год (пункт _____) в ___________________________________________________________</w:t>
      </w:r>
    </w:p>
    <w:p w14:paraId="1973373B" w14:textId="77777777"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объекта экспертно-аналитического мероприятия)</w:t>
      </w:r>
    </w:p>
    <w:p w14:paraId="741AA347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период с __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>__.20___ по ___.___.20___ года будет проводится экспертно-аналитическое мероприятие __________________________________________________________________.</w:t>
      </w:r>
    </w:p>
    <w:p w14:paraId="3CF6DA9F" w14:textId="77777777"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652DDB1A" w14:textId="77777777"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Мероприятие будет проводится экспертно-аналитической группой счетной палаты Тульской области в составе:</w:t>
      </w:r>
    </w:p>
    <w:p w14:paraId="2B3B7061" w14:textId="77777777"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руководитель экспертно-аналитической 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 xml:space="preserve">__________________; </w:t>
      </w:r>
    </w:p>
    <w:p w14:paraId="2252FD5A" w14:textId="77777777" w:rsidR="00E13AD0" w:rsidRPr="00E13AD0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(должность, ФИ.О.)</w:t>
      </w:r>
    </w:p>
    <w:p w14:paraId="64CE1D71" w14:textId="77777777"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исполнител(ь)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и:_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 xml:space="preserve">_____ _________________________________________ </w:t>
      </w:r>
    </w:p>
    <w:p w14:paraId="524C5749" w14:textId="77777777"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14:paraId="55BD6030" w14:textId="77777777" w:rsidR="00E13AD0" w:rsidRPr="00E13AD0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14:paraId="5D1FF504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13, 14 и 15 Закона Тульской области </w:t>
      </w:r>
      <w:r w:rsidRPr="00E13AD0">
        <w:rPr>
          <w:rFonts w:ascii="Times New Roman" w:hAnsi="Times New Roman" w:cs="Times New Roman"/>
          <w:sz w:val="28"/>
          <w:szCs w:val="28"/>
        </w:rPr>
        <w:t>от 04.12.2008 № 1147-ЗТО</w:t>
      </w:r>
      <w:r w:rsidRPr="00E13A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счетной палате Тульской области», при необходимости выезда (выхода) на объекты, прошу обеспечить необходимые условия для работы должностных лиц счетной палаты Тульской области.</w:t>
      </w:r>
    </w:p>
    <w:p w14:paraId="2E0783A7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298"/>
        <w:gridCol w:w="60"/>
        <w:gridCol w:w="176"/>
      </w:tblGrid>
      <w:tr w:rsidR="00E13AD0" w:rsidRPr="00E13AD0" w14:paraId="39E6A350" w14:textId="77777777" w:rsidTr="00E13AD0">
        <w:trPr>
          <w:gridAfter w:val="1"/>
          <w:wAfter w:w="169" w:type="dxa"/>
          <w:cantSplit/>
        </w:trPr>
        <w:tc>
          <w:tcPr>
            <w:tcW w:w="2835" w:type="dxa"/>
            <w:hideMark/>
          </w:tcPr>
          <w:p w14:paraId="71527867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</w:t>
            </w: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3E2065A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6351" w:type="dxa"/>
            <w:gridSpan w:val="2"/>
            <w:hideMark/>
          </w:tcPr>
          <w:p w14:paraId="111A52C9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перечень документов, которые следует подготовить объекту экспертно-аналитического мероприятия для представления э</w:t>
            </w:r>
            <w:r w:rsidRPr="00E13AD0">
              <w:rPr>
                <w:rFonts w:ascii="Times New Roman" w:hAnsi="Times New Roman" w:cs="Times New Roman"/>
                <w:sz w:val="20"/>
                <w:szCs w:val="20"/>
              </w:rPr>
              <w:t>кспертно-аналитической группе</w:t>
            </w:r>
            <w:r w:rsidRPr="00E13A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 началу экспертно-аналитического мероприятия</w:t>
            </w: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3AD0" w:rsidRPr="00E13AD0" w14:paraId="64EBDF44" w14:textId="77777777" w:rsidTr="00E13AD0">
        <w:tc>
          <w:tcPr>
            <w:tcW w:w="9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bottomFromText="160" w:vertAnchor="page" w:horzAnchor="margin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E13AD0" w:rsidRPr="00E13AD0" w14:paraId="2C76C2F0" w14:textId="77777777">
              <w:tc>
                <w:tcPr>
                  <w:tcW w:w="4694" w:type="dxa"/>
                  <w:hideMark/>
                </w:tcPr>
                <w:p w14:paraId="60141A0A" w14:textId="77777777"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Аудитор</w:t>
                  </w:r>
                </w:p>
                <w:p w14:paraId="7E37D3A3" w14:textId="77777777"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счетной палаты </w:t>
                  </w:r>
                </w:p>
                <w:p w14:paraId="3EBF0488" w14:textId="77777777"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Тульской области </w:t>
                  </w:r>
                </w:p>
              </w:tc>
              <w:tc>
                <w:tcPr>
                  <w:tcW w:w="4661" w:type="dxa"/>
                </w:tcPr>
                <w:p w14:paraId="411DBA09" w14:textId="77777777" w:rsidR="00E13AD0" w:rsidRPr="00E13AD0" w:rsidRDefault="00E13AD0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3213898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FD08" w14:textId="77777777" w:rsidR="00E13AD0" w:rsidRPr="00E13AD0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599FA9" w14:textId="714EC91E" w:rsidR="00AF1E34" w:rsidRDefault="00E13AD0" w:rsidP="00AF1E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  <w:r w:rsidR="00AF1E34"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2B59A625" w14:textId="77777777" w:rsidR="00AF1E34" w:rsidRPr="00E13AD0" w:rsidRDefault="00AF1E34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836BA4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6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501"/>
      </w:tblGrid>
      <w:tr w:rsidR="00E13AD0" w:rsidRPr="00E13AD0" w14:paraId="2FBB65EF" w14:textId="77777777" w:rsidTr="00E13AD0">
        <w:trPr>
          <w:cantSplit/>
          <w:trHeight w:val="2262"/>
          <w:jc w:val="center"/>
        </w:trPr>
        <w:tc>
          <w:tcPr>
            <w:tcW w:w="9138" w:type="dxa"/>
            <w:gridSpan w:val="2"/>
            <w:hideMark/>
          </w:tcPr>
          <w:p w14:paraId="49C54380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C58FC2" wp14:editId="5128E1DD">
                  <wp:extent cx="904875" cy="1200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D0" w:rsidRPr="00E13AD0" w14:paraId="7242A224" w14:textId="77777777" w:rsidTr="00E13AD0">
        <w:trPr>
          <w:cantSplit/>
          <w:trHeight w:val="1355"/>
          <w:jc w:val="center"/>
        </w:trPr>
        <w:tc>
          <w:tcPr>
            <w:tcW w:w="9138" w:type="dxa"/>
            <w:gridSpan w:val="2"/>
          </w:tcPr>
          <w:p w14:paraId="434252E6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73098F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E13AD0" w:rsidRPr="00E13AD0" w14:paraId="3DEDF535" w14:textId="77777777" w:rsidTr="00E13AD0">
        <w:trPr>
          <w:cantSplit/>
          <w:trHeight w:hRule="exact" w:val="418"/>
          <w:jc w:val="center"/>
        </w:trPr>
        <w:tc>
          <w:tcPr>
            <w:tcW w:w="4637" w:type="dxa"/>
            <w:hideMark/>
          </w:tcPr>
          <w:p w14:paraId="01532E33" w14:textId="77777777"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501" w:type="dxa"/>
            <w:hideMark/>
          </w:tcPr>
          <w:p w14:paraId="6F201C63" w14:textId="77777777" w:rsidR="00E13AD0" w:rsidRPr="00E13AD0" w:rsidRDefault="00E13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E13AD0" w:rsidRPr="00E13AD0" w14:paraId="66BF5EAC" w14:textId="77777777" w:rsidTr="00E13AD0">
        <w:trPr>
          <w:cantSplit/>
          <w:trHeight w:hRule="exact" w:val="388"/>
          <w:jc w:val="center"/>
        </w:trPr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E4BF34" w14:textId="77777777"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9" w:history="1">
              <w:r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881CA3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sptulobl.ru</w:t>
            </w:r>
          </w:p>
        </w:tc>
      </w:tr>
      <w:tr w:rsidR="00E13AD0" w:rsidRPr="00E13AD0" w14:paraId="69F4AA69" w14:textId="77777777" w:rsidTr="00E13AD0">
        <w:trPr>
          <w:cantSplit/>
          <w:trHeight w:hRule="exact" w:val="739"/>
          <w:jc w:val="center"/>
        </w:trPr>
        <w:tc>
          <w:tcPr>
            <w:tcW w:w="4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FD4EF" w14:textId="77777777" w:rsidR="00E13AD0" w:rsidRPr="00E13AD0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4CB8B69B" w14:textId="77777777" w:rsidR="00E13AD0" w:rsidRPr="00E13AD0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 _________ 20___</w:t>
            </w:r>
            <w:r w:rsidRPr="00E13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233B8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37C70AC3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E13AD0" w:rsidRPr="00E13AD0" w14:paraId="607E3478" w14:textId="77777777" w:rsidTr="00E13AD0">
        <w:trPr>
          <w:cantSplit/>
          <w:trHeight w:val="533"/>
          <w:jc w:val="center"/>
        </w:trPr>
        <w:tc>
          <w:tcPr>
            <w:tcW w:w="9138" w:type="dxa"/>
            <w:gridSpan w:val="2"/>
            <w:vAlign w:val="bottom"/>
            <w:hideMark/>
          </w:tcPr>
          <w:p w14:paraId="6A3A7A99" w14:textId="77777777" w:rsidR="00E13AD0" w:rsidRPr="00E13AD0" w:rsidRDefault="00E13AD0">
            <w:pPr>
              <w:pStyle w:val="22"/>
              <w:spacing w:line="256" w:lineRule="auto"/>
              <w:ind w:left="0" w:right="0" w:firstLine="709"/>
              <w:rPr>
                <w:lang w:eastAsia="en-US"/>
              </w:rPr>
            </w:pPr>
            <w:r w:rsidRPr="00E13AD0">
              <w:rPr>
                <w:lang w:eastAsia="en-US"/>
              </w:rPr>
              <w:t>Удостоверение</w:t>
            </w:r>
          </w:p>
        </w:tc>
      </w:tr>
    </w:tbl>
    <w:p w14:paraId="64AFC738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A9133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 Законом Тульской области от 04.12.2008 № 1147-ЗТО «О счетной палате Тульской области», пунктом ____ плана работы счетной палаты Тульской области на 20___ год (утвержден распоряжением счетной палаты Тульской области от __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>__.20__ № _____), поручается провести экспертно-аналитическое мероприятие ________________________________:</w:t>
      </w:r>
    </w:p>
    <w:p w14:paraId="672133E8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(наименование экспертно-аналитического мероприятия)</w:t>
      </w:r>
    </w:p>
    <w:p w14:paraId="7FD13813" w14:textId="77777777"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12738" w14:textId="77777777"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экспертно-аналитической группе счетной палаты Тульской области в составе:</w:t>
      </w:r>
    </w:p>
    <w:p w14:paraId="622A3BA0" w14:textId="3E13063F"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руководитель группы: ______________________________. </w:t>
      </w:r>
    </w:p>
    <w:p w14:paraId="093E5061" w14:textId="77777777" w:rsidR="00E13AD0" w:rsidRPr="00E13AD0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(должность, ФИ.О.)</w:t>
      </w:r>
    </w:p>
    <w:p w14:paraId="369E5841" w14:textId="77777777"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исполнител(ь)</w:t>
      </w:r>
      <w:proofErr w:type="gramStart"/>
      <w:r w:rsidRPr="00E13AD0">
        <w:rPr>
          <w:rFonts w:ascii="Times New Roman" w:hAnsi="Times New Roman" w:cs="Times New Roman"/>
          <w:sz w:val="28"/>
          <w:szCs w:val="28"/>
        </w:rPr>
        <w:t>и:_</w:t>
      </w:r>
      <w:proofErr w:type="gramEnd"/>
      <w:r w:rsidRPr="00E13AD0">
        <w:rPr>
          <w:rFonts w:ascii="Times New Roman" w:hAnsi="Times New Roman" w:cs="Times New Roman"/>
          <w:sz w:val="28"/>
          <w:szCs w:val="28"/>
        </w:rPr>
        <w:t xml:space="preserve">_____ _________________________________________ </w:t>
      </w:r>
    </w:p>
    <w:p w14:paraId="73AC863C" w14:textId="77777777" w:rsidR="00E13AD0" w:rsidRPr="00E13AD0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14:paraId="3CA696B8" w14:textId="77777777" w:rsidR="00E13AD0" w:rsidRPr="00E13AD0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14:paraId="5DF0F279" w14:textId="77777777" w:rsidR="00E13AD0" w:rsidRP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2FFCB" w14:textId="77777777" w:rsidR="00E13AD0" w:rsidRDefault="00E13AD0" w:rsidP="00E13AD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Срок проведения экспертно-аналитического мероприятия _____________</w:t>
      </w:r>
      <w:r w:rsidRPr="00E13AD0">
        <w:rPr>
          <w:rFonts w:ascii="Times New Roman" w:hAnsi="Times New Roman"/>
          <w:sz w:val="28"/>
          <w:szCs w:val="28"/>
        </w:rPr>
        <w:t>20___ по ______________20___.</w:t>
      </w: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1E34" w14:paraId="392FD1B4" w14:textId="77777777" w:rsidTr="00AF1E34">
        <w:tc>
          <w:tcPr>
            <w:tcW w:w="4672" w:type="dxa"/>
          </w:tcPr>
          <w:p w14:paraId="7A8CBECE" w14:textId="271500C6" w:rsidR="00AF1E34" w:rsidRPr="00AF1E34" w:rsidRDefault="00AF1E34" w:rsidP="00AF1E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34">
              <w:rPr>
                <w:rFonts w:ascii="Times New Roman" w:hAnsi="Times New Roman" w:cs="Times New Roman"/>
                <w:b/>
                <w:sz w:val="28"/>
                <w:szCs w:val="28"/>
              </w:rPr>
              <w:t>Аудитор</w:t>
            </w:r>
          </w:p>
          <w:p w14:paraId="0480CB91" w14:textId="76547F3A" w:rsidR="00AF1E34" w:rsidRPr="00AF1E34" w:rsidRDefault="00AF1E34" w:rsidP="00AF1E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счетной палаты </w:t>
            </w:r>
          </w:p>
          <w:p w14:paraId="58021F04" w14:textId="5C0E2E59" w:rsidR="00AF1E34" w:rsidRDefault="00AF1E34" w:rsidP="00AF1E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E34">
              <w:rPr>
                <w:rFonts w:ascii="Times New Roman" w:hAnsi="Times New Roman" w:cs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73" w:type="dxa"/>
          </w:tcPr>
          <w:p w14:paraId="646CB385" w14:textId="77777777" w:rsidR="00AF1E34" w:rsidRDefault="00AF1E34" w:rsidP="00E13A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51E911" w14:textId="77777777" w:rsid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0372BC5F" w14:textId="63B12A87" w:rsidR="00AF1E34" w:rsidRDefault="00AF1E34">
      <w:pPr>
        <w:spacing w:line="259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1EB968B8" w14:textId="77777777" w:rsidR="00AF1E34" w:rsidRPr="00AF1E34" w:rsidRDefault="00AF1E34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670AA4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№7</w:t>
      </w:r>
    </w:p>
    <w:p w14:paraId="43100AC6" w14:textId="77777777" w:rsidR="00E13AD0" w:rsidRPr="00E13AD0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14:paraId="597A158F" w14:textId="77777777" w:rsidR="00E13AD0" w:rsidRPr="00E13AD0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14:paraId="3B9A01AA" w14:textId="77777777" w:rsidR="00E13AD0" w:rsidRPr="00E13AD0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14:paraId="1E3EB41F" w14:textId="77777777" w:rsidR="00E13AD0" w:rsidRPr="00E13AD0" w:rsidRDefault="00E13AD0" w:rsidP="00E13AD0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создания препятствий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экспертно-аналитической группе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счетной палаты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Тульской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области в проведении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экспертно-аналитического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мероприятия</w:t>
      </w:r>
    </w:p>
    <w:p w14:paraId="6690C92C" w14:textId="77777777" w:rsidR="00E13AD0" w:rsidRPr="00E13AD0" w:rsidRDefault="00E13AD0" w:rsidP="00E13AD0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 20___ г.</w:t>
      </w:r>
    </w:p>
    <w:p w14:paraId="5B829ADD" w14:textId="77777777" w:rsidR="00E13AD0" w:rsidRPr="00E13AD0" w:rsidRDefault="00E13AD0" w:rsidP="00E13AD0">
      <w:pPr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E13AD0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14:paraId="3C7BF01E" w14:textId="77777777" w:rsidR="00E13AD0" w:rsidRPr="00E13AD0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</w:p>
    <w:p w14:paraId="79B794F3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счетной палаты Тульской области на 20___ год (пункт _____) в ____________________________________________</w:t>
      </w:r>
    </w:p>
    <w:p w14:paraId="12DA1741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(наименование объекта экспертно-аналитического мероприятия)</w:t>
      </w:r>
    </w:p>
    <w:p w14:paraId="53BADE85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экспертно-аналитическое мероприятие ______________________.</w:t>
      </w:r>
    </w:p>
    <w:p w14:paraId="42F78037" w14:textId="77777777"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(наименование экспертно-аналитическое мероприятия)</w:t>
      </w:r>
    </w:p>
    <w:p w14:paraId="2BFE8709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_________________________________________</w:t>
      </w:r>
    </w:p>
    <w:p w14:paraId="5E8F41EE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(должности, Ф.И.О. должностных лиц)</w:t>
      </w:r>
    </w:p>
    <w:p w14:paraId="38E12340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экспертно-аналитической группе в составе: __________________________________________________________________</w:t>
      </w:r>
    </w:p>
    <w:p w14:paraId="30121549" w14:textId="77777777"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 исполнителей)</w:t>
      </w:r>
    </w:p>
    <w:p w14:paraId="40C74C7D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экспертно-аналитическом мероприятии, выразившиеся в __________________________________________________________________.</w:t>
      </w:r>
    </w:p>
    <w:p w14:paraId="38CE2F60" w14:textId="77777777"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факты создания препятствий для проведения мероприятия – отказ экспертно-аналитической группе в допуске на объект, непредставление информации и другие)</w:t>
      </w:r>
    </w:p>
    <w:p w14:paraId="58FC5927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520DB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факты являются нарушением статьи 13 </w:t>
      </w:r>
      <w:r w:rsidRPr="00E13AD0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>1147-ЗТО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E13AD0">
        <w:rPr>
          <w:rFonts w:ascii="Times New Roman" w:hAnsi="Times New Roman" w:cs="Times New Roman"/>
          <w:sz w:val="28"/>
          <w:szCs w:val="28"/>
        </w:rPr>
        <w:t xml:space="preserve"> с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E13AD0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влекут за собой ответственность должностных лиц в соответствии со статьей 19.4.1 Кодекса Российской Федерации об административных правонарушениях.</w:t>
      </w:r>
    </w:p>
    <w:p w14:paraId="4DFA5CC8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(направлен) для ознакомления________________________________________.</w:t>
      </w:r>
    </w:p>
    <w:p w14:paraId="18C63BBA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(должностное лицо проверяемого объекта, Ф.И.О.)</w:t>
      </w:r>
    </w:p>
    <w:p w14:paraId="07EE0499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313A2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2F851494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1F734CBB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3690B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14:paraId="0BF18CF0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CB880AB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D03C6" w14:textId="77777777"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  <w:t>Заполняется в случае отказа от подписи</w:t>
      </w:r>
    </w:p>
    <w:p w14:paraId="22F6B319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получения копии акта представитель ___________________________</w:t>
      </w:r>
    </w:p>
    <w:p w14:paraId="6D419CB2" w14:textId="77777777" w:rsidR="00E13AD0" w:rsidRPr="00E13AD0" w:rsidRDefault="00E13AD0" w:rsidP="00E13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(наименование объекта 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мероприятия)</w:t>
      </w:r>
    </w:p>
    <w:p w14:paraId="092557F9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 отказался.</w:t>
      </w:r>
    </w:p>
    <w:p w14:paraId="78AC8FF2" w14:textId="77777777"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(должность, Ф.И.О.)</w:t>
      </w:r>
    </w:p>
    <w:p w14:paraId="1F020F8C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2D1B2575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578CACE" w14:textId="77777777" w:rsidR="00E13AD0" w:rsidRPr="00E13AD0" w:rsidRDefault="00E13AD0" w:rsidP="00E13AD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  <w:t>Приложение № 8</w:t>
      </w:r>
    </w:p>
    <w:p w14:paraId="0608F763" w14:textId="77777777" w:rsidR="00E13AD0" w:rsidRPr="00E13AD0" w:rsidRDefault="00E13AD0" w:rsidP="00E13AD0">
      <w:pPr>
        <w:spacing w:after="0" w:line="240" w:lineRule="auto"/>
        <w:ind w:right="19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14:paraId="21074D6F" w14:textId="77777777" w:rsidR="00E13AD0" w:rsidRPr="00E13AD0" w:rsidRDefault="00E13AD0" w:rsidP="00E13AD0">
      <w:pPr>
        <w:spacing w:after="0" w:line="240" w:lineRule="auto"/>
        <w:ind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14:paraId="30326534" w14:textId="77777777" w:rsidR="00E13AD0" w:rsidRPr="00E13AD0" w:rsidRDefault="00E13AD0" w:rsidP="00E1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14:paraId="1861597B" w14:textId="77777777" w:rsidR="00E13AD0" w:rsidRPr="00E13AD0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14:paraId="69B27223" w14:textId="77777777" w:rsidR="00E13AD0" w:rsidRPr="00E13AD0" w:rsidRDefault="00E13AD0" w:rsidP="00E13AD0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E13AD0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14:paraId="7DD19A3A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6AA63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экспертно-аналитического мероприятия ____________________,</w:t>
      </w:r>
    </w:p>
    <w:p w14:paraId="199399F8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4E867843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в соответствии с планом работы счетной палаты Тульской области на 20___ год (пункт _____), на объекте __________________________ __________________________________________________________________</w:t>
      </w:r>
    </w:p>
    <w:p w14:paraId="17C092E3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14:paraId="51CFBB32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нарушения:</w:t>
      </w:r>
    </w:p>
    <w:p w14:paraId="294D57DD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14:paraId="173085F1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14:paraId="3B8F1B0F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(или иное уполномоченное должностное лицо) _________</w:t>
      </w:r>
    </w:p>
    <w:p w14:paraId="7C0DE43D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14:paraId="3BF9F78A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E13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9A3AE0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</w:t>
      </w:r>
      <w:r w:rsidRPr="00E13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направлен) для ознакомления _____________________________________</w:t>
      </w:r>
    </w:p>
    <w:p w14:paraId="5AD1AA18" w14:textId="77777777" w:rsidR="00E13AD0" w:rsidRPr="00E13AD0" w:rsidRDefault="00E13AD0" w:rsidP="00E13AD0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14:paraId="38774B56" w14:textId="77777777" w:rsidR="00E13AD0" w:rsidRPr="00E13AD0" w:rsidRDefault="00E13AD0" w:rsidP="00E13AD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1FC4E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228922EA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20D380A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B809E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экспертно-аналитического мероприятия</w:t>
      </w:r>
    </w:p>
    <w:p w14:paraId="2FF214F4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751AA02A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F6F0F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14:paraId="48D45968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1576C526" w14:textId="77777777" w:rsidR="00E13AD0" w:rsidRPr="00E13AD0" w:rsidRDefault="00E13AD0" w:rsidP="00E13AD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5F888" w14:textId="77777777" w:rsidR="00E13AD0" w:rsidRPr="00E13AD0" w:rsidRDefault="00E13AD0" w:rsidP="00E13AD0">
      <w:pPr>
        <w:spacing w:after="0" w:line="240" w:lineRule="auto"/>
        <w:ind w:right="-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нарушениям на проверяемом объекте по состоянию на ___ __________ 20___ года приняты следующие меры (</w:t>
      </w:r>
      <w:r w:rsidRPr="00E13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меры не приняты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0CC35F3" w14:textId="77777777" w:rsidR="00E13AD0" w:rsidRPr="00E13AD0" w:rsidRDefault="00E13AD0" w:rsidP="00E13AD0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</w:t>
      </w:r>
    </w:p>
    <w:p w14:paraId="253E7C20" w14:textId="77777777" w:rsidR="00E13AD0" w:rsidRPr="00E13AD0" w:rsidRDefault="00E13AD0" w:rsidP="00E13AD0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</w:t>
      </w:r>
    </w:p>
    <w:p w14:paraId="692CB116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292948C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7C59ACDA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174919EA" w14:textId="715FF966" w:rsidR="0053684C" w:rsidRDefault="0053684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6A73DD14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9F53582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9</w:t>
      </w:r>
    </w:p>
    <w:p w14:paraId="4F12B5FC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14:paraId="1BDC64D5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</w:p>
    <w:p w14:paraId="71150283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4E0E5233" w14:textId="77777777" w:rsidR="00E13AD0" w:rsidRPr="00E13AD0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14:paraId="16745D0D" w14:textId="77777777" w:rsidR="00E13AD0" w:rsidRPr="00E13AD0" w:rsidRDefault="00E13AD0" w:rsidP="00E13AD0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E13AD0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14:paraId="09226C21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89AEE81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счетной палаты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экспертно-аналитическое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мероприятие ___________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14:paraId="3ABC8D66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(наименование </w:t>
      </w:r>
      <w:r w:rsidRPr="00E13AD0">
        <w:rPr>
          <w:rFonts w:ascii="Times New Roman" w:eastAsia="Times New Roman" w:hAnsi="Times New Roman" w:cs="Times New Roman"/>
          <w:i/>
          <w:lang w:eastAsia="x-none"/>
        </w:rPr>
        <w:t>экспертно-аналитиче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ского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мероприятия)</w:t>
      </w:r>
    </w:p>
    <w:p w14:paraId="6E896748" w14:textId="77777777" w:rsidR="00E13AD0" w:rsidRPr="00E13AD0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14:paraId="284C1E35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мероприятия)</w:t>
      </w:r>
    </w:p>
    <w:p w14:paraId="0B2FA435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2 части 1 статьи 14 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Закона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E13AD0">
        <w:rPr>
          <w:rFonts w:ascii="Times New Roman" w:hAnsi="Times New Roman" w:cs="Times New Roman"/>
          <w:sz w:val="28"/>
          <w:szCs w:val="28"/>
        </w:rPr>
        <w:t>от 04.12.2008 №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>1147-ЗТО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E13AD0">
        <w:rPr>
          <w:rFonts w:ascii="Times New Roman" w:hAnsi="Times New Roman" w:cs="Times New Roman"/>
          <w:sz w:val="28"/>
          <w:szCs w:val="28"/>
        </w:rPr>
        <w:t xml:space="preserve"> с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E13AD0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экспертно-аналитической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группой в составе: _____________________________________</w:t>
      </w:r>
    </w:p>
    <w:p w14:paraId="3DBB4DA3" w14:textId="77777777" w:rsidR="00E13AD0" w:rsidRPr="00E13AD0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                                   (Ф.И.О. должности состава экспертно-аналитической группы)</w:t>
      </w:r>
    </w:p>
    <w:p w14:paraId="559E2B86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изъяты следующие документы:</w:t>
      </w:r>
    </w:p>
    <w:p w14:paraId="2FF88E32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 на ___ листах.</w:t>
      </w:r>
    </w:p>
    <w:p w14:paraId="6D73D7D2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________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 на ___ листах.</w:t>
      </w:r>
    </w:p>
    <w:p w14:paraId="102B9452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должностных лиц 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</w:p>
    <w:p w14:paraId="72E5B92B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14:paraId="71FDAD57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должность, Ф.И.О.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14:paraId="2BEFD339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A870BD9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(направлен) __</w:t>
      </w: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</w:t>
      </w:r>
    </w:p>
    <w:p w14:paraId="19DE4B04" w14:textId="77777777" w:rsidR="00E13AD0" w:rsidRPr="00E13AD0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14:paraId="7FF0A15B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(должность, 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Ф.И.О.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14:paraId="4D6B1625" w14:textId="77777777" w:rsidR="00E13AD0" w:rsidRPr="00E13AD0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03D6D79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14:paraId="6F9D813D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873E98A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D307A8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 </w:t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экспертно-аналитического</w:t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14:paraId="77D99E88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72A3B3D3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69F90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14:paraId="03941F2C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647C95E0" w14:textId="77777777" w:rsidR="00E13AD0" w:rsidRPr="00E13AD0" w:rsidRDefault="00E13AD0" w:rsidP="00E13AD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1A8EA9BD" w14:textId="77777777" w:rsidR="00E13AD0" w:rsidRPr="00E13AD0" w:rsidRDefault="00E13AD0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13AD0">
        <w:rPr>
          <w:rFonts w:ascii="Times New Roman" w:hAnsi="Times New Roman" w:cs="Times New Roman"/>
          <w:b/>
          <w:spacing w:val="20"/>
          <w:sz w:val="28"/>
          <w:szCs w:val="28"/>
        </w:rPr>
        <w:t>Приложение №10</w:t>
      </w:r>
    </w:p>
    <w:p w14:paraId="6E1278B2" w14:textId="77777777" w:rsidR="00E13AD0" w:rsidRPr="00E13AD0" w:rsidRDefault="00E13AD0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55AD37FA" w14:textId="77777777" w:rsidR="00E13AD0" w:rsidRPr="00E13AD0" w:rsidRDefault="00E13AD0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pPr w:leftFromText="180" w:rightFromText="180" w:bottomFromText="160" w:horzAnchor="margin" w:tblpY="73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E13AD0" w:rsidRPr="00E13AD0" w14:paraId="270D3FDB" w14:textId="77777777" w:rsidTr="00E13AD0">
        <w:trPr>
          <w:cantSplit/>
          <w:trHeight w:val="1499"/>
        </w:trPr>
        <w:tc>
          <w:tcPr>
            <w:tcW w:w="9359" w:type="dxa"/>
            <w:gridSpan w:val="2"/>
            <w:hideMark/>
          </w:tcPr>
          <w:p w14:paraId="714960A3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6DB3B4" wp14:editId="1393C0C2">
                  <wp:extent cx="904875" cy="1200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D0" w:rsidRPr="00E13AD0" w14:paraId="58B475C5" w14:textId="77777777" w:rsidTr="00E13AD0">
        <w:trPr>
          <w:cantSplit/>
          <w:trHeight w:val="417"/>
        </w:trPr>
        <w:tc>
          <w:tcPr>
            <w:tcW w:w="9359" w:type="dxa"/>
            <w:gridSpan w:val="2"/>
          </w:tcPr>
          <w:p w14:paraId="42578B1A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0366B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E13AD0" w:rsidRPr="00E13AD0" w14:paraId="52BE318D" w14:textId="77777777" w:rsidTr="00E13AD0">
        <w:trPr>
          <w:cantSplit/>
          <w:trHeight w:hRule="exact" w:val="248"/>
        </w:trPr>
        <w:tc>
          <w:tcPr>
            <w:tcW w:w="4680" w:type="dxa"/>
            <w:hideMark/>
          </w:tcPr>
          <w:p w14:paraId="1E16EAAC" w14:textId="77777777"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679" w:type="dxa"/>
            <w:hideMark/>
          </w:tcPr>
          <w:p w14:paraId="703595BC" w14:textId="77777777" w:rsidR="00E13AD0" w:rsidRPr="00E13AD0" w:rsidRDefault="00E13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E13AD0" w:rsidRPr="00E13AD0" w14:paraId="0F4CB741" w14:textId="77777777" w:rsidTr="00E13AD0">
        <w:trPr>
          <w:cantSplit/>
          <w:trHeight w:hRule="exact" w:val="234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7FC98F" w14:textId="77777777"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0" w:history="1">
              <w:r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645CE5" w14:textId="77777777" w:rsidR="00E13AD0" w:rsidRPr="00E13AD0" w:rsidRDefault="0053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E13AD0"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E13AD0" w:rsidRPr="00E13AD0" w14:paraId="1805C06C" w14:textId="77777777" w:rsidTr="00E13AD0">
        <w:trPr>
          <w:cantSplit/>
          <w:trHeight w:val="472"/>
        </w:trPr>
        <w:tc>
          <w:tcPr>
            <w:tcW w:w="9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E80C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B8C702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14:paraId="4CB78FD6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создания препятствий экспертно-аналитической группе в проведении экспертно-аналитического мероприятия</w:t>
            </w:r>
          </w:p>
          <w:p w14:paraId="3915E52D" w14:textId="77777777" w:rsidR="00E13AD0" w:rsidRPr="00E13AD0" w:rsidRDefault="00E13AD0">
            <w:pPr>
              <w:spacing w:after="0" w:line="240" w:lineRule="auto"/>
              <w:jc w:val="center"/>
            </w:pPr>
          </w:p>
        </w:tc>
      </w:tr>
      <w:tr w:rsidR="00E13AD0" w:rsidRPr="00E13AD0" w14:paraId="642701D0" w14:textId="77777777" w:rsidTr="00E13AD0">
        <w:trPr>
          <w:cantSplit/>
          <w:trHeight w:hRule="exact" w:val="348"/>
        </w:trPr>
        <w:tc>
          <w:tcPr>
            <w:tcW w:w="4680" w:type="dxa"/>
            <w:hideMark/>
          </w:tcPr>
          <w:p w14:paraId="2FB3B73E" w14:textId="77777777" w:rsidR="00E13AD0" w:rsidRPr="00E13AD0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679" w:type="dxa"/>
            <w:hideMark/>
          </w:tcPr>
          <w:p w14:paraId="1C898E5B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№ _____</w:t>
            </w:r>
          </w:p>
        </w:tc>
      </w:tr>
      <w:tr w:rsidR="00E13AD0" w:rsidRPr="00E13AD0" w14:paraId="0F03B1CF" w14:textId="77777777" w:rsidTr="00E13AD0">
        <w:trPr>
          <w:cantSplit/>
          <w:trHeight w:hRule="exact" w:val="1445"/>
        </w:trPr>
        <w:tc>
          <w:tcPr>
            <w:tcW w:w="4680" w:type="dxa"/>
            <w:vAlign w:val="bottom"/>
          </w:tcPr>
          <w:p w14:paraId="477D70B6" w14:textId="77777777" w:rsidR="00E13AD0" w:rsidRPr="00E13AD0" w:rsidRDefault="00E13AD0">
            <w:pPr>
              <w:pStyle w:val="22"/>
              <w:spacing w:line="256" w:lineRule="auto"/>
              <w:ind w:left="0" w:right="0"/>
              <w:jc w:val="right"/>
              <w:rPr>
                <w:b w:val="0"/>
                <w:caps w:val="0"/>
                <w:lang w:eastAsia="en-US"/>
              </w:rPr>
            </w:pPr>
          </w:p>
        </w:tc>
        <w:tc>
          <w:tcPr>
            <w:tcW w:w="4679" w:type="dxa"/>
            <w:vAlign w:val="bottom"/>
          </w:tcPr>
          <w:p w14:paraId="3259E264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3D4EDBDD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15557658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9C545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14:paraId="2E019D7E" w14:textId="77777777" w:rsidR="00E13AD0" w:rsidRPr="00E13AD0" w:rsidRDefault="00E13AD0">
            <w:pPr>
              <w:pStyle w:val="22"/>
              <w:spacing w:line="256" w:lineRule="auto"/>
              <w:ind w:left="0" w:right="0"/>
              <w:rPr>
                <w:b w:val="0"/>
                <w:sz w:val="20"/>
                <w:szCs w:val="20"/>
                <w:lang w:eastAsia="en-US"/>
              </w:rPr>
            </w:pPr>
            <w:r w:rsidRPr="00E13AD0">
              <w:rPr>
                <w:b w:val="0"/>
                <w:i/>
                <w:caps w:val="0"/>
                <w:sz w:val="20"/>
                <w:szCs w:val="20"/>
                <w:lang w:eastAsia="en-US"/>
              </w:rPr>
              <w:t>(должность, Ф.И.О.)</w:t>
            </w:r>
          </w:p>
        </w:tc>
      </w:tr>
    </w:tbl>
    <w:p w14:paraId="1BC90D2C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</w:t>
      </w:r>
      <w:r w:rsidRPr="00E13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(пункт _____) </w:t>
      </w:r>
      <w:r w:rsidRPr="00E13AD0">
        <w:rPr>
          <w:rFonts w:ascii="Times New Roman" w:hAnsi="Times New Roman" w:cs="Times New Roman"/>
          <w:sz w:val="28"/>
          <w:szCs w:val="28"/>
        </w:rPr>
        <w:t xml:space="preserve">проводится экспертно-аналитическое мероприятие __________________________________________________________________. </w:t>
      </w:r>
    </w:p>
    <w:p w14:paraId="0B0B0297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E13AD0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E13AD0">
        <w:rPr>
          <w:rFonts w:ascii="Times New Roman" w:hAnsi="Times New Roman" w:cs="Times New Roman"/>
          <w:sz w:val="20"/>
          <w:szCs w:val="20"/>
        </w:rPr>
        <w:t xml:space="preserve"> мероприятия)</w:t>
      </w:r>
    </w:p>
    <w:p w14:paraId="406F17C6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экспертно-аналитического мероприятия должностными лицами_______________________________________________ </w:t>
      </w:r>
    </w:p>
    <w:p w14:paraId="00EFD443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объекта мероприятия, должности, Ф.И.О.)</w:t>
      </w:r>
    </w:p>
    <w:p w14:paraId="0BAEACD7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D0">
        <w:rPr>
          <w:rFonts w:ascii="Times New Roman" w:hAnsi="Times New Roman" w:cs="Times New Roman"/>
          <w:sz w:val="28"/>
          <w:szCs w:val="28"/>
        </w:rPr>
        <w:t>созданы препятствия экспертно-аналитической группе счетной палаты Тульской области в проведении мероприятия, выразившиеся в следующем________________________________________________________.</w:t>
      </w:r>
    </w:p>
    <w:p w14:paraId="472964CF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Указанные действия являются нарушением статьи ________ Закона_________ от __________№____________ и влекут за собой ответственность должностных лиц в соответствии с законодательством Российской Федерации. </w:t>
      </w:r>
    </w:p>
    <w:p w14:paraId="1A0D4117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________Закона_________ от__________№____________требуется________________________________ __________________________________________________________________</w:t>
      </w:r>
    </w:p>
    <w:p w14:paraId="0986D019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(наименование объекта мероприятия)</w:t>
      </w:r>
    </w:p>
    <w:p w14:paraId="13EA002A" w14:textId="77777777" w:rsidR="00E13AD0" w:rsidRPr="00E13AD0" w:rsidRDefault="00E13AD0" w:rsidP="00E13AD0">
      <w:pPr>
        <w:overflowPunct w:val="0"/>
        <w:autoSpaceDE w:val="0"/>
        <w:autoSpaceDN w:val="0"/>
        <w:adjustRightInd w:val="0"/>
        <w:spacing w:after="120"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незамедлительно устранить указанные препятствия для проведения экспертно-аналитического мероприятия, а также принять меры в отношении должностных лиц, не исполняющих законные требования экспертно-аналитической группы счетной палаты Тульской области.</w:t>
      </w:r>
    </w:p>
    <w:p w14:paraId="1314FDC3" w14:textId="77777777" w:rsidR="00E13AD0" w:rsidRPr="00E13AD0" w:rsidRDefault="00E13AD0" w:rsidP="00E13AD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14:paraId="2757E5A7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14:paraId="7211F9E7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3AD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объекта мероприятия)</w:t>
      </w:r>
    </w:p>
    <w:p w14:paraId="36AD02A3" w14:textId="77777777" w:rsidR="00E13AD0" w:rsidRDefault="00E13AD0" w:rsidP="00E13AD0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14:paraId="5CC391E0" w14:textId="77777777" w:rsidR="00067CD5" w:rsidRPr="00067CD5" w:rsidRDefault="00067CD5" w:rsidP="0006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CD5">
        <w:rPr>
          <w:rFonts w:ascii="Times New Roman" w:eastAsia="Times New Roman" w:hAnsi="Times New Roman" w:cs="Times New Roman"/>
          <w:sz w:val="28"/>
          <w:szCs w:val="28"/>
        </w:rPr>
        <w:t>Невыполнение в установленный срок предписания счетной палаты Тульской области влечет за собой административную ответственность, предусмотренную частями 20, 20.1 статьи 19.5 Кодекса Российской Федерации об административных правонарушениях.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6106"/>
      </w:tblGrid>
      <w:tr w:rsidR="00E13AD0" w:rsidRPr="00E13AD0" w14:paraId="669D3A38" w14:textId="77777777" w:rsidTr="00067CD5">
        <w:trPr>
          <w:cantSplit/>
        </w:trPr>
        <w:tc>
          <w:tcPr>
            <w:tcW w:w="3817" w:type="dxa"/>
          </w:tcPr>
          <w:p w14:paraId="25775324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BD507C" w14:textId="77777777" w:rsidR="00E13AD0" w:rsidRPr="00E13AD0" w:rsidRDefault="00E13AD0" w:rsidP="005368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Председатель </w:t>
            </w:r>
          </w:p>
          <w:p w14:paraId="12C59F09" w14:textId="77777777" w:rsidR="00E13AD0" w:rsidRPr="00E13AD0" w:rsidRDefault="00E13AD0" w:rsidP="005368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счетной палаты </w:t>
            </w:r>
          </w:p>
          <w:p w14:paraId="4272C4A8" w14:textId="77777777" w:rsidR="00E13AD0" w:rsidRPr="00E13AD0" w:rsidRDefault="00E13AD0" w:rsidP="005368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Тульской области</w:t>
            </w:r>
          </w:p>
          <w:p w14:paraId="47EF3733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Должность</w:t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F257505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14:paraId="1B072453" w14:textId="77777777" w:rsidR="00E13AD0" w:rsidRPr="00E13AD0" w:rsidRDefault="00E13A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7C094004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  <w:tc>
          <w:tcPr>
            <w:tcW w:w="6106" w:type="dxa"/>
          </w:tcPr>
          <w:p w14:paraId="09E9DEAE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06B30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CECF032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B73DACA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личная подпись</w:t>
            </w:r>
            <w:r w:rsidRPr="00E13A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                 Ф.И.О.</w:t>
            </w:r>
          </w:p>
        </w:tc>
      </w:tr>
    </w:tbl>
    <w:p w14:paraId="04666B33" w14:textId="77777777" w:rsidR="00E13AD0" w:rsidRPr="00E13AD0" w:rsidRDefault="00E13AD0" w:rsidP="00E13AD0">
      <w:pPr>
        <w:tabs>
          <w:tab w:val="left" w:pos="200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2B2B76" w14:textId="77777777" w:rsidR="00E13AD0" w:rsidRPr="00E13AD0" w:rsidRDefault="00E13AD0" w:rsidP="00E13AD0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160" w:horzAnchor="margin" w:tblpY="43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E13AD0" w:rsidRPr="00E13AD0" w14:paraId="3FC1C67F" w14:textId="77777777" w:rsidTr="00E13AD0">
        <w:trPr>
          <w:cantSplit/>
          <w:trHeight w:val="1736"/>
        </w:trPr>
        <w:tc>
          <w:tcPr>
            <w:tcW w:w="9495" w:type="dxa"/>
            <w:gridSpan w:val="2"/>
            <w:hideMark/>
          </w:tcPr>
          <w:p w14:paraId="5B2F46F3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568714" wp14:editId="6088D15F">
                  <wp:extent cx="90487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D0" w:rsidRPr="00E13AD0" w14:paraId="1FEC5D57" w14:textId="77777777" w:rsidTr="00E13AD0">
        <w:trPr>
          <w:cantSplit/>
          <w:trHeight w:val="483"/>
        </w:trPr>
        <w:tc>
          <w:tcPr>
            <w:tcW w:w="9495" w:type="dxa"/>
            <w:gridSpan w:val="2"/>
          </w:tcPr>
          <w:p w14:paraId="07E8D766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9C0EB1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E13AD0" w:rsidRPr="00E13AD0" w14:paraId="7E17F72F" w14:textId="77777777" w:rsidTr="00E13AD0">
        <w:trPr>
          <w:cantSplit/>
          <w:trHeight w:hRule="exact" w:val="288"/>
        </w:trPr>
        <w:tc>
          <w:tcPr>
            <w:tcW w:w="4748" w:type="dxa"/>
            <w:hideMark/>
          </w:tcPr>
          <w:p w14:paraId="49C59F8E" w14:textId="77777777"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47" w:type="dxa"/>
            <w:hideMark/>
          </w:tcPr>
          <w:p w14:paraId="3D86F955" w14:textId="77777777" w:rsidR="00E13AD0" w:rsidRPr="00E13AD0" w:rsidRDefault="00E13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E13AD0" w:rsidRPr="00E13AD0" w14:paraId="56C75EB6" w14:textId="77777777" w:rsidTr="00E13AD0">
        <w:trPr>
          <w:cantSplit/>
          <w:trHeight w:hRule="exact" w:val="271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72C6F3" w14:textId="332318EB" w:rsidR="00E13AD0" w:rsidRPr="00E13AD0" w:rsidRDefault="00E1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 mail:</w:t>
            </w:r>
            <w:r w:rsidR="0053684C" w:rsidRPr="00536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sptulobl@tularegion.ru</w:t>
              </w:r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47424D" w14:textId="77777777" w:rsidR="00E13AD0" w:rsidRPr="00E13AD0" w:rsidRDefault="00536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E13AD0" w:rsidRPr="00E13A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E13AD0" w:rsidRPr="00E1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E13AD0" w:rsidRPr="00E13AD0" w14:paraId="14FDB173" w14:textId="77777777" w:rsidTr="00E13AD0">
        <w:trPr>
          <w:cantSplit/>
          <w:trHeight w:val="547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944AF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1CBBDF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14:paraId="0360531A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      </w:r>
          </w:p>
          <w:p w14:paraId="2160ADF1" w14:textId="77777777" w:rsidR="00E13AD0" w:rsidRPr="00E13AD0" w:rsidRDefault="00E13AD0">
            <w:pPr>
              <w:spacing w:after="0" w:line="240" w:lineRule="auto"/>
              <w:jc w:val="center"/>
            </w:pPr>
          </w:p>
        </w:tc>
      </w:tr>
      <w:tr w:rsidR="00E13AD0" w:rsidRPr="00E13AD0" w14:paraId="2A3F09D0" w14:textId="77777777" w:rsidTr="00E13AD0">
        <w:trPr>
          <w:cantSplit/>
          <w:trHeight w:hRule="exact" w:val="404"/>
        </w:trPr>
        <w:tc>
          <w:tcPr>
            <w:tcW w:w="4748" w:type="dxa"/>
            <w:hideMark/>
          </w:tcPr>
          <w:p w14:paraId="638D3369" w14:textId="77777777" w:rsidR="00E13AD0" w:rsidRPr="00E13AD0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747" w:type="dxa"/>
            <w:hideMark/>
          </w:tcPr>
          <w:p w14:paraId="3AFA2A8C" w14:textId="77777777" w:rsidR="00E13AD0" w:rsidRPr="00E13AD0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 xml:space="preserve">       № _____</w:t>
            </w:r>
          </w:p>
        </w:tc>
      </w:tr>
      <w:tr w:rsidR="00E13AD0" w:rsidRPr="00E13AD0" w14:paraId="5F161850" w14:textId="77777777" w:rsidTr="00E13AD0">
        <w:trPr>
          <w:cantSplit/>
          <w:trHeight w:hRule="exact" w:val="1673"/>
        </w:trPr>
        <w:tc>
          <w:tcPr>
            <w:tcW w:w="4748" w:type="dxa"/>
            <w:vAlign w:val="bottom"/>
          </w:tcPr>
          <w:p w14:paraId="4F6838F1" w14:textId="77777777" w:rsidR="00E13AD0" w:rsidRPr="00E13AD0" w:rsidRDefault="00E13AD0">
            <w:pPr>
              <w:pStyle w:val="22"/>
              <w:spacing w:line="276" w:lineRule="auto"/>
              <w:ind w:left="0" w:right="0"/>
              <w:jc w:val="right"/>
              <w:rPr>
                <w:b w:val="0"/>
                <w:caps w:val="0"/>
                <w:lang w:eastAsia="en-US"/>
              </w:rPr>
            </w:pPr>
          </w:p>
        </w:tc>
        <w:tc>
          <w:tcPr>
            <w:tcW w:w="4747" w:type="dxa"/>
            <w:vAlign w:val="bottom"/>
          </w:tcPr>
          <w:p w14:paraId="6C5D6138" w14:textId="77777777" w:rsidR="00E13AD0" w:rsidRPr="00E13AD0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5567A238" w14:textId="77777777" w:rsidR="00E13AD0" w:rsidRPr="00E13AD0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03C7285F" w14:textId="77777777" w:rsidR="00E13AD0" w:rsidRPr="00E13AD0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478D1" w14:textId="77777777" w:rsidR="00E13AD0" w:rsidRPr="00E13AD0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AD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14:paraId="4B7B9529" w14:textId="77777777" w:rsidR="00E13AD0" w:rsidRPr="00E13AD0" w:rsidRDefault="00E13AD0">
            <w:pPr>
              <w:pStyle w:val="22"/>
              <w:spacing w:line="276" w:lineRule="auto"/>
              <w:ind w:left="0" w:right="0"/>
              <w:rPr>
                <w:b w:val="0"/>
                <w:sz w:val="20"/>
                <w:szCs w:val="20"/>
                <w:lang w:eastAsia="en-US"/>
              </w:rPr>
            </w:pPr>
            <w:r w:rsidRPr="00E13AD0">
              <w:rPr>
                <w:b w:val="0"/>
                <w:i/>
                <w:caps w:val="0"/>
                <w:sz w:val="20"/>
                <w:szCs w:val="20"/>
                <w:lang w:eastAsia="en-US"/>
              </w:rPr>
              <w:t>(должность, Ф.И.О.)</w:t>
            </w:r>
          </w:p>
        </w:tc>
      </w:tr>
    </w:tbl>
    <w:p w14:paraId="6DAFADC5" w14:textId="477CDF78" w:rsidR="00E13AD0" w:rsidRPr="00E13AD0" w:rsidRDefault="00E13AD0" w:rsidP="00E13AD0">
      <w:pPr>
        <w:spacing w:line="276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13AD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Приложение №11 </w:t>
      </w:r>
    </w:p>
    <w:p w14:paraId="07AA5050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(пункт______) проводится экспертно-аналитическое мероприятие __________________________________________________________________. </w:t>
      </w:r>
    </w:p>
    <w:p w14:paraId="2BD7B659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E13AD0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E13AD0">
        <w:rPr>
          <w:rFonts w:ascii="Times New Roman" w:hAnsi="Times New Roman" w:cs="Times New Roman"/>
          <w:sz w:val="20"/>
          <w:szCs w:val="20"/>
        </w:rPr>
        <w:t xml:space="preserve"> мероприятия)</w:t>
      </w:r>
    </w:p>
    <w:p w14:paraId="0D7B5165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экспертно-аналитического мероприятия         __________________________________________________________________ </w:t>
      </w:r>
    </w:p>
    <w:p w14:paraId="4EEE5A18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(наименование объекта мероприятия)</w:t>
      </w:r>
    </w:p>
    <w:p w14:paraId="290332B9" w14:textId="77777777" w:rsidR="00E13AD0" w:rsidRPr="00E13AD0" w:rsidRDefault="00E13AD0" w:rsidP="00E13AD0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14:paraId="7ABD9B2D" w14:textId="77777777" w:rsidR="00E13AD0" w:rsidRPr="00E13AD0" w:rsidRDefault="00E13AD0" w:rsidP="00E13AD0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1.1.___________________________________________________________.</w:t>
      </w:r>
    </w:p>
    <w:p w14:paraId="56F7017C" w14:textId="77777777" w:rsidR="00E13AD0" w:rsidRPr="00E13AD0" w:rsidRDefault="00E13AD0" w:rsidP="00E13AD0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1.2.___________________________________________________________.</w:t>
      </w:r>
    </w:p>
    <w:p w14:paraId="5D00E0DD" w14:textId="77777777" w:rsidR="00E13AD0" w:rsidRPr="00E13AD0" w:rsidRDefault="00E13AD0" w:rsidP="00E13AD0">
      <w:pPr>
        <w:spacing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(указываются конкретные факты нарушений законодательства Российской Федерации, выявленных в ходе мероприятия и требующих принятия незамедлительных мер по их устранению и безотлагательному пресечению противоправных действий, со ссылками на соответствующие нормативные правовые акты, с указанием статей, их частей и (или) пунктов, положения которых нарушены)</w:t>
      </w:r>
    </w:p>
    <w:p w14:paraId="05BF70EE" w14:textId="77777777"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статьи ___________Закона ___________от _________________№__________________________________ </w:t>
      </w:r>
    </w:p>
    <w:p w14:paraId="1C5C0A7E" w14:textId="77777777" w:rsidR="00E13AD0" w:rsidRPr="00E13AD0" w:rsidRDefault="00E13AD0" w:rsidP="00E13AD0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(наименование объекта мероприятия)</w:t>
      </w:r>
    </w:p>
    <w:p w14:paraId="120B47D0" w14:textId="77777777"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14:paraId="55CEA757" w14:textId="77777777"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1) ___________________________________________________________;</w:t>
      </w:r>
    </w:p>
    <w:p w14:paraId="73F697F5" w14:textId="77777777"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2) ___________________________________________________________;</w:t>
      </w:r>
    </w:p>
    <w:p w14:paraId="56308CA9" w14:textId="77777777" w:rsidR="00E13AD0" w:rsidRPr="00E13AD0" w:rsidRDefault="00E13AD0" w:rsidP="00E13AD0">
      <w:pPr>
        <w:spacing w:after="120"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>(формулируются конкретные требования о принятии мер по устранению выявленных нарушений законодательства Российской Федерации, выявленных в ходе мероприятия)</w:t>
      </w:r>
    </w:p>
    <w:p w14:paraId="1F911693" w14:textId="77777777" w:rsidR="00E13AD0" w:rsidRPr="00E13AD0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3) провести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лиц_______________________________, допустивших указанные нарушения;</w:t>
      </w:r>
    </w:p>
    <w:p w14:paraId="1C1BBD74" w14:textId="77777777" w:rsidR="00E13AD0" w:rsidRPr="00E13AD0" w:rsidRDefault="00E13AD0" w:rsidP="00E13AD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sz w:val="20"/>
          <w:szCs w:val="20"/>
        </w:rPr>
        <w:t xml:space="preserve">       (наименование объекта мероприятия)</w:t>
      </w:r>
    </w:p>
    <w:p w14:paraId="6F3FB985" w14:textId="77777777" w:rsidR="00E13AD0" w:rsidRPr="00E13AD0" w:rsidRDefault="00E13AD0" w:rsidP="00E13AD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14:paraId="7ABD0DDC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14:paraId="41C9BC83" w14:textId="77777777" w:rsidR="00E13AD0" w:rsidRPr="00E13AD0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3AD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</w:t>
      </w:r>
      <w:proofErr w:type="gramStart"/>
      <w:r w:rsidRPr="00E13AD0">
        <w:rPr>
          <w:rFonts w:ascii="Times New Roman" w:hAnsi="Times New Roman" w:cs="Times New Roman"/>
          <w:sz w:val="20"/>
          <w:szCs w:val="20"/>
          <w:vertAlign w:val="superscript"/>
        </w:rPr>
        <w:t>объекта  мероприятия</w:t>
      </w:r>
      <w:proofErr w:type="gramEnd"/>
      <w:r w:rsidRPr="00E13AD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351D6B6" w14:textId="77777777" w:rsidR="00E13AD0" w:rsidRDefault="00E13AD0" w:rsidP="00E13AD0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14:paraId="6ADDA8AC" w14:textId="77777777" w:rsidR="00067CD5" w:rsidRPr="00067CD5" w:rsidRDefault="00067CD5" w:rsidP="0006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CD5">
        <w:rPr>
          <w:rFonts w:ascii="Times New Roman" w:eastAsia="Times New Roman" w:hAnsi="Times New Roman" w:cs="Times New Roman"/>
          <w:sz w:val="28"/>
          <w:szCs w:val="28"/>
        </w:rPr>
        <w:t>Невыполнение в установленный срок предписания счетной палаты Тульской области влечет за собой административную ответственность, предусмотренную частями 20, 20.1 статьи 19.5 Кодекса Российской Федерации об административных правонарушениях.</w:t>
      </w:r>
    </w:p>
    <w:p w14:paraId="1274BA17" w14:textId="77777777"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313B9DB" w14:textId="77777777"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14:paraId="46CDD48F" w14:textId="77777777"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14:paraId="61604F29" w14:textId="77777777"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14:paraId="46C9B03C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27ACD8E" w14:textId="77777777"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C2C9FAB" w14:textId="77777777"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6F65037" w14:textId="77777777"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27039CD" w14:textId="77777777"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66655EC" w14:textId="77777777"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EFB2083" w14:textId="647FC6E3" w:rsidR="0053684C" w:rsidRDefault="0053684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34AFC7D4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12</w:t>
      </w:r>
    </w:p>
    <w:p w14:paraId="5691D579" w14:textId="77777777" w:rsidR="00E13AD0" w:rsidRPr="00E13AD0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14:paraId="33B76B68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13AD0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1EA05691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3AD0">
        <w:rPr>
          <w:rFonts w:ascii="Times New Roman" w:hAnsi="Times New Roman" w:cs="Times New Roman"/>
          <w:bCs/>
          <w:sz w:val="28"/>
          <w:szCs w:val="28"/>
        </w:rPr>
        <w:t xml:space="preserve">председатель счетной палаты </w:t>
      </w:r>
    </w:p>
    <w:p w14:paraId="0825ADBB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3AD0">
        <w:rPr>
          <w:rFonts w:ascii="Times New Roman" w:hAnsi="Times New Roman" w:cs="Times New Roman"/>
          <w:bCs/>
          <w:sz w:val="28"/>
          <w:szCs w:val="28"/>
        </w:rPr>
        <w:t xml:space="preserve">Тульской области </w:t>
      </w:r>
    </w:p>
    <w:p w14:paraId="28868320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3AD0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14:paraId="4B613233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3AD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Ф.И.О.</w:t>
      </w:r>
    </w:p>
    <w:p w14:paraId="6ACFA49E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3AD0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3AEB364A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3AD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дата</w:t>
      </w:r>
    </w:p>
    <w:p w14:paraId="6C8E7625" w14:textId="77777777" w:rsidR="00E13AD0" w:rsidRPr="00E13AD0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14:paraId="30574B4D" w14:textId="77777777" w:rsidR="00E13AD0" w:rsidRPr="00E13AD0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14:paraId="1FF08524" w14:textId="77777777" w:rsidR="00E13AD0" w:rsidRPr="00E13AD0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 (ЗАКЛЮЧЕНИЕ)</w:t>
      </w:r>
    </w:p>
    <w:p w14:paraId="69308A72" w14:textId="77777777" w:rsidR="00E13AD0" w:rsidRPr="00E13AD0" w:rsidRDefault="00E13AD0" w:rsidP="00E13AD0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экспертно-аналитического мероприятия</w:t>
      </w:r>
    </w:p>
    <w:p w14:paraId="063C257D" w14:textId="77777777" w:rsidR="00E13AD0" w:rsidRPr="00E13AD0" w:rsidRDefault="00E13AD0" w:rsidP="00E13AD0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E13A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____________________________________________________________________</w:t>
      </w:r>
    </w:p>
    <w:p w14:paraId="4C76D95E" w14:textId="77777777" w:rsidR="00E13AD0" w:rsidRPr="00E13AD0" w:rsidRDefault="00E13AD0" w:rsidP="00E13AD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067DC464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3F09E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Основание для проведения экспертно-аналитического мероприятия: (пункт ____ плана работы счетной палаты Тульской области на 20___ год; распоряжение председателя счетной палаты Тульской области от __</w:t>
      </w:r>
      <w:proofErr w:type="gramStart"/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__.20___ № ___).</w:t>
      </w:r>
    </w:p>
    <w:p w14:paraId="4092B165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C3AEB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Предмет экспертно-аналитического мероприятия: ________________</w:t>
      </w:r>
    </w:p>
    <w:p w14:paraId="285D314C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907FA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Цель(и) экспертно-аналитического мероприятия: _________________</w:t>
      </w:r>
    </w:p>
    <w:p w14:paraId="18F3D3B8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__________________________________________________________</w:t>
      </w:r>
    </w:p>
    <w:p w14:paraId="5D0E01C6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__________________________________________________________</w:t>
      </w:r>
    </w:p>
    <w:p w14:paraId="7D66F127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E5868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Объект (объекты) экспертно-аналитического мероприятия: _________</w:t>
      </w:r>
    </w:p>
    <w:p w14:paraId="7FD275B4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7FA7832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объекта (объектов))</w:t>
      </w:r>
    </w:p>
    <w:p w14:paraId="6EE1EF1A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Проверяемый период: ________________________________________</w:t>
      </w:r>
    </w:p>
    <w:p w14:paraId="6C9EA996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в случае его отсутствия в наименовании проверки)</w:t>
      </w:r>
    </w:p>
    <w:p w14:paraId="1DDCC420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Срок проведения экспертно-аналитического мероприятия: с __</w:t>
      </w:r>
      <w:proofErr w:type="gramStart"/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__.20___ по ___.___.20___ г. </w:t>
      </w: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том числе с учетом изменения срока проведения)</w:t>
      </w:r>
    </w:p>
    <w:p w14:paraId="395CB101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Общая характеристика или сфера деятельности объекта экспертно-аналитического мероприятия: _________________________________________</w:t>
      </w:r>
    </w:p>
    <w:p w14:paraId="33FF41BD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По результатам экспертно-аналитического мероприятия установлено следующее.</w:t>
      </w:r>
    </w:p>
    <w:p w14:paraId="6289C959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(Цель 1) __________________________________________________</w:t>
      </w:r>
    </w:p>
    <w:p w14:paraId="5AFE456E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(Цель 2) __________________________________________________</w:t>
      </w:r>
    </w:p>
    <w:p w14:paraId="67BA6E97" w14:textId="77777777" w:rsidR="00E13AD0" w:rsidRPr="00E13AD0" w:rsidRDefault="00E13AD0" w:rsidP="00E13AD0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(даются заключения по каждой цели экспертно-аналитического мероприятия, основанные на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причиненного ущерба (при его наличии))</w:t>
      </w:r>
    </w:p>
    <w:p w14:paraId="76318AB1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2A175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Выводы:</w:t>
      </w:r>
    </w:p>
    <w:p w14:paraId="2B18FAC5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14:paraId="7859154E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14:paraId="0C9344F4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(кратко формулируются основные итоги экспертно-аналитического мероприятия с указанием выявленных ключевых проблем, причины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14:paraId="08C9029C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Предложения (рекомендации):</w:t>
      </w:r>
    </w:p>
    <w:p w14:paraId="2275D677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14:paraId="1DB16B20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14:paraId="3A676093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(формулируются предложения по устранению выявленных нарушений и недостатков и другие предложения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экспертно-аналитического мероприятия</w:t>
      </w:r>
      <w:r w:rsidRPr="00E13AD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информационных писем)</w:t>
      </w:r>
    </w:p>
    <w:p w14:paraId="2AF0B8DA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25"/>
        <w:gridCol w:w="6804"/>
      </w:tblGrid>
      <w:tr w:rsidR="00E13AD0" w:rsidRPr="00E13AD0" w14:paraId="3D06AAEF" w14:textId="77777777" w:rsidTr="00E13AD0">
        <w:trPr>
          <w:cantSplit/>
        </w:trPr>
        <w:tc>
          <w:tcPr>
            <w:tcW w:w="1985" w:type="dxa"/>
            <w:hideMark/>
          </w:tcPr>
          <w:p w14:paraId="6FF047AD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425" w:type="dxa"/>
            <w:hideMark/>
          </w:tcPr>
          <w:p w14:paraId="6FFAB8CC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hideMark/>
          </w:tcPr>
          <w:p w14:paraId="00905B2E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E13AD0" w:rsidRPr="00E13AD0" w14:paraId="5186769B" w14:textId="77777777" w:rsidTr="00E13AD0">
        <w:trPr>
          <w:cantSplit/>
        </w:trPr>
        <w:tc>
          <w:tcPr>
            <w:tcW w:w="1985" w:type="dxa"/>
            <w:hideMark/>
          </w:tcPr>
          <w:p w14:paraId="43D867A5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425" w:type="dxa"/>
            <w:hideMark/>
          </w:tcPr>
          <w:p w14:paraId="600CFB8F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hideMark/>
          </w:tcPr>
          <w:p w14:paraId="6D1B75E3" w14:textId="77777777" w:rsidR="00E13AD0" w:rsidRPr="00E13AD0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</w:tbl>
    <w:p w14:paraId="2E80FCF0" w14:textId="77777777" w:rsidR="00E13AD0" w:rsidRPr="00E13AD0" w:rsidRDefault="00E13AD0" w:rsidP="00E13AD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(приводится перечень документов, не полученных по запросу, актов, оформленных в ходе экспертно-аналитического мероприятия</w:t>
      </w:r>
      <w:r w:rsidRPr="00E13AD0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и другое)</w:t>
      </w:r>
    </w:p>
    <w:p w14:paraId="25745ADB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E4AF6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341EC38B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1B406EDC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133"/>
        <w:gridCol w:w="222"/>
      </w:tblGrid>
      <w:tr w:rsidR="00E13AD0" w:rsidRPr="00E13AD0" w14:paraId="0AD2DDE1" w14:textId="77777777" w:rsidTr="00E13AD0">
        <w:tc>
          <w:tcPr>
            <w:tcW w:w="9133" w:type="dxa"/>
            <w:hideMark/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E13AD0" w:rsidRPr="00E13AD0" w14:paraId="7A07C245" w14:textId="77777777">
              <w:tc>
                <w:tcPr>
                  <w:tcW w:w="4694" w:type="dxa"/>
                </w:tcPr>
                <w:p w14:paraId="11E9ACB7" w14:textId="77777777"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</w:t>
                  </w:r>
                </w:p>
                <w:p w14:paraId="4C93A433" w14:textId="77777777"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570F0973" w14:textId="77777777"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Аудитор</w:t>
                  </w:r>
                </w:p>
                <w:p w14:paraId="76EA6135" w14:textId="77777777"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счетной палаты </w:t>
                  </w:r>
                </w:p>
                <w:p w14:paraId="18A025B1" w14:textId="77777777" w:rsidR="00E13AD0" w:rsidRPr="00E13AD0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3A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Тульской области </w:t>
                  </w:r>
                </w:p>
              </w:tc>
              <w:tc>
                <w:tcPr>
                  <w:tcW w:w="4661" w:type="dxa"/>
                </w:tcPr>
                <w:p w14:paraId="52D2BF75" w14:textId="77777777" w:rsidR="00E13AD0" w:rsidRPr="00E13AD0" w:rsidRDefault="00E13AD0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16B4B7F2" w14:textId="77777777" w:rsidR="00E13AD0" w:rsidRPr="00E13AD0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14:paraId="2E018187" w14:textId="77777777" w:rsidR="00E13AD0" w:rsidRPr="00E13AD0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96BF4D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3CE2C86C" w14:textId="687993A9" w:rsidR="0053684C" w:rsidRDefault="0053684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34C638D0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13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E13AD0" w:rsidRPr="00E13AD0" w14:paraId="273859B5" w14:textId="77777777" w:rsidTr="00E13AD0">
        <w:trPr>
          <w:trHeight w:val="5292"/>
        </w:trPr>
        <w:tc>
          <w:tcPr>
            <w:tcW w:w="4678" w:type="dxa"/>
            <w:noWrap/>
          </w:tcPr>
          <w:p w14:paraId="337E4DE4" w14:textId="77777777" w:rsidR="00E13AD0" w:rsidRPr="00E13AD0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F04DD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BD511CF" wp14:editId="38192C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noWrap/>
          </w:tcPr>
          <w:p w14:paraId="16EA4E61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DACA4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4DB68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1F7B9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97754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3CCED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2E0959DE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37C97536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2711B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60DA0680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37D63C3C" w14:textId="77777777"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0D1AE94" w14:textId="77777777"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7232301" w14:textId="77777777" w:rsidR="00E13AD0" w:rsidRPr="00E13AD0" w:rsidRDefault="00E13AD0" w:rsidP="00E13AD0">
      <w:pPr>
        <w:pStyle w:val="af5"/>
        <w:rPr>
          <w:b/>
        </w:rPr>
      </w:pPr>
      <w:r w:rsidRPr="00E13AD0">
        <w:rPr>
          <w:b/>
        </w:rPr>
        <w:t>Уважаемый _________________________________!</w:t>
      </w:r>
    </w:p>
    <w:p w14:paraId="1A02C2E5" w14:textId="77777777" w:rsidR="00E13AD0" w:rsidRPr="00E13AD0" w:rsidRDefault="00E13AD0" w:rsidP="00E13AD0">
      <w:pPr>
        <w:pStyle w:val="af5"/>
        <w:ind w:left="0"/>
        <w:rPr>
          <w:i/>
          <w:sz w:val="20"/>
          <w:szCs w:val="20"/>
        </w:rPr>
      </w:pPr>
      <w:r w:rsidRPr="00E13AD0">
        <w:rPr>
          <w:i/>
          <w:sz w:val="20"/>
          <w:szCs w:val="20"/>
        </w:rPr>
        <w:t>(имя, отчество)</w:t>
      </w:r>
    </w:p>
    <w:p w14:paraId="76FB8376" w14:textId="77777777" w:rsidR="00E13AD0" w:rsidRPr="00E13AD0" w:rsidRDefault="00E13AD0" w:rsidP="00E13AD0">
      <w:pPr>
        <w:pStyle w:val="af5"/>
      </w:pPr>
    </w:p>
    <w:p w14:paraId="29EF2F85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Счетная палата Тульской области направляет отчет (заключение) по результатам экспертно-аналитического мероприятия _____________________</w:t>
      </w:r>
    </w:p>
    <w:p w14:paraId="57FEB949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1719A8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B4030B4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589927BB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проведенного в соответствии с планом работы счетной палаты Тульской области на _____ год.</w:t>
      </w:r>
    </w:p>
    <w:p w14:paraId="06960F92" w14:textId="77777777" w:rsidR="00E13AD0" w:rsidRPr="00E13AD0" w:rsidRDefault="00E13AD0" w:rsidP="00E13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E01753" w14:textId="77777777" w:rsidR="00E13AD0" w:rsidRPr="00E13AD0" w:rsidRDefault="00E13AD0" w:rsidP="00E13AD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направлены (</w:t>
      </w:r>
      <w:r w:rsidRPr="00E13AD0">
        <w:rPr>
          <w:rFonts w:ascii="Times New Roman" w:hAnsi="Times New Roman" w:cs="Times New Roman"/>
          <w:i/>
          <w:sz w:val="28"/>
          <w:szCs w:val="28"/>
        </w:rPr>
        <w:t>информация указывается при необходимости</w:t>
      </w:r>
      <w:r w:rsidRPr="00E13AD0">
        <w:rPr>
          <w:rFonts w:ascii="Times New Roman" w:hAnsi="Times New Roman" w:cs="Times New Roman"/>
          <w:sz w:val="28"/>
          <w:szCs w:val="28"/>
        </w:rPr>
        <w:t>):</w:t>
      </w:r>
    </w:p>
    <w:p w14:paraId="40EBA956" w14:textId="77777777" w:rsidR="00E13AD0" w:rsidRPr="00E13AD0" w:rsidRDefault="00E13AD0" w:rsidP="00E1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CC2E72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E13AD0">
        <w:rPr>
          <w:rFonts w:ascii="Times New Roman" w:hAnsi="Times New Roman" w:cs="Times New Roman"/>
          <w:i/>
          <w:sz w:val="20"/>
          <w:szCs w:val="20"/>
        </w:rPr>
        <w:t>(указываются информационные письма).</w:t>
      </w:r>
    </w:p>
    <w:p w14:paraId="531E9BF6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21052" w14:textId="77777777" w:rsidR="00E13AD0" w:rsidRPr="00E13AD0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___ экз.</w:t>
      </w:r>
    </w:p>
    <w:p w14:paraId="5F48FF77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D64BB" w14:textId="77777777"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14:paraId="7B8E0E01" w14:textId="77777777"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14:paraId="13BC45C9" w14:textId="77777777"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14:paraId="38CDE897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E60C804" w14:textId="77777777" w:rsidR="00E13AD0" w:rsidRPr="00E13AD0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1E60F27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1E032DF" w14:textId="1AE23959" w:rsidR="0053684C" w:rsidRDefault="0053684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310C5779" w14:textId="77777777" w:rsidR="00E13AD0" w:rsidRPr="00E13AD0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14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743"/>
      </w:tblGrid>
      <w:tr w:rsidR="00E13AD0" w:rsidRPr="00E13AD0" w14:paraId="262E9625" w14:textId="77777777" w:rsidTr="00E13AD0">
        <w:trPr>
          <w:trHeight w:val="3894"/>
        </w:trPr>
        <w:tc>
          <w:tcPr>
            <w:tcW w:w="4603" w:type="dxa"/>
            <w:noWrap/>
          </w:tcPr>
          <w:p w14:paraId="41849B38" w14:textId="77777777" w:rsidR="00E13AD0" w:rsidRPr="00E13AD0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8C97583" wp14:editId="23ADF3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437A27" w14:textId="77777777" w:rsidR="00E13AD0" w:rsidRPr="00E13AD0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noWrap/>
          </w:tcPr>
          <w:p w14:paraId="12B1F699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E098C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12204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2CB58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FCB49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65A9B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3FFEB0CB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28D13657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E62DF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1C3F8DB" w14:textId="77777777" w:rsidR="00E13AD0" w:rsidRPr="00E13AD0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AD0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6442BFD6" w14:textId="77777777" w:rsidR="00E13AD0" w:rsidRPr="00E13AD0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FC66FFF" w14:textId="77777777" w:rsidR="00E13AD0" w:rsidRPr="00E13AD0" w:rsidRDefault="00E13AD0" w:rsidP="00E13AD0">
      <w:pPr>
        <w:pStyle w:val="af5"/>
        <w:rPr>
          <w:b/>
        </w:rPr>
      </w:pPr>
      <w:r w:rsidRPr="00E13AD0">
        <w:rPr>
          <w:b/>
        </w:rPr>
        <w:t>Уважаемый _________________________________!</w:t>
      </w:r>
    </w:p>
    <w:p w14:paraId="2AC3821F" w14:textId="77777777" w:rsidR="00E13AD0" w:rsidRPr="005848AB" w:rsidRDefault="00E13AD0" w:rsidP="00E13AD0">
      <w:pPr>
        <w:pStyle w:val="af5"/>
        <w:ind w:left="0"/>
        <w:rPr>
          <w:i/>
          <w:sz w:val="20"/>
          <w:szCs w:val="20"/>
        </w:rPr>
      </w:pPr>
      <w:r w:rsidRPr="005848AB">
        <w:rPr>
          <w:i/>
          <w:sz w:val="20"/>
          <w:szCs w:val="20"/>
        </w:rPr>
        <w:t>(имя, отчество)</w:t>
      </w:r>
    </w:p>
    <w:p w14:paraId="2963BC19" w14:textId="77777777" w:rsidR="00E13AD0" w:rsidRPr="00E13AD0" w:rsidRDefault="00E13AD0" w:rsidP="00E13AD0">
      <w:pPr>
        <w:pStyle w:val="af5"/>
      </w:pPr>
    </w:p>
    <w:p w14:paraId="7233E6F1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Счетной палатой Тульской области в соответствии со статьями 8, 10 Закона Тульской области от 04.12.2008 №</w:t>
      </w:r>
      <w:r w:rsidRPr="00E13A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3AD0">
        <w:rPr>
          <w:rFonts w:ascii="Times New Roman" w:hAnsi="Times New Roman" w:cs="Times New Roman"/>
          <w:sz w:val="28"/>
          <w:szCs w:val="28"/>
        </w:rPr>
        <w:t>1147-ЗТО «О счетной палате Тульской области», на основании плана работы счетной палаты на 20___ год проведено экспертно-аналитическое мероприятие _______________________</w:t>
      </w:r>
    </w:p>
    <w:p w14:paraId="4C2F9FEA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5A16B14B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</w:rPr>
        <w:t>(наименование экспертно-аналитического мероприятия, наименование объекта мероприятия и проверяемый период (если они не указаны в наименовании экспертно-аналитического мероприятия)).</w:t>
      </w:r>
    </w:p>
    <w:p w14:paraId="339C698E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</w:rPr>
        <w:t>Направляю Вам информацию о выявленных во время проведения экспертно-аналитического мероприятия нарушениях и недостатках, связанных с _______________________________________________________:</w:t>
      </w:r>
    </w:p>
    <w:p w14:paraId="128A483A" w14:textId="77777777" w:rsidR="00E13AD0" w:rsidRPr="00E13AD0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i/>
          <w:sz w:val="20"/>
          <w:szCs w:val="20"/>
        </w:rPr>
        <w:t>(указываются конкретные факты нарушений и недостатков, выявленных в результате экспертно-аналитического мероприятия)</w:t>
      </w:r>
    </w:p>
    <w:p w14:paraId="5E01922A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1. ________________________________________________________________.</w:t>
      </w:r>
    </w:p>
    <w:p w14:paraId="7D513ED4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sz w:val="28"/>
          <w:szCs w:val="28"/>
          <w:lang w:eastAsia="x-none"/>
        </w:rPr>
        <w:t>2. ________________________________________________________________.</w:t>
      </w:r>
    </w:p>
    <w:p w14:paraId="30E44899" w14:textId="77777777" w:rsidR="00E13AD0" w:rsidRPr="00E13AD0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0C1D98B" w14:textId="77777777" w:rsidR="00E13AD0" w:rsidRPr="00E13AD0" w:rsidRDefault="00E13AD0" w:rsidP="00E13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</w:rPr>
        <w:t>Прошу учесть изложенные выше замечания</w:t>
      </w:r>
      <w:r w:rsidRPr="00E13AD0">
        <w:rPr>
          <w:rFonts w:ascii="Times New Roman" w:hAnsi="Times New Roman" w:cs="Times New Roman"/>
          <w:sz w:val="28"/>
          <w:szCs w:val="28"/>
        </w:rPr>
        <w:t xml:space="preserve"> в дальнейшей работе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C379AB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настоящего письма и принятых мерах необходимо проинформировать </w:t>
      </w:r>
      <w:r w:rsidRPr="00E13AD0">
        <w:rPr>
          <w:rFonts w:ascii="Times New Roman" w:hAnsi="Times New Roman" w:cs="Times New Roman"/>
          <w:sz w:val="28"/>
          <w:szCs w:val="28"/>
        </w:rPr>
        <w:t>с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</w:t>
      </w:r>
      <w:r w:rsidRPr="00E13AD0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 xml:space="preserve"> до ___ ___________ 20___ года </w:t>
      </w:r>
      <w:r w:rsidRPr="00E13AD0">
        <w:rPr>
          <w:rFonts w:ascii="Times New Roman" w:hAnsi="Times New Roman" w:cs="Times New Roman"/>
          <w:sz w:val="28"/>
          <w:szCs w:val="28"/>
        </w:rPr>
        <w:t>(</w:t>
      </w:r>
      <w:r w:rsidRPr="00E13AD0">
        <w:rPr>
          <w:rFonts w:ascii="Times New Roman" w:eastAsia="Times New Roman" w:hAnsi="Times New Roman" w:cs="Times New Roman"/>
          <w:i/>
          <w:sz w:val="28"/>
          <w:szCs w:val="28"/>
        </w:rPr>
        <w:t>в течение _____ дней со дня его получения</w:t>
      </w:r>
      <w:r w:rsidRPr="00E13AD0">
        <w:rPr>
          <w:rFonts w:ascii="Times New Roman" w:hAnsi="Times New Roman" w:cs="Times New Roman"/>
          <w:sz w:val="28"/>
          <w:szCs w:val="28"/>
        </w:rPr>
        <w:t>)</w:t>
      </w:r>
      <w:r w:rsidRPr="00E13A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1F7C99" w14:textId="77777777" w:rsidR="00E13AD0" w:rsidRPr="00E13AD0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E13AD0" w:rsidRPr="00E13AD0" w14:paraId="4F7D9B4F" w14:textId="77777777" w:rsidTr="00E13AD0">
        <w:trPr>
          <w:cantSplit/>
          <w:trHeight w:val="283"/>
        </w:trPr>
        <w:tc>
          <w:tcPr>
            <w:tcW w:w="2598" w:type="dxa"/>
            <w:hideMark/>
          </w:tcPr>
          <w:p w14:paraId="3FFBCD81" w14:textId="77777777" w:rsidR="00E13AD0" w:rsidRPr="00E13AD0" w:rsidRDefault="00E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AD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14:paraId="3A079220" w14:textId="77777777" w:rsidR="00E13AD0" w:rsidRPr="00E13AD0" w:rsidRDefault="00E13AD0">
            <w:pPr>
              <w:pStyle w:val="12"/>
              <w:spacing w:line="256" w:lineRule="auto"/>
              <w:jc w:val="both"/>
              <w:rPr>
                <w:lang w:eastAsia="en-US"/>
              </w:rPr>
            </w:pPr>
            <w:r w:rsidRPr="00E13AD0">
              <w:rPr>
                <w:lang w:eastAsia="en-US"/>
              </w:rPr>
              <w:t>документы на ____л. в __ экз.</w:t>
            </w:r>
          </w:p>
        </w:tc>
      </w:tr>
    </w:tbl>
    <w:p w14:paraId="20BBFCB1" w14:textId="77777777"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</w:p>
    <w:p w14:paraId="66D9E7B8" w14:textId="77777777"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Председатель</w:t>
      </w:r>
    </w:p>
    <w:p w14:paraId="509B5A61" w14:textId="77777777"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14:paraId="72E72196" w14:textId="77777777" w:rsidR="00E13AD0" w:rsidRPr="00E13AD0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14:paraId="28007C58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trike/>
          <w:sz w:val="20"/>
          <w:szCs w:val="20"/>
          <w:lang w:eastAsia="x-none"/>
        </w:rPr>
      </w:pP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35AEF165" w14:textId="77777777" w:rsidR="001E3857" w:rsidRPr="00E13AD0" w:rsidRDefault="001E3857"/>
    <w:sectPr w:rsidR="001E3857" w:rsidRPr="00E13AD0" w:rsidSect="00AF1E3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64111" w14:textId="77777777" w:rsidR="00AF1E34" w:rsidRDefault="00AF1E34" w:rsidP="00AF1E34">
      <w:pPr>
        <w:spacing w:after="0" w:line="240" w:lineRule="auto"/>
      </w:pPr>
      <w:r>
        <w:separator/>
      </w:r>
    </w:p>
  </w:endnote>
  <w:endnote w:type="continuationSeparator" w:id="0">
    <w:p w14:paraId="76A04CCC" w14:textId="77777777" w:rsidR="00AF1E34" w:rsidRDefault="00AF1E34" w:rsidP="00AF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56309"/>
      <w:docPartObj>
        <w:docPartGallery w:val="Page Numbers (Bottom of Page)"/>
        <w:docPartUnique/>
      </w:docPartObj>
    </w:sdtPr>
    <w:sdtContent>
      <w:p w14:paraId="46DE9681" w14:textId="20426629" w:rsidR="00AF1E34" w:rsidRDefault="00AF1E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4C">
          <w:rPr>
            <w:noProof/>
          </w:rPr>
          <w:t>36</w:t>
        </w:r>
        <w:r>
          <w:fldChar w:fldCharType="end"/>
        </w:r>
      </w:p>
    </w:sdtContent>
  </w:sdt>
  <w:p w14:paraId="17F502B9" w14:textId="77777777" w:rsidR="00AF1E34" w:rsidRDefault="00AF1E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7A0F9" w14:textId="77777777" w:rsidR="00AF1E34" w:rsidRDefault="00AF1E34" w:rsidP="00AF1E34">
      <w:pPr>
        <w:spacing w:after="0" w:line="240" w:lineRule="auto"/>
      </w:pPr>
      <w:r>
        <w:separator/>
      </w:r>
    </w:p>
  </w:footnote>
  <w:footnote w:type="continuationSeparator" w:id="0">
    <w:p w14:paraId="7929EB65" w14:textId="77777777" w:rsidR="00AF1E34" w:rsidRDefault="00AF1E34" w:rsidP="00AF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73D"/>
    <w:multiLevelType w:val="hybridMultilevel"/>
    <w:tmpl w:val="743EEFDA"/>
    <w:lvl w:ilvl="0" w:tplc="AE56B38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34D08"/>
    <w:multiLevelType w:val="hybridMultilevel"/>
    <w:tmpl w:val="40D6A1F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143A"/>
    <w:multiLevelType w:val="hybridMultilevel"/>
    <w:tmpl w:val="255229B8"/>
    <w:lvl w:ilvl="0" w:tplc="2312CE5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0"/>
    <w:rsid w:val="00067CD5"/>
    <w:rsid w:val="0015043A"/>
    <w:rsid w:val="00197AF9"/>
    <w:rsid w:val="001D71D9"/>
    <w:rsid w:val="001E3857"/>
    <w:rsid w:val="0024340F"/>
    <w:rsid w:val="003054B5"/>
    <w:rsid w:val="00336338"/>
    <w:rsid w:val="0035480D"/>
    <w:rsid w:val="003C7705"/>
    <w:rsid w:val="003E4526"/>
    <w:rsid w:val="003E680A"/>
    <w:rsid w:val="00406318"/>
    <w:rsid w:val="00451684"/>
    <w:rsid w:val="004A21A6"/>
    <w:rsid w:val="004C61C8"/>
    <w:rsid w:val="0053684C"/>
    <w:rsid w:val="005848AB"/>
    <w:rsid w:val="006B34F4"/>
    <w:rsid w:val="006B3EDF"/>
    <w:rsid w:val="006D56CB"/>
    <w:rsid w:val="007100AD"/>
    <w:rsid w:val="00755B36"/>
    <w:rsid w:val="007844F6"/>
    <w:rsid w:val="007A547A"/>
    <w:rsid w:val="00836724"/>
    <w:rsid w:val="00961658"/>
    <w:rsid w:val="009920C3"/>
    <w:rsid w:val="009A6AF3"/>
    <w:rsid w:val="00AF1E34"/>
    <w:rsid w:val="00C0752F"/>
    <w:rsid w:val="00CD7F62"/>
    <w:rsid w:val="00D022F5"/>
    <w:rsid w:val="00D71ACD"/>
    <w:rsid w:val="00DD4F61"/>
    <w:rsid w:val="00E13AD0"/>
    <w:rsid w:val="00F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CF29"/>
  <w15:chartTrackingRefBased/>
  <w15:docId w15:val="{9D5A1AFD-61C6-4FFB-AF55-22D30A3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D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3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13A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AD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1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E13AD0"/>
    <w:pPr>
      <w:spacing w:after="100"/>
    </w:pPr>
    <w:rPr>
      <w:rFonts w:eastAsiaTheme="minorEastAsia" w:cs="Times New Roman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E13AD0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E13AD0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E13A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3AD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D0"/>
  </w:style>
  <w:style w:type="paragraph" w:styleId="aa">
    <w:name w:val="footer"/>
    <w:basedOn w:val="a"/>
    <w:link w:val="ab"/>
    <w:uiPriority w:val="99"/>
    <w:unhideWhenUsed/>
    <w:rsid w:val="00E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D0"/>
  </w:style>
  <w:style w:type="paragraph" w:styleId="ac">
    <w:name w:val="Body Text Indent"/>
    <w:basedOn w:val="a"/>
    <w:link w:val="ad"/>
    <w:uiPriority w:val="99"/>
    <w:semiHidden/>
    <w:unhideWhenUsed/>
    <w:rsid w:val="00E13AD0"/>
    <w:pPr>
      <w:spacing w:after="0" w:line="240" w:lineRule="auto"/>
      <w:ind w:firstLine="540"/>
    </w:pPr>
    <w:rPr>
      <w:rFonts w:ascii="Arial" w:eastAsia="Times New Roman" w:hAnsi="Arial" w:cs="Arial"/>
      <w:color w:val="00000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3AD0"/>
    <w:rPr>
      <w:rFonts w:ascii="Arial" w:eastAsia="Times New Roman" w:hAnsi="Arial" w:cs="Arial"/>
      <w:color w:val="00000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E13A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13A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E13A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13AD0"/>
    <w:rPr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E13AD0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E13AD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1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3AD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13AD0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E13AD0"/>
    <w:pPr>
      <w:outlineLvl w:val="9"/>
    </w:pPr>
    <w:rPr>
      <w:lang w:eastAsia="ru-RU"/>
    </w:rPr>
  </w:style>
  <w:style w:type="paragraph" w:customStyle="1" w:styleId="Default">
    <w:name w:val="Default"/>
    <w:uiPriority w:val="99"/>
    <w:rsid w:val="00E13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исполнитель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уважаемый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одпись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Должность1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заголовок2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3">
    <w:name w:val="Обычный1"/>
    <w:uiPriority w:val="99"/>
    <w:rsid w:val="00E13A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E13AD0"/>
    <w:rPr>
      <w:sz w:val="16"/>
      <w:szCs w:val="16"/>
    </w:rPr>
  </w:style>
  <w:style w:type="table" w:styleId="af8">
    <w:name w:val="Table Grid"/>
    <w:basedOn w:val="a1"/>
    <w:uiPriority w:val="39"/>
    <w:rsid w:val="00E13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tulobl@tulareg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tulobl@tula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tulobl@tularegi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37</Pages>
  <Words>9812</Words>
  <Characters>55930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Филиппов Евгений Вадимович</cp:lastModifiedBy>
  <cp:revision>36</cp:revision>
  <cp:lastPrinted>2021-03-22T13:07:00Z</cp:lastPrinted>
  <dcterms:created xsi:type="dcterms:W3CDTF">2020-11-23T06:59:00Z</dcterms:created>
  <dcterms:modified xsi:type="dcterms:W3CDTF">2021-03-22T13:16:00Z</dcterms:modified>
</cp:coreProperties>
</file>