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1A9" w:rsidRDefault="00130D5C" w:rsidP="000801A9">
      <w:pPr>
        <w:jc w:val="center"/>
        <w:rPr>
          <w:b/>
          <w:szCs w:val="28"/>
        </w:rPr>
      </w:pPr>
      <w:r w:rsidRPr="00E54850">
        <w:rPr>
          <w:b/>
        </w:rPr>
        <w:t>Информация об исполнении представлений по итогам проведения контрольного мероприятия</w:t>
      </w:r>
      <w:r w:rsidR="000801A9">
        <w:rPr>
          <w:b/>
        </w:rPr>
        <w:t xml:space="preserve"> </w:t>
      </w:r>
      <w:r w:rsidR="000801A9">
        <w:rPr>
          <w:b/>
          <w:szCs w:val="28"/>
        </w:rPr>
        <w:t xml:space="preserve">«Аудит закупок, осуществленных министерством образования Тульской области и отдельными учреждениями, подведомственными министерству образования Тульской области». </w:t>
      </w:r>
    </w:p>
    <w:p w:rsidR="00AA6320" w:rsidRPr="00AA6320" w:rsidRDefault="00130D5C" w:rsidP="00E8211D">
      <w:pPr>
        <w:ind w:firstLine="568"/>
        <w:jc w:val="center"/>
        <w:rPr>
          <w:b/>
        </w:rPr>
      </w:pPr>
      <w:r w:rsidRPr="00E54850">
        <w:rPr>
          <w:b/>
        </w:rPr>
        <w:t xml:space="preserve"> </w:t>
      </w:r>
    </w:p>
    <w:p w:rsidR="00AA6320" w:rsidRDefault="00AA6320" w:rsidP="00AA6320">
      <w:pPr>
        <w:spacing w:before="60"/>
        <w:ind w:firstLine="709"/>
        <w:jc w:val="both"/>
      </w:pPr>
      <w:r>
        <w:rPr>
          <w:szCs w:val="28"/>
        </w:rPr>
        <w:t>В соответствии с пунктом</w:t>
      </w:r>
      <w:r w:rsidRPr="00AA6320">
        <w:rPr>
          <w:szCs w:val="28"/>
          <w:lang w:eastAsia="ru-RU"/>
        </w:rPr>
        <w:t xml:space="preserve"> </w:t>
      </w:r>
      <w:r w:rsidR="000801A9">
        <w:rPr>
          <w:szCs w:val="28"/>
        </w:rPr>
        <w:t xml:space="preserve">3.2. </w:t>
      </w:r>
      <w:r w:rsidR="000801A9" w:rsidRPr="00A3588B">
        <w:rPr>
          <w:szCs w:val="28"/>
        </w:rPr>
        <w:t xml:space="preserve">плана работы на 2017 год, </w:t>
      </w:r>
      <w:r w:rsidR="000801A9">
        <w:rPr>
          <w:szCs w:val="28"/>
        </w:rPr>
        <w:t xml:space="preserve">в период с 21 сентября по 3 ноября 2017 года счетной палатой Тульской области </w:t>
      </w:r>
      <w:r w:rsidR="000801A9" w:rsidRPr="00A3588B">
        <w:rPr>
          <w:szCs w:val="28"/>
        </w:rPr>
        <w:t xml:space="preserve">проведено контрольное мероприятие </w:t>
      </w:r>
      <w:r w:rsidR="000801A9" w:rsidRPr="00A3588B">
        <w:t>«Аудит закупок, осуществленных министерством образования Тульской области и отдельными учреждениями, подведомственному министерству образования Тульской области» з</w:t>
      </w:r>
      <w:r w:rsidR="000801A9">
        <w:t>а 2016 год и текущий период 2017</w:t>
      </w:r>
      <w:r w:rsidR="000801A9" w:rsidRPr="00A3588B">
        <w:t xml:space="preserve"> года.</w:t>
      </w:r>
    </w:p>
    <w:p w:rsidR="000801A9" w:rsidRDefault="000801A9" w:rsidP="000801A9">
      <w:pPr>
        <w:pStyle w:val="a6"/>
        <w:ind w:firstLine="709"/>
        <w:jc w:val="both"/>
        <w:rPr>
          <w:rFonts w:ascii="Times New Roman" w:hAnsi="Times New Roman" w:cs="Times New Roman"/>
          <w:sz w:val="28"/>
          <w:szCs w:val="28"/>
        </w:rPr>
      </w:pPr>
      <w:r>
        <w:rPr>
          <w:rFonts w:ascii="Times New Roman" w:hAnsi="Times New Roman" w:cs="Times New Roman"/>
          <w:b/>
          <w:sz w:val="28"/>
          <w:szCs w:val="28"/>
        </w:rPr>
        <w:t xml:space="preserve">Субъекты проверки: </w:t>
      </w:r>
    </w:p>
    <w:p w:rsidR="000801A9" w:rsidRDefault="000801A9" w:rsidP="000801A9">
      <w:pPr>
        <w:pStyle w:val="a6"/>
        <w:jc w:val="both"/>
        <w:rPr>
          <w:sz w:val="28"/>
          <w:szCs w:val="28"/>
        </w:rPr>
      </w:pPr>
      <w:r>
        <w:rPr>
          <w:rFonts w:ascii="Times New Roman" w:hAnsi="Times New Roman" w:cs="Times New Roman"/>
          <w:sz w:val="28"/>
          <w:szCs w:val="28"/>
        </w:rPr>
        <w:tab/>
        <w:t>- Министерст</w:t>
      </w:r>
      <w:r w:rsidR="00732BE4">
        <w:rPr>
          <w:rFonts w:ascii="Times New Roman" w:hAnsi="Times New Roman" w:cs="Times New Roman"/>
          <w:sz w:val="28"/>
          <w:szCs w:val="28"/>
        </w:rPr>
        <w:t>во образования Тульской области</w:t>
      </w:r>
      <w:r>
        <w:rPr>
          <w:rFonts w:ascii="Times New Roman" w:hAnsi="Times New Roman" w:cs="Times New Roman"/>
          <w:sz w:val="28"/>
          <w:szCs w:val="28"/>
        </w:rPr>
        <w:t>;</w:t>
      </w:r>
    </w:p>
    <w:p w:rsidR="000801A9" w:rsidRDefault="000801A9" w:rsidP="000801A9">
      <w:pPr>
        <w:autoSpaceDE w:val="0"/>
        <w:ind w:firstLine="709"/>
        <w:jc w:val="both"/>
        <w:rPr>
          <w:szCs w:val="28"/>
        </w:rPr>
      </w:pPr>
      <w:r>
        <w:rPr>
          <w:szCs w:val="28"/>
        </w:rPr>
        <w:t>- Государственное учреждение Тульской области «Центр технического надзора, эксплуатации зданий и сооружений учреждений образования»;</w:t>
      </w:r>
    </w:p>
    <w:p w:rsidR="000801A9" w:rsidRDefault="000801A9" w:rsidP="000801A9">
      <w:pPr>
        <w:ind w:firstLine="709"/>
        <w:jc w:val="both"/>
        <w:rPr>
          <w:szCs w:val="28"/>
        </w:rPr>
      </w:pPr>
      <w:r>
        <w:rPr>
          <w:szCs w:val="28"/>
        </w:rPr>
        <w:t>- Государственное дошкольное образовательное учреждение Тульской области «Тульский детский сад для детей с ограниченными возможностями здоровья»;</w:t>
      </w:r>
    </w:p>
    <w:p w:rsidR="000801A9" w:rsidRDefault="000801A9" w:rsidP="000801A9">
      <w:pPr>
        <w:ind w:firstLine="709"/>
        <w:jc w:val="both"/>
        <w:rPr>
          <w:szCs w:val="28"/>
        </w:rPr>
      </w:pPr>
      <w:r>
        <w:rPr>
          <w:szCs w:val="28"/>
        </w:rPr>
        <w:t>- Государственное профессиональное образовательное учреждение Тульской области «Тульский государственный машиностроительный колледж имени Никиты Демидова»;</w:t>
      </w:r>
    </w:p>
    <w:p w:rsidR="000801A9" w:rsidRDefault="000801A9" w:rsidP="000801A9">
      <w:pPr>
        <w:autoSpaceDE w:val="0"/>
        <w:ind w:firstLine="708"/>
        <w:jc w:val="both"/>
        <w:rPr>
          <w:szCs w:val="28"/>
        </w:rPr>
      </w:pPr>
      <w:r>
        <w:rPr>
          <w:szCs w:val="28"/>
        </w:rPr>
        <w:t>- Государственное казенное учреждение Тульской области «Централизованная бухгалтерия министерства образования Тульской области».</w:t>
      </w:r>
    </w:p>
    <w:p w:rsidR="000801A9" w:rsidRDefault="001A3EBB" w:rsidP="000801A9">
      <w:pPr>
        <w:autoSpaceDE w:val="0"/>
        <w:ind w:firstLine="708"/>
        <w:jc w:val="both"/>
        <w:rPr>
          <w:szCs w:val="28"/>
        </w:rPr>
      </w:pPr>
      <w:r w:rsidRPr="001B3C07">
        <w:rPr>
          <w:b/>
          <w:szCs w:val="28"/>
        </w:rPr>
        <w:t xml:space="preserve">По итогам проверки </w:t>
      </w:r>
      <w:r w:rsidR="000801A9">
        <w:rPr>
          <w:szCs w:val="28"/>
          <w:lang w:eastAsia="ar-SA"/>
        </w:rPr>
        <w:t>были</w:t>
      </w:r>
      <w:r w:rsidR="00AA6320" w:rsidRPr="00AA6320">
        <w:rPr>
          <w:szCs w:val="28"/>
          <w:lang w:eastAsia="ar-SA"/>
        </w:rPr>
        <w:t xml:space="preserve"> </w:t>
      </w:r>
      <w:r w:rsidR="000801A9">
        <w:rPr>
          <w:szCs w:val="28"/>
        </w:rPr>
        <w:t>установлены нарушения законодательства о контрактной системе в части организации ведомственного контроля, создания контрактной службы (назначения контрактных управляющих), комиссий по приемке результатов исполнения контрактов, проведения экспертизы поставленных товаров, выполненных работ, оказанных услуг, осуществления контроля за исполнением поставщиком (подрядчиком, исполнителем) условий контрактов, нарушение сроков размещения информации об исполнении контрактов и отчетов об их исполнении в Единой информационной системе в сфере закупок, несоблюдение установленного законодательством объема закупок, осуществляемого у субъектов малого предпринимательства и социально ориентированных некоммерческих организаций, нарушение порядка применения бюджетной классификации, порядка взыскания пени и штрафа за несвоевременное и ненадлежащее исполнения обязательств по контрактам, в том числе их отражения в бухгалтерском учете, изменение существенных условий исполнения контрактов, обоснования начальной (максимальной) цены контракта, нарушение требований по оформлению фактов хозяйственной жизни.</w:t>
      </w:r>
    </w:p>
    <w:p w:rsidR="000801A9" w:rsidRDefault="000801A9" w:rsidP="000801A9">
      <w:pPr>
        <w:pStyle w:val="a6"/>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По результатам контрольного мероприятия отчет направлен в правительство Тульской области, </w:t>
      </w:r>
      <w:r w:rsidRPr="007C6206">
        <w:rPr>
          <w:rFonts w:ascii="Times New Roman" w:eastAsia="Calibri" w:hAnsi="Times New Roman" w:cs="Times New Roman"/>
          <w:sz w:val="28"/>
          <w:szCs w:val="28"/>
        </w:rPr>
        <w:t>Министерство образования Тульской области.</w:t>
      </w:r>
    </w:p>
    <w:p w:rsidR="000801A9" w:rsidRDefault="000801A9" w:rsidP="000801A9">
      <w:pPr>
        <w:pStyle w:val="a6"/>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целях устранения выявленных нарушения выданы представления:</w:t>
      </w:r>
    </w:p>
    <w:p w:rsidR="000801A9" w:rsidRPr="007C6206" w:rsidRDefault="000801A9" w:rsidP="000801A9">
      <w:pPr>
        <w:pStyle w:val="a6"/>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Министерству</w:t>
      </w:r>
      <w:r w:rsidRPr="007C6206">
        <w:rPr>
          <w:rFonts w:ascii="Times New Roman" w:eastAsia="Calibri" w:hAnsi="Times New Roman" w:cs="Times New Roman"/>
          <w:sz w:val="28"/>
          <w:szCs w:val="28"/>
        </w:rPr>
        <w:t xml:space="preserve"> образования Тульской области;</w:t>
      </w:r>
    </w:p>
    <w:p w:rsidR="000801A9" w:rsidRPr="007C6206" w:rsidRDefault="000801A9" w:rsidP="000801A9">
      <w:pPr>
        <w:pStyle w:val="a6"/>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Государственному профессиональному образовательному учреждению</w:t>
      </w:r>
      <w:r w:rsidRPr="007C6206">
        <w:rPr>
          <w:rFonts w:ascii="Times New Roman" w:eastAsia="Calibri" w:hAnsi="Times New Roman" w:cs="Times New Roman"/>
          <w:sz w:val="28"/>
          <w:szCs w:val="28"/>
        </w:rPr>
        <w:t xml:space="preserve"> Тульской области «Тульский государственный машиностроительный колледж имени Никиты Демидова»;</w:t>
      </w:r>
    </w:p>
    <w:p w:rsidR="000801A9" w:rsidRDefault="000801A9" w:rsidP="000801A9">
      <w:pPr>
        <w:pStyle w:val="a6"/>
        <w:ind w:firstLine="709"/>
        <w:jc w:val="both"/>
        <w:rPr>
          <w:rFonts w:ascii="Times New Roman" w:hAnsi="Times New Roman" w:cs="Times New Roman"/>
          <w:sz w:val="28"/>
          <w:szCs w:val="28"/>
        </w:rPr>
      </w:pPr>
      <w:r>
        <w:rPr>
          <w:rFonts w:ascii="Times New Roman" w:hAnsi="Times New Roman" w:cs="Times New Roman"/>
          <w:sz w:val="28"/>
          <w:szCs w:val="28"/>
        </w:rPr>
        <w:t>Государственному дошкольному образовательному учреждению Тульской области «Тульский детский сад для детей с ограниченными возможностями здоровья».</w:t>
      </w:r>
    </w:p>
    <w:p w:rsidR="001B3C07" w:rsidRDefault="001B3C07" w:rsidP="001B3C07">
      <w:pPr>
        <w:ind w:firstLine="709"/>
        <w:jc w:val="both"/>
        <w:rPr>
          <w:szCs w:val="28"/>
        </w:rPr>
      </w:pPr>
    </w:p>
    <w:p w:rsidR="001B3C07" w:rsidRDefault="001B3C07" w:rsidP="001B3C07">
      <w:pPr>
        <w:ind w:firstLine="709"/>
        <w:jc w:val="both"/>
        <w:rPr>
          <w:b/>
          <w:szCs w:val="28"/>
        </w:rPr>
      </w:pPr>
      <w:r w:rsidRPr="001B3C07">
        <w:rPr>
          <w:b/>
          <w:szCs w:val="28"/>
        </w:rPr>
        <w:t xml:space="preserve">В целях исполнения </w:t>
      </w:r>
      <w:r w:rsidR="00F827C0">
        <w:rPr>
          <w:b/>
          <w:szCs w:val="28"/>
        </w:rPr>
        <w:t xml:space="preserve">выданных </w:t>
      </w:r>
      <w:r w:rsidRPr="001B3C07">
        <w:rPr>
          <w:b/>
          <w:szCs w:val="28"/>
        </w:rPr>
        <w:t>представлений приняты следующие меры</w:t>
      </w:r>
      <w:r>
        <w:rPr>
          <w:b/>
          <w:szCs w:val="28"/>
        </w:rPr>
        <w:t>:</w:t>
      </w:r>
    </w:p>
    <w:p w:rsidR="000801A9" w:rsidRPr="000801A9" w:rsidRDefault="000801A9" w:rsidP="000801A9">
      <w:pPr>
        <w:ind w:firstLine="709"/>
        <w:jc w:val="center"/>
        <w:rPr>
          <w:b/>
          <w:szCs w:val="28"/>
        </w:rPr>
      </w:pPr>
      <w:r w:rsidRPr="000801A9">
        <w:rPr>
          <w:b/>
          <w:szCs w:val="28"/>
        </w:rPr>
        <w:t>Министерством образования Тульской области</w:t>
      </w:r>
    </w:p>
    <w:p w:rsidR="00FE2F92" w:rsidRDefault="00D3656A" w:rsidP="000801A9">
      <w:pPr>
        <w:ind w:firstLine="709"/>
        <w:jc w:val="both"/>
        <w:rPr>
          <w:szCs w:val="28"/>
        </w:rPr>
      </w:pPr>
      <w:r>
        <w:rPr>
          <w:szCs w:val="28"/>
        </w:rPr>
        <w:t>1</w:t>
      </w:r>
      <w:r w:rsidR="006666C0">
        <w:rPr>
          <w:szCs w:val="28"/>
        </w:rPr>
        <w:t>.</w:t>
      </w:r>
      <w:r w:rsidR="0047605F">
        <w:t> </w:t>
      </w:r>
      <w:r w:rsidR="0047605F" w:rsidRPr="0047605F">
        <w:t>Министерством образования Тульской области с целью осуществления ведомственного контроля в сфере закупок в учреждениях, подведомственных Министерству, с учетом положений установленных ст. 100 Федера</w:t>
      </w:r>
      <w:r w:rsidR="0047605F">
        <w:t>льного закона №44-ФЗ и п. 1 Пра</w:t>
      </w:r>
      <w:r w:rsidR="0047605F" w:rsidRPr="0047605F">
        <w:t xml:space="preserve">вил осуществления ведомственного контроля, утвержденных постановлением правительства Тульской области от 26.06.2014 №304 разработан приказ от 22.12.2017 №1757 "О внесении изменений в приказ от 05.05.2015 №985 "Об утверждении Положения о порядке взаимодействия министерства образования Тульской области и государственного учреждения </w:t>
      </w:r>
      <w:r w:rsidR="0047605F">
        <w:t>Тульской области "Центр техниче</w:t>
      </w:r>
      <w:r w:rsidR="0047605F" w:rsidRPr="0047605F">
        <w:t>с</w:t>
      </w:r>
      <w:r w:rsidR="0047605F">
        <w:t>к</w:t>
      </w:r>
      <w:r w:rsidR="0047605F" w:rsidRPr="0047605F">
        <w:t xml:space="preserve">ого надзора, эксплуатации зданий и сооружений учреждений образования" и Регламента проведения ведомственного контроля в сфере закупок товаров, работ, услуг для обеспечения нужд учреждений подведомственных министерству образования Тульской области". В целях исключения неоднозначного </w:t>
      </w:r>
      <w:proofErr w:type="spellStart"/>
      <w:r w:rsidR="0047605F" w:rsidRPr="0047605F">
        <w:t>трактовани</w:t>
      </w:r>
      <w:r w:rsidR="0047605F">
        <w:t>я</w:t>
      </w:r>
      <w:proofErr w:type="spellEnd"/>
      <w:r w:rsidR="0047605F">
        <w:t xml:space="preserve"> полномочий ГУ ТО "</w:t>
      </w:r>
      <w:proofErr w:type="spellStart"/>
      <w:r w:rsidR="0047605F">
        <w:t>ЦТНЭЗиСУО</w:t>
      </w:r>
      <w:proofErr w:type="spellEnd"/>
      <w:r w:rsidR="0047605F">
        <w:t>" в Устав</w:t>
      </w:r>
      <w:r w:rsidR="0047605F" w:rsidRPr="0047605F">
        <w:t xml:space="preserve"> учреждения вносятся соответствующие изменения.</w:t>
      </w:r>
    </w:p>
    <w:p w:rsidR="0047605F" w:rsidRDefault="0047605F" w:rsidP="00D3656A">
      <w:pPr>
        <w:pStyle w:val="a3"/>
        <w:ind w:left="0" w:firstLine="709"/>
        <w:jc w:val="both"/>
        <w:rPr>
          <w:szCs w:val="28"/>
        </w:rPr>
      </w:pPr>
    </w:p>
    <w:p w:rsidR="0047605F" w:rsidRDefault="0047605F" w:rsidP="0047605F">
      <w:pPr>
        <w:pStyle w:val="a3"/>
        <w:ind w:left="0" w:firstLine="709"/>
        <w:jc w:val="center"/>
        <w:rPr>
          <w:b/>
          <w:szCs w:val="28"/>
        </w:rPr>
      </w:pPr>
      <w:r w:rsidRPr="0047605F">
        <w:rPr>
          <w:b/>
          <w:szCs w:val="28"/>
        </w:rPr>
        <w:t>Государственное профессиональное образовательное учреждение Тульской области «Тульский государственный машиностроительный колледж имени Никиты Демидова»</w:t>
      </w:r>
    </w:p>
    <w:p w:rsidR="0047605F" w:rsidRDefault="0047605F" w:rsidP="0047605F">
      <w:pPr>
        <w:pStyle w:val="a3"/>
        <w:ind w:left="0" w:firstLine="709"/>
        <w:jc w:val="both"/>
        <w:rPr>
          <w:szCs w:val="28"/>
        </w:rPr>
      </w:pPr>
      <w:r w:rsidRPr="0047605F">
        <w:rPr>
          <w:szCs w:val="28"/>
        </w:rPr>
        <w:t>1. В настоящее время Учреждение проводит анализ выделенных бюджетных обязательств на 2018 год. В случае превышения совокупного годового объема закупок свыше 100 млн. рублей будет создана контрактная служба.</w:t>
      </w:r>
    </w:p>
    <w:p w:rsidR="0047605F" w:rsidRDefault="0047605F" w:rsidP="0047605F">
      <w:pPr>
        <w:pStyle w:val="a3"/>
        <w:ind w:left="0" w:firstLine="709"/>
        <w:jc w:val="both"/>
        <w:rPr>
          <w:szCs w:val="28"/>
        </w:rPr>
      </w:pPr>
      <w:r>
        <w:rPr>
          <w:szCs w:val="28"/>
        </w:rPr>
        <w:t>2. </w:t>
      </w:r>
      <w:r w:rsidR="00377AAF">
        <w:rPr>
          <w:szCs w:val="28"/>
        </w:rPr>
        <w:t xml:space="preserve">Должностная </w:t>
      </w:r>
      <w:r w:rsidRPr="0047605F">
        <w:rPr>
          <w:szCs w:val="28"/>
        </w:rPr>
        <w:t>инструкция контра</w:t>
      </w:r>
      <w:r>
        <w:rPr>
          <w:szCs w:val="28"/>
        </w:rPr>
        <w:t>к</w:t>
      </w:r>
      <w:r w:rsidR="00377AAF">
        <w:rPr>
          <w:szCs w:val="28"/>
        </w:rPr>
        <w:t>тного управляющего</w:t>
      </w:r>
      <w:r w:rsidRPr="0047605F">
        <w:rPr>
          <w:szCs w:val="28"/>
        </w:rPr>
        <w:t xml:space="preserve"> приведена в соответствие требованиям, установленным ч. 4 ст. 38 Федерального закона №44-ФЗ (утверждена в новой редакции 05.12.2017)</w:t>
      </w:r>
      <w:r>
        <w:rPr>
          <w:szCs w:val="28"/>
        </w:rPr>
        <w:t>.</w:t>
      </w:r>
    </w:p>
    <w:p w:rsidR="0047605F" w:rsidRDefault="0047605F" w:rsidP="0047605F">
      <w:pPr>
        <w:pStyle w:val="a3"/>
        <w:ind w:left="0" w:firstLine="709"/>
        <w:jc w:val="both"/>
        <w:rPr>
          <w:szCs w:val="28"/>
        </w:rPr>
      </w:pPr>
      <w:r>
        <w:rPr>
          <w:szCs w:val="28"/>
        </w:rPr>
        <w:t>3. </w:t>
      </w:r>
      <w:r w:rsidRPr="0047605F">
        <w:rPr>
          <w:szCs w:val="28"/>
        </w:rPr>
        <w:t>Состав приемочной комиссии приведен в соответствие с ч. 6 ст. 94 Федерального закона №44-ФЗ (приказ №397/1-О от 11.12.2017)</w:t>
      </w:r>
      <w:r>
        <w:rPr>
          <w:szCs w:val="28"/>
        </w:rPr>
        <w:t>.</w:t>
      </w:r>
    </w:p>
    <w:p w:rsidR="0047605F" w:rsidRDefault="0047605F" w:rsidP="0047605F">
      <w:pPr>
        <w:pStyle w:val="a3"/>
        <w:ind w:left="0" w:firstLine="709"/>
        <w:jc w:val="both"/>
        <w:rPr>
          <w:szCs w:val="28"/>
        </w:rPr>
      </w:pPr>
      <w:r>
        <w:rPr>
          <w:szCs w:val="28"/>
        </w:rPr>
        <w:t>4. </w:t>
      </w:r>
      <w:r w:rsidRPr="0047605F">
        <w:rPr>
          <w:szCs w:val="28"/>
        </w:rPr>
        <w:t>Усилен контроль за применением Приказа Минфина России от 01.07.2013 №65</w:t>
      </w:r>
      <w:r>
        <w:rPr>
          <w:szCs w:val="28"/>
        </w:rPr>
        <w:t>.</w:t>
      </w:r>
    </w:p>
    <w:p w:rsidR="0047605F" w:rsidRDefault="0047605F" w:rsidP="0047605F">
      <w:pPr>
        <w:pStyle w:val="a3"/>
        <w:ind w:left="0" w:firstLine="709"/>
        <w:jc w:val="both"/>
        <w:rPr>
          <w:szCs w:val="28"/>
        </w:rPr>
      </w:pPr>
      <w:r>
        <w:rPr>
          <w:szCs w:val="28"/>
        </w:rPr>
        <w:t>5.</w:t>
      </w:r>
      <w:r w:rsidRPr="0047605F">
        <w:t xml:space="preserve"> </w:t>
      </w:r>
      <w:r w:rsidRPr="0047605F">
        <w:rPr>
          <w:szCs w:val="28"/>
        </w:rPr>
        <w:t>Усилен внутренний контроль за движением и хранением продуктов питания на учебных площадках колледжа.</w:t>
      </w:r>
      <w:r w:rsidRPr="0047605F">
        <w:t xml:space="preserve"> </w:t>
      </w:r>
      <w:r w:rsidRPr="0047605F">
        <w:rPr>
          <w:szCs w:val="28"/>
        </w:rPr>
        <w:t>В закупках на 2018 год запланированы средства на проведение внешней экспертизы, а также будет осуществляться внутрення</w:t>
      </w:r>
      <w:r>
        <w:rPr>
          <w:szCs w:val="28"/>
        </w:rPr>
        <w:t>я</w:t>
      </w:r>
      <w:r w:rsidRPr="0047605F">
        <w:rPr>
          <w:szCs w:val="28"/>
        </w:rPr>
        <w:t xml:space="preserve"> экспертизами сотрудниками Учреждения.</w:t>
      </w:r>
    </w:p>
    <w:p w:rsidR="0047605F" w:rsidRDefault="0047605F" w:rsidP="0047605F">
      <w:pPr>
        <w:pStyle w:val="a3"/>
        <w:ind w:left="0" w:firstLine="709"/>
        <w:jc w:val="both"/>
        <w:rPr>
          <w:szCs w:val="28"/>
        </w:rPr>
      </w:pPr>
      <w:r>
        <w:rPr>
          <w:szCs w:val="28"/>
        </w:rPr>
        <w:t>6. </w:t>
      </w:r>
      <w:r w:rsidRPr="0047605F">
        <w:rPr>
          <w:szCs w:val="28"/>
        </w:rPr>
        <w:t>Применены меры дисциплинарного взыс</w:t>
      </w:r>
      <w:r>
        <w:rPr>
          <w:szCs w:val="28"/>
        </w:rPr>
        <w:t>к</w:t>
      </w:r>
      <w:r w:rsidRPr="0047605F">
        <w:rPr>
          <w:szCs w:val="28"/>
        </w:rPr>
        <w:t>ания к лицам, допустившим нарушения (приказ №№261-ЛС, 262-ЛС от 13.12.2017)</w:t>
      </w:r>
      <w:r>
        <w:rPr>
          <w:szCs w:val="28"/>
        </w:rPr>
        <w:t>.</w:t>
      </w:r>
    </w:p>
    <w:p w:rsidR="00A0668C" w:rsidRDefault="00A0668C" w:rsidP="0047605F">
      <w:pPr>
        <w:pStyle w:val="a3"/>
        <w:ind w:left="0" w:firstLine="709"/>
        <w:jc w:val="both"/>
        <w:rPr>
          <w:szCs w:val="28"/>
        </w:rPr>
      </w:pPr>
      <w:r>
        <w:rPr>
          <w:szCs w:val="28"/>
        </w:rPr>
        <w:t xml:space="preserve">7. </w:t>
      </w:r>
      <w:r w:rsidRPr="00A0668C">
        <w:rPr>
          <w:szCs w:val="28"/>
        </w:rPr>
        <w:t>В результате проведен</w:t>
      </w:r>
      <w:r>
        <w:rPr>
          <w:szCs w:val="28"/>
        </w:rPr>
        <w:t>ной претензионной работы с ООО «</w:t>
      </w:r>
      <w:proofErr w:type="spellStart"/>
      <w:r>
        <w:rPr>
          <w:szCs w:val="28"/>
        </w:rPr>
        <w:t>Инлета</w:t>
      </w:r>
      <w:proofErr w:type="spellEnd"/>
      <w:r>
        <w:rPr>
          <w:szCs w:val="28"/>
        </w:rPr>
        <w:t>» и ООО «Профи»</w:t>
      </w:r>
      <w:r w:rsidRPr="00A0668C">
        <w:rPr>
          <w:szCs w:val="28"/>
        </w:rPr>
        <w:t xml:space="preserve"> на счет учреждения поступили пени за несвоевременное исполнение контрактов в сумме 67,5 тыс. рублей.</w:t>
      </w:r>
    </w:p>
    <w:p w:rsidR="0047605F" w:rsidRDefault="0047605F" w:rsidP="0047605F">
      <w:pPr>
        <w:pStyle w:val="a3"/>
        <w:ind w:left="0" w:firstLine="709"/>
        <w:jc w:val="both"/>
        <w:rPr>
          <w:szCs w:val="28"/>
        </w:rPr>
      </w:pPr>
    </w:p>
    <w:p w:rsidR="0047605F" w:rsidRPr="0047605F" w:rsidRDefault="0047605F" w:rsidP="0047605F">
      <w:pPr>
        <w:pStyle w:val="a3"/>
        <w:ind w:left="0" w:firstLine="709"/>
        <w:jc w:val="center"/>
        <w:rPr>
          <w:b/>
          <w:szCs w:val="28"/>
        </w:rPr>
      </w:pPr>
      <w:r w:rsidRPr="0047605F">
        <w:rPr>
          <w:b/>
          <w:szCs w:val="28"/>
        </w:rPr>
        <w:t>Государственное дошкольное образовательное учреждение Тульской области «Тульский детский сад для детей с ограниченными возможностями здоровья»</w:t>
      </w:r>
    </w:p>
    <w:p w:rsidR="0047605F" w:rsidRDefault="0047605F" w:rsidP="00D3656A">
      <w:pPr>
        <w:pStyle w:val="a3"/>
        <w:ind w:left="0" w:firstLine="709"/>
        <w:jc w:val="both"/>
        <w:rPr>
          <w:szCs w:val="28"/>
        </w:rPr>
      </w:pPr>
      <w:r>
        <w:rPr>
          <w:szCs w:val="28"/>
        </w:rPr>
        <w:t>1. </w:t>
      </w:r>
      <w:r w:rsidRPr="0047605F">
        <w:rPr>
          <w:szCs w:val="28"/>
        </w:rPr>
        <w:t>С сотрудниками контрактной службы проведена разъяснительная работа по усилению контроля за размещением информации об исполнении контрактов в ЕИС.</w:t>
      </w:r>
    </w:p>
    <w:p w:rsidR="0047605F" w:rsidRDefault="0047605F" w:rsidP="00D3656A">
      <w:pPr>
        <w:pStyle w:val="a3"/>
        <w:ind w:left="0" w:firstLine="709"/>
        <w:jc w:val="both"/>
        <w:rPr>
          <w:szCs w:val="28"/>
        </w:rPr>
      </w:pPr>
      <w:r>
        <w:rPr>
          <w:szCs w:val="28"/>
        </w:rPr>
        <w:t>2. </w:t>
      </w:r>
      <w:r w:rsidRPr="0047605F">
        <w:rPr>
          <w:szCs w:val="28"/>
        </w:rPr>
        <w:t>Разработана инструкция по приемке товаров, работ, услуг, которая доведена до сведения ответственных лиц - членов комиссии по приемке товаров, работ, услуг под роспись (приказ №95/2-а от 17.11.2017)</w:t>
      </w:r>
      <w:r>
        <w:rPr>
          <w:szCs w:val="28"/>
        </w:rPr>
        <w:t>.</w:t>
      </w:r>
    </w:p>
    <w:p w:rsidR="0047605F" w:rsidRDefault="0047605F" w:rsidP="00D3656A">
      <w:pPr>
        <w:pStyle w:val="a3"/>
        <w:ind w:left="0" w:firstLine="709"/>
        <w:jc w:val="both"/>
        <w:rPr>
          <w:szCs w:val="28"/>
        </w:rPr>
      </w:pPr>
      <w:r>
        <w:rPr>
          <w:szCs w:val="28"/>
        </w:rPr>
        <w:t>3. </w:t>
      </w:r>
      <w:r w:rsidRPr="0047605F">
        <w:rPr>
          <w:szCs w:val="28"/>
        </w:rPr>
        <w:t>Усилен контроль за исполнением договорных обязательств поставщиками (подрядчиками, исполнителями), а также внутренний контроль за действиями сотрудников, связанных с исполнением заказчиком своих обязательств по заключенным контрактам.</w:t>
      </w:r>
    </w:p>
    <w:p w:rsidR="0047605F" w:rsidRDefault="0047605F" w:rsidP="00D3656A">
      <w:pPr>
        <w:pStyle w:val="a3"/>
        <w:ind w:left="0" w:firstLine="709"/>
        <w:jc w:val="both"/>
        <w:rPr>
          <w:szCs w:val="28"/>
        </w:rPr>
      </w:pPr>
      <w:r>
        <w:rPr>
          <w:szCs w:val="28"/>
        </w:rPr>
        <w:t>4. </w:t>
      </w:r>
      <w:r w:rsidRPr="0047605F">
        <w:rPr>
          <w:szCs w:val="28"/>
        </w:rPr>
        <w:t>Сотрудникам контрактной службы при обосновании НМЦК указано продолжать руководствоваться нормами, установленными п.1 ч. 3 ст. 18 Федерального закона №44-ФЗ и Методическими рекомендациями по применению методов определения НМЦК, утвержденными приказом Минэкономразвития РФ от 02.10.2013 №567.</w:t>
      </w:r>
    </w:p>
    <w:p w:rsidR="0047605F" w:rsidRDefault="0047605F" w:rsidP="00D3656A">
      <w:pPr>
        <w:pStyle w:val="a3"/>
        <w:ind w:left="0" w:firstLine="709"/>
        <w:jc w:val="both"/>
        <w:rPr>
          <w:szCs w:val="28"/>
        </w:rPr>
      </w:pPr>
      <w:r>
        <w:rPr>
          <w:szCs w:val="28"/>
        </w:rPr>
        <w:t>5. </w:t>
      </w:r>
      <w:r w:rsidRPr="0047605F">
        <w:rPr>
          <w:szCs w:val="28"/>
        </w:rPr>
        <w:t>На 2018 год запланировано ежеквартальное проведени</w:t>
      </w:r>
      <w:r>
        <w:rPr>
          <w:szCs w:val="28"/>
        </w:rPr>
        <w:t xml:space="preserve">е испытаний образцов продукции </w:t>
      </w:r>
      <w:r w:rsidRPr="0047605F">
        <w:rPr>
          <w:szCs w:val="28"/>
        </w:rPr>
        <w:t>пищевой промышленности</w:t>
      </w:r>
      <w:r>
        <w:rPr>
          <w:szCs w:val="28"/>
        </w:rPr>
        <w:t>.</w:t>
      </w:r>
    </w:p>
    <w:p w:rsidR="0047605F" w:rsidRDefault="0047605F" w:rsidP="00D3656A">
      <w:pPr>
        <w:pStyle w:val="a3"/>
        <w:ind w:left="0" w:firstLine="709"/>
        <w:jc w:val="both"/>
        <w:rPr>
          <w:szCs w:val="28"/>
        </w:rPr>
      </w:pPr>
      <w:r>
        <w:rPr>
          <w:szCs w:val="28"/>
        </w:rPr>
        <w:t>6. Н</w:t>
      </w:r>
      <w:r w:rsidRPr="0047605F">
        <w:rPr>
          <w:szCs w:val="28"/>
        </w:rPr>
        <w:t xml:space="preserve">аправлена претензия </w:t>
      </w:r>
      <w:r>
        <w:rPr>
          <w:szCs w:val="28"/>
        </w:rPr>
        <w:t xml:space="preserve">поставщику продуктов питания </w:t>
      </w:r>
      <w:r w:rsidRPr="0047605F">
        <w:rPr>
          <w:szCs w:val="28"/>
        </w:rPr>
        <w:t>о взыскании штрафа за поставку продуктов питания, не соответствующую требованиям ГОСТ (претензия от 12.12.2017)</w:t>
      </w:r>
      <w:r>
        <w:rPr>
          <w:szCs w:val="28"/>
        </w:rPr>
        <w:t xml:space="preserve">, а также подрядчику требование о возврате денежных средств </w:t>
      </w:r>
      <w:r w:rsidR="005275F4">
        <w:rPr>
          <w:szCs w:val="28"/>
        </w:rPr>
        <w:t>за фактически невыполненные работы</w:t>
      </w:r>
      <w:r w:rsidRPr="0047605F">
        <w:rPr>
          <w:szCs w:val="28"/>
        </w:rPr>
        <w:t>.</w:t>
      </w:r>
      <w:r w:rsidR="005472F2">
        <w:rPr>
          <w:szCs w:val="28"/>
        </w:rPr>
        <w:t xml:space="preserve"> Осуществлена оплата контрагентами по контрактам неправомерно оплаченных работ в сумме 9,3 тыс. рублей, и сумма штрафа за поставку некачественной продукции в сумме 7,2 тыс. рублей.</w:t>
      </w:r>
    </w:p>
    <w:p w:rsidR="005275F4" w:rsidRDefault="005275F4" w:rsidP="00D3656A">
      <w:pPr>
        <w:pStyle w:val="a3"/>
        <w:ind w:left="0" w:firstLine="709"/>
        <w:jc w:val="both"/>
        <w:rPr>
          <w:szCs w:val="28"/>
        </w:rPr>
      </w:pPr>
      <w:r>
        <w:rPr>
          <w:szCs w:val="28"/>
        </w:rPr>
        <w:t>7. </w:t>
      </w:r>
      <w:r w:rsidRPr="005275F4">
        <w:rPr>
          <w:szCs w:val="28"/>
        </w:rPr>
        <w:t>К сотрудникам контрактной службы применены меры дисципли</w:t>
      </w:r>
      <w:r>
        <w:rPr>
          <w:szCs w:val="28"/>
        </w:rPr>
        <w:t>нарного взыскания (приказ №105-а от 12.12.2017).</w:t>
      </w:r>
    </w:p>
    <w:p w:rsidR="00D3656A" w:rsidRDefault="00D3656A" w:rsidP="00D3656A">
      <w:pPr>
        <w:pStyle w:val="a3"/>
        <w:ind w:left="0" w:firstLine="709"/>
        <w:jc w:val="both"/>
        <w:rPr>
          <w:szCs w:val="28"/>
        </w:rPr>
      </w:pPr>
      <w:r>
        <w:rPr>
          <w:szCs w:val="28"/>
        </w:rPr>
        <w:t>По резу</w:t>
      </w:r>
      <w:r w:rsidR="006666C0">
        <w:rPr>
          <w:szCs w:val="28"/>
        </w:rPr>
        <w:t>ль</w:t>
      </w:r>
      <w:r w:rsidR="00F17F2D">
        <w:rPr>
          <w:szCs w:val="28"/>
        </w:rPr>
        <w:t xml:space="preserve">татам рассмотрения </w:t>
      </w:r>
      <w:r w:rsidR="00A0668C">
        <w:rPr>
          <w:szCs w:val="28"/>
        </w:rPr>
        <w:t xml:space="preserve">представления </w:t>
      </w:r>
      <w:r w:rsidR="0072636B" w:rsidRPr="0072636B">
        <w:rPr>
          <w:szCs w:val="28"/>
        </w:rPr>
        <w:t xml:space="preserve">полностью </w:t>
      </w:r>
      <w:r w:rsidR="00377AAF">
        <w:rPr>
          <w:szCs w:val="28"/>
        </w:rPr>
        <w:t>сняты</w:t>
      </w:r>
      <w:r w:rsidR="00F17F2D">
        <w:rPr>
          <w:szCs w:val="28"/>
        </w:rPr>
        <w:t xml:space="preserve"> с контроля.</w:t>
      </w:r>
    </w:p>
    <w:p w:rsidR="0012176C" w:rsidRPr="0043002C" w:rsidRDefault="0012176C" w:rsidP="0043002C">
      <w:pPr>
        <w:ind w:firstLine="709"/>
        <w:jc w:val="both"/>
        <w:rPr>
          <w:szCs w:val="28"/>
        </w:rPr>
      </w:pPr>
      <w:r>
        <w:rPr>
          <w:b/>
          <w:szCs w:val="28"/>
        </w:rPr>
        <w:t xml:space="preserve">Аудитор                                                                            О.П. Гремякова   </w:t>
      </w:r>
    </w:p>
    <w:sectPr w:rsidR="0012176C" w:rsidRPr="004300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A0BA5"/>
    <w:multiLevelType w:val="hybridMultilevel"/>
    <w:tmpl w:val="3DAC55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2C676F"/>
    <w:multiLevelType w:val="hybridMultilevel"/>
    <w:tmpl w:val="673A80A0"/>
    <w:lvl w:ilvl="0" w:tplc="F88E22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ACA2B08"/>
    <w:multiLevelType w:val="hybridMultilevel"/>
    <w:tmpl w:val="57F2590A"/>
    <w:lvl w:ilvl="0" w:tplc="D0E8EC5E">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15:restartNumberingAfterBreak="0">
    <w:nsid w:val="22EC689D"/>
    <w:multiLevelType w:val="hybridMultilevel"/>
    <w:tmpl w:val="DBDE50B6"/>
    <w:lvl w:ilvl="0" w:tplc="135AACF0">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 w15:restartNumberingAfterBreak="0">
    <w:nsid w:val="32617521"/>
    <w:multiLevelType w:val="hybridMultilevel"/>
    <w:tmpl w:val="65DAED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4F81EC0"/>
    <w:multiLevelType w:val="hybridMultilevel"/>
    <w:tmpl w:val="0966E48C"/>
    <w:lvl w:ilvl="0" w:tplc="629EB4A8">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5"/>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D5C"/>
    <w:rsid w:val="000801A9"/>
    <w:rsid w:val="0012176C"/>
    <w:rsid w:val="00130D5C"/>
    <w:rsid w:val="001A3EBB"/>
    <w:rsid w:val="001B3C07"/>
    <w:rsid w:val="0023531D"/>
    <w:rsid w:val="00265C90"/>
    <w:rsid w:val="00377AAF"/>
    <w:rsid w:val="00405DD1"/>
    <w:rsid w:val="0043002C"/>
    <w:rsid w:val="00434CF7"/>
    <w:rsid w:val="0047605F"/>
    <w:rsid w:val="005275F4"/>
    <w:rsid w:val="005472F2"/>
    <w:rsid w:val="0056075B"/>
    <w:rsid w:val="005D37BC"/>
    <w:rsid w:val="00643ADA"/>
    <w:rsid w:val="006666C0"/>
    <w:rsid w:val="006859B9"/>
    <w:rsid w:val="006D7E16"/>
    <w:rsid w:val="006E6B0B"/>
    <w:rsid w:val="0072636B"/>
    <w:rsid w:val="00732BE4"/>
    <w:rsid w:val="00794BF5"/>
    <w:rsid w:val="0083258D"/>
    <w:rsid w:val="00853B63"/>
    <w:rsid w:val="00894591"/>
    <w:rsid w:val="00A0668C"/>
    <w:rsid w:val="00A100E3"/>
    <w:rsid w:val="00A614E9"/>
    <w:rsid w:val="00AA6320"/>
    <w:rsid w:val="00B34E58"/>
    <w:rsid w:val="00B9128C"/>
    <w:rsid w:val="00BA0194"/>
    <w:rsid w:val="00BA5663"/>
    <w:rsid w:val="00BF030A"/>
    <w:rsid w:val="00CD4711"/>
    <w:rsid w:val="00D3656A"/>
    <w:rsid w:val="00D62009"/>
    <w:rsid w:val="00DD15C6"/>
    <w:rsid w:val="00E54850"/>
    <w:rsid w:val="00E8211D"/>
    <w:rsid w:val="00F17F2D"/>
    <w:rsid w:val="00F827C0"/>
    <w:rsid w:val="00F8709A"/>
    <w:rsid w:val="00FE2F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DABD1B-A0E5-4652-92CE-99E016F4C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4850"/>
    <w:pPr>
      <w:spacing w:after="0" w:line="240" w:lineRule="auto"/>
    </w:pPr>
    <w:rPr>
      <w:rFonts w:ascii="Times New Roman" w:eastAsia="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4850"/>
    <w:pPr>
      <w:ind w:left="720"/>
      <w:contextualSpacing/>
    </w:pPr>
  </w:style>
  <w:style w:type="paragraph" w:customStyle="1" w:styleId="ConsPlusNormal">
    <w:name w:val="ConsPlusNormal"/>
    <w:link w:val="ConsPlusNormal0"/>
    <w:rsid w:val="00E54850"/>
    <w:pPr>
      <w:autoSpaceDE w:val="0"/>
      <w:autoSpaceDN w:val="0"/>
      <w:adjustRightInd w:val="0"/>
      <w:spacing w:after="0" w:line="240" w:lineRule="auto"/>
    </w:pPr>
    <w:rPr>
      <w:rFonts w:ascii="Arial" w:eastAsia="Calibri" w:hAnsi="Arial" w:cs="Times New Roman"/>
      <w:sz w:val="28"/>
      <w:lang w:eastAsia="ru-RU"/>
    </w:rPr>
  </w:style>
  <w:style w:type="character" w:customStyle="1" w:styleId="ConsPlusNormal0">
    <w:name w:val="ConsPlusNormal Знак"/>
    <w:link w:val="ConsPlusNormal"/>
    <w:locked/>
    <w:rsid w:val="00E54850"/>
    <w:rPr>
      <w:rFonts w:ascii="Arial" w:eastAsia="Calibri" w:hAnsi="Arial" w:cs="Times New Roman"/>
      <w:sz w:val="28"/>
      <w:lang w:eastAsia="ru-RU"/>
    </w:rPr>
  </w:style>
  <w:style w:type="paragraph" w:styleId="a4">
    <w:name w:val="Balloon Text"/>
    <w:basedOn w:val="a"/>
    <w:link w:val="a5"/>
    <w:uiPriority w:val="99"/>
    <w:semiHidden/>
    <w:unhideWhenUsed/>
    <w:rsid w:val="006859B9"/>
    <w:rPr>
      <w:rFonts w:ascii="Segoe UI" w:hAnsi="Segoe UI" w:cs="Segoe UI"/>
      <w:sz w:val="18"/>
      <w:szCs w:val="18"/>
    </w:rPr>
  </w:style>
  <w:style w:type="character" w:customStyle="1" w:styleId="a5">
    <w:name w:val="Текст выноски Знак"/>
    <w:basedOn w:val="a0"/>
    <w:link w:val="a4"/>
    <w:uiPriority w:val="99"/>
    <w:semiHidden/>
    <w:rsid w:val="006859B9"/>
    <w:rPr>
      <w:rFonts w:ascii="Segoe UI" w:eastAsia="Times New Roman" w:hAnsi="Segoe UI" w:cs="Segoe UI"/>
      <w:sz w:val="18"/>
      <w:szCs w:val="18"/>
    </w:rPr>
  </w:style>
  <w:style w:type="paragraph" w:styleId="a6">
    <w:name w:val="No Spacing"/>
    <w:qFormat/>
    <w:rsid w:val="000801A9"/>
    <w:pPr>
      <w:suppressAutoHyphens/>
      <w:spacing w:after="0" w:line="240" w:lineRule="auto"/>
    </w:pPr>
    <w:rPr>
      <w:rFonts w:ascii="Calibri" w:eastAsia="Times New Roman"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5488850">
      <w:bodyDiv w:val="1"/>
      <w:marLeft w:val="0"/>
      <w:marRight w:val="0"/>
      <w:marTop w:val="0"/>
      <w:marBottom w:val="0"/>
      <w:divBdr>
        <w:top w:val="none" w:sz="0" w:space="0" w:color="auto"/>
        <w:left w:val="none" w:sz="0" w:space="0" w:color="auto"/>
        <w:bottom w:val="none" w:sz="0" w:space="0" w:color="auto"/>
        <w:right w:val="none" w:sz="0" w:space="0" w:color="auto"/>
      </w:divBdr>
    </w:div>
    <w:div w:id="1274749692">
      <w:bodyDiv w:val="1"/>
      <w:marLeft w:val="0"/>
      <w:marRight w:val="0"/>
      <w:marTop w:val="0"/>
      <w:marBottom w:val="0"/>
      <w:divBdr>
        <w:top w:val="none" w:sz="0" w:space="0" w:color="auto"/>
        <w:left w:val="none" w:sz="0" w:space="0" w:color="auto"/>
        <w:bottom w:val="none" w:sz="0" w:space="0" w:color="auto"/>
        <w:right w:val="none" w:sz="0" w:space="0" w:color="auto"/>
      </w:divBdr>
    </w:div>
    <w:div w:id="1359623012">
      <w:bodyDiv w:val="1"/>
      <w:marLeft w:val="0"/>
      <w:marRight w:val="0"/>
      <w:marTop w:val="0"/>
      <w:marBottom w:val="0"/>
      <w:divBdr>
        <w:top w:val="none" w:sz="0" w:space="0" w:color="auto"/>
        <w:left w:val="none" w:sz="0" w:space="0" w:color="auto"/>
        <w:bottom w:val="none" w:sz="0" w:space="0" w:color="auto"/>
        <w:right w:val="none" w:sz="0" w:space="0" w:color="auto"/>
      </w:divBdr>
    </w:div>
    <w:div w:id="1443113956">
      <w:bodyDiv w:val="1"/>
      <w:marLeft w:val="0"/>
      <w:marRight w:val="0"/>
      <w:marTop w:val="0"/>
      <w:marBottom w:val="0"/>
      <w:divBdr>
        <w:top w:val="none" w:sz="0" w:space="0" w:color="auto"/>
        <w:left w:val="none" w:sz="0" w:space="0" w:color="auto"/>
        <w:bottom w:val="none" w:sz="0" w:space="0" w:color="auto"/>
        <w:right w:val="none" w:sz="0" w:space="0" w:color="auto"/>
      </w:divBdr>
    </w:div>
    <w:div w:id="1741636968">
      <w:bodyDiv w:val="1"/>
      <w:marLeft w:val="0"/>
      <w:marRight w:val="0"/>
      <w:marTop w:val="0"/>
      <w:marBottom w:val="0"/>
      <w:divBdr>
        <w:top w:val="none" w:sz="0" w:space="0" w:color="auto"/>
        <w:left w:val="none" w:sz="0" w:space="0" w:color="auto"/>
        <w:bottom w:val="none" w:sz="0" w:space="0" w:color="auto"/>
        <w:right w:val="none" w:sz="0" w:space="0" w:color="auto"/>
      </w:divBdr>
    </w:div>
    <w:div w:id="1923366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1068</Words>
  <Characters>6091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Гремякова Ольга Петровна</dc:creator>
  <cp:keywords/>
  <dc:description/>
  <cp:lastModifiedBy>Гремякова Ольга Петровна</cp:lastModifiedBy>
  <cp:revision>2</cp:revision>
  <cp:lastPrinted>2017-01-31T12:40:00Z</cp:lastPrinted>
  <dcterms:created xsi:type="dcterms:W3CDTF">2018-05-14T12:53:00Z</dcterms:created>
  <dcterms:modified xsi:type="dcterms:W3CDTF">2018-05-14T12:53:00Z</dcterms:modified>
</cp:coreProperties>
</file>