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F33AB" w:rsidRPr="00967178" w:rsidRDefault="008F33AB" w:rsidP="008F3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78">
        <w:rPr>
          <w:rFonts w:ascii="Times New Roman" w:hAnsi="Times New Roman" w:cs="Times New Roman"/>
          <w:b/>
          <w:sz w:val="28"/>
          <w:szCs w:val="28"/>
        </w:rPr>
        <w:t xml:space="preserve">о проведении контрольного мероприятия </w:t>
      </w:r>
    </w:p>
    <w:p w:rsidR="008F33AB" w:rsidRPr="00967178" w:rsidRDefault="008F33AB" w:rsidP="008F3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78">
        <w:rPr>
          <w:rFonts w:ascii="Times New Roman" w:hAnsi="Times New Roman" w:cs="Times New Roman"/>
          <w:b/>
          <w:sz w:val="28"/>
          <w:szCs w:val="28"/>
        </w:rPr>
        <w:t xml:space="preserve">«Внешняя проверка бюджетной отчетности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 2017 год </w:t>
      </w:r>
      <w:r w:rsidRPr="00967178">
        <w:rPr>
          <w:rFonts w:ascii="Times New Roman" w:hAnsi="Times New Roman" w:cs="Times New Roman"/>
          <w:b/>
          <w:sz w:val="28"/>
          <w:szCs w:val="28"/>
        </w:rPr>
        <w:t xml:space="preserve">главного администратора доходов бюджета Тульской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67178">
        <w:rPr>
          <w:rFonts w:ascii="Times New Roman" w:hAnsi="Times New Roman" w:cs="Times New Roman"/>
          <w:b/>
          <w:sz w:val="28"/>
          <w:szCs w:val="28"/>
        </w:rPr>
        <w:t>министерства имущественных и земельных отношений Тульской области»</w:t>
      </w:r>
    </w:p>
    <w:p w:rsidR="008F33AB" w:rsidRPr="00967178" w:rsidRDefault="008F33AB" w:rsidP="008F3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AB" w:rsidRPr="00DC5E86" w:rsidRDefault="008F33AB" w:rsidP="008F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8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1.3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.1.4</w:t>
      </w:r>
      <w:r w:rsidRPr="00DC5E86">
        <w:rPr>
          <w:rFonts w:ascii="Times New Roman" w:hAnsi="Times New Roman" w:cs="Times New Roman"/>
          <w:sz w:val="28"/>
          <w:szCs w:val="28"/>
        </w:rPr>
        <w:t xml:space="preserve">. плана работы счетной палаты </w:t>
      </w:r>
      <w:r w:rsidRPr="00F57E1D">
        <w:rPr>
          <w:rFonts w:ascii="Times New Roman" w:hAnsi="Times New Roman" w:cs="Times New Roman"/>
          <w:sz w:val="28"/>
          <w:szCs w:val="28"/>
        </w:rPr>
        <w:t xml:space="preserve">Тульской области на 2018 год </w:t>
      </w:r>
      <w:r w:rsidR="00E67800" w:rsidRPr="00F57E1D">
        <w:rPr>
          <w:rFonts w:ascii="Times New Roman" w:hAnsi="Times New Roman" w:cs="Times New Roman"/>
          <w:sz w:val="28"/>
          <w:szCs w:val="28"/>
        </w:rPr>
        <w:t>с 10.04.2018 по 03.05.2018</w:t>
      </w:r>
      <w:r w:rsidR="00E67800" w:rsidRPr="00F57E1D">
        <w:rPr>
          <w:sz w:val="28"/>
          <w:szCs w:val="28"/>
        </w:rPr>
        <w:t xml:space="preserve"> </w:t>
      </w:r>
      <w:r w:rsidRPr="00F57E1D">
        <w:rPr>
          <w:rFonts w:ascii="Times New Roman" w:hAnsi="Times New Roman" w:cs="Times New Roman"/>
          <w:sz w:val="28"/>
          <w:szCs w:val="28"/>
        </w:rPr>
        <w:t>проведена проверка</w:t>
      </w:r>
      <w:r w:rsidRPr="00DC5E86"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министерства имущественных и земельных отношений Тульской области (далее - Министерство)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C5E8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F33AB" w:rsidRPr="00DC5E86" w:rsidRDefault="008F33AB" w:rsidP="008F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86">
        <w:rPr>
          <w:rFonts w:ascii="Times New Roman" w:hAnsi="Times New Roman" w:cs="Times New Roman"/>
          <w:sz w:val="28"/>
          <w:szCs w:val="28"/>
        </w:rPr>
        <w:t xml:space="preserve">Бюджетная отчетность Министерства составлена с учетом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 (утверждена приказом Министерства финансов Российской Федерации от 28.12.2010 № 191н) </w:t>
      </w:r>
      <w:r w:rsidRPr="00DC5E86">
        <w:rPr>
          <w:rFonts w:ascii="Times New Roman" w:eastAsia="Calibri" w:hAnsi="Times New Roman" w:cs="Times New Roman"/>
          <w:sz w:val="28"/>
          <w:szCs w:val="28"/>
        </w:rPr>
        <w:t>и соответствует структуре и бюджетной классификации, которые применялись при утверждении Закона Тульской области от 02.12.2014 №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C5E86">
        <w:rPr>
          <w:rFonts w:ascii="Times New Roman" w:eastAsia="Calibri" w:hAnsi="Times New Roman" w:cs="Times New Roman"/>
          <w:sz w:val="28"/>
          <w:szCs w:val="28"/>
        </w:rPr>
        <w:t>2223-ЗТО «О бюджете Тульской области на 2015 год и на плановый период 2016 и 2017 годов».</w:t>
      </w:r>
      <w:r w:rsidRPr="00DC5E8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F33AB" w:rsidRPr="00DC5E86" w:rsidRDefault="008F33AB" w:rsidP="008F33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E86">
        <w:rPr>
          <w:rFonts w:ascii="Times New Roman" w:hAnsi="Times New Roman" w:cs="Times New Roman"/>
          <w:sz w:val="28"/>
          <w:szCs w:val="28"/>
        </w:rPr>
        <w:t>Законом о бюджете Тульской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C5E86">
        <w:rPr>
          <w:rFonts w:ascii="Times New Roman" w:hAnsi="Times New Roman" w:cs="Times New Roman"/>
          <w:sz w:val="28"/>
          <w:szCs w:val="28"/>
        </w:rPr>
        <w:t xml:space="preserve"> год Министерство утверждено главным администратором: </w:t>
      </w:r>
    </w:p>
    <w:p w:rsidR="008F33AB" w:rsidRPr="00DC5E86" w:rsidRDefault="008F33AB" w:rsidP="008F33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E86">
        <w:rPr>
          <w:rFonts w:ascii="Times New Roman" w:hAnsi="Times New Roman" w:cs="Times New Roman"/>
          <w:sz w:val="28"/>
          <w:szCs w:val="28"/>
        </w:rPr>
        <w:t>- 2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5E86">
        <w:rPr>
          <w:rFonts w:ascii="Times New Roman" w:hAnsi="Times New Roman" w:cs="Times New Roman"/>
          <w:sz w:val="28"/>
          <w:szCs w:val="28"/>
        </w:rPr>
        <w:t xml:space="preserve"> источников доходов бюджета Тульской области,</w:t>
      </w:r>
    </w:p>
    <w:p w:rsidR="008F33AB" w:rsidRPr="00DC5E86" w:rsidRDefault="008F33AB" w:rsidP="008F3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86">
        <w:rPr>
          <w:rFonts w:ascii="Times New Roman" w:hAnsi="Times New Roman" w:cs="Times New Roman"/>
          <w:sz w:val="28"/>
          <w:szCs w:val="28"/>
        </w:rPr>
        <w:t>- 1 источника внутреннего финансирования дефицита бюджета Тульской области,</w:t>
      </w:r>
    </w:p>
    <w:p w:rsidR="008F33AB" w:rsidRPr="00DC5E86" w:rsidRDefault="008F33AB" w:rsidP="008F33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E86">
        <w:rPr>
          <w:rFonts w:ascii="Times New Roman" w:hAnsi="Times New Roman" w:cs="Times New Roman"/>
          <w:sz w:val="28"/>
          <w:szCs w:val="28"/>
        </w:rPr>
        <w:t>- 4-х источников неналоговых доходов бюджетов муниципальных образований Тульской области.</w:t>
      </w:r>
    </w:p>
    <w:p w:rsidR="008F33AB" w:rsidRPr="00DC5E86" w:rsidRDefault="008F33AB" w:rsidP="008F33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E86">
        <w:rPr>
          <w:rFonts w:ascii="Times New Roman" w:hAnsi="Times New Roman" w:cs="Times New Roman"/>
          <w:sz w:val="28"/>
          <w:szCs w:val="28"/>
        </w:rPr>
        <w:t>Всего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C5E86">
        <w:rPr>
          <w:rFonts w:ascii="Times New Roman" w:hAnsi="Times New Roman" w:cs="Times New Roman"/>
          <w:sz w:val="28"/>
          <w:szCs w:val="28"/>
        </w:rPr>
        <w:t xml:space="preserve"> году в консолидированный бюджет Тульской области поступило доходов, администрируемых Министерством, на общую сумму </w:t>
      </w:r>
      <w:r w:rsidRPr="008F33AB">
        <w:rPr>
          <w:rFonts w:ascii="Times New Roman" w:hAnsi="Times New Roman" w:cs="Times New Roman"/>
          <w:sz w:val="28"/>
          <w:szCs w:val="28"/>
        </w:rPr>
        <w:t>518 842,6 тыс</w:t>
      </w:r>
      <w:r w:rsidRPr="00DC5E86">
        <w:rPr>
          <w:rFonts w:ascii="Times New Roman" w:hAnsi="Times New Roman" w:cs="Times New Roman"/>
          <w:sz w:val="28"/>
          <w:szCs w:val="28"/>
        </w:rPr>
        <w:t>. рублей.</w:t>
      </w:r>
    </w:p>
    <w:p w:rsidR="008F33AB" w:rsidRPr="00DC5E86" w:rsidRDefault="008F33AB" w:rsidP="008F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AB">
        <w:rPr>
          <w:rFonts w:ascii="Times New Roman" w:hAnsi="Times New Roman" w:cs="Times New Roman"/>
          <w:sz w:val="28"/>
          <w:szCs w:val="28"/>
        </w:rPr>
        <w:t>Во время проведения контрольного мероприятия установлены отдельные недостатки при оформлении пояснительной записки к годовому отчету.</w:t>
      </w:r>
    </w:p>
    <w:p w:rsidR="008F33AB" w:rsidRDefault="008F33AB" w:rsidP="008F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Счетная палата Тульской области отмечает, что </w:t>
      </w:r>
      <w:r w:rsidRPr="00DC5E86">
        <w:rPr>
          <w:rFonts w:ascii="Times New Roman" w:hAnsi="Times New Roman" w:cs="Times New Roman"/>
          <w:sz w:val="28"/>
          <w:szCs w:val="28"/>
        </w:rPr>
        <w:t xml:space="preserve">бюджетная отчетность Министерства может быть признана </w:t>
      </w:r>
      <w:r>
        <w:rPr>
          <w:rFonts w:ascii="Times New Roman" w:hAnsi="Times New Roman" w:cs="Times New Roman"/>
          <w:sz w:val="28"/>
          <w:szCs w:val="28"/>
        </w:rPr>
        <w:t xml:space="preserve">полной и </w:t>
      </w:r>
      <w:r w:rsidRPr="00DC5E86">
        <w:rPr>
          <w:rFonts w:ascii="Times New Roman" w:hAnsi="Times New Roman" w:cs="Times New Roman"/>
          <w:sz w:val="28"/>
          <w:szCs w:val="28"/>
        </w:rPr>
        <w:t>достоверной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5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3AB" w:rsidRPr="00DC5E86" w:rsidRDefault="008F33AB" w:rsidP="008F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86">
        <w:rPr>
          <w:rFonts w:ascii="Times New Roman" w:hAnsi="Times New Roman" w:cs="Times New Roman"/>
          <w:sz w:val="28"/>
          <w:szCs w:val="28"/>
        </w:rPr>
        <w:t>По результатам проверки счетной палатой Тульской области направлены:</w:t>
      </w:r>
    </w:p>
    <w:p w:rsidR="008F33AB" w:rsidRDefault="008F33AB" w:rsidP="008F3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86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отчет и информационное письмо</w:t>
      </w:r>
      <w:r w:rsidRPr="00DC5E86">
        <w:rPr>
          <w:rFonts w:ascii="Times New Roman" w:hAnsi="Times New Roman" w:cs="Times New Roman"/>
          <w:sz w:val="28"/>
          <w:szCs w:val="28"/>
        </w:rPr>
        <w:t xml:space="preserve"> в министерство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Pr="00DC5E86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4FE7" w:rsidRPr="00D9799F" w:rsidRDefault="008F33AB" w:rsidP="00D9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отчет заместителю Губернатора Тульской области.</w:t>
      </w:r>
    </w:p>
    <w:sectPr w:rsidR="00944FE7" w:rsidRPr="00D9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D4751"/>
    <w:multiLevelType w:val="hybridMultilevel"/>
    <w:tmpl w:val="7DC2E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94553C"/>
    <w:multiLevelType w:val="hybridMultilevel"/>
    <w:tmpl w:val="40CC4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9"/>
    <w:rsid w:val="00135F2C"/>
    <w:rsid w:val="00180605"/>
    <w:rsid w:val="001D23A1"/>
    <w:rsid w:val="001E51D0"/>
    <w:rsid w:val="002449E7"/>
    <w:rsid w:val="00375CB1"/>
    <w:rsid w:val="004C71EF"/>
    <w:rsid w:val="004E3BF3"/>
    <w:rsid w:val="004F6DBF"/>
    <w:rsid w:val="00517D82"/>
    <w:rsid w:val="005815C3"/>
    <w:rsid w:val="005A76C6"/>
    <w:rsid w:val="006E1740"/>
    <w:rsid w:val="006E3042"/>
    <w:rsid w:val="006E3429"/>
    <w:rsid w:val="007F1A02"/>
    <w:rsid w:val="00857EC7"/>
    <w:rsid w:val="008B6977"/>
    <w:rsid w:val="008D3E21"/>
    <w:rsid w:val="008F14FB"/>
    <w:rsid w:val="008F33AB"/>
    <w:rsid w:val="00917B5B"/>
    <w:rsid w:val="00920069"/>
    <w:rsid w:val="00944FE7"/>
    <w:rsid w:val="00AC368B"/>
    <w:rsid w:val="00B323AC"/>
    <w:rsid w:val="00B44FE0"/>
    <w:rsid w:val="00BC7475"/>
    <w:rsid w:val="00C11BC2"/>
    <w:rsid w:val="00C235E0"/>
    <w:rsid w:val="00D458E3"/>
    <w:rsid w:val="00D9799F"/>
    <w:rsid w:val="00DB3C72"/>
    <w:rsid w:val="00DE23EF"/>
    <w:rsid w:val="00DF160C"/>
    <w:rsid w:val="00E67800"/>
    <w:rsid w:val="00F13973"/>
    <w:rsid w:val="00F57E1D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53667-2298-4EEB-98E9-ACA4508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35E0"/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">
    <w:name w:val="Абзац списка1"/>
    <w:basedOn w:val="a"/>
    <w:rsid w:val="00857EC7"/>
    <w:pPr>
      <w:spacing w:after="20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4</cp:revision>
  <dcterms:created xsi:type="dcterms:W3CDTF">2018-05-29T11:33:00Z</dcterms:created>
  <dcterms:modified xsi:type="dcterms:W3CDTF">2018-05-29T14:33:00Z</dcterms:modified>
</cp:coreProperties>
</file>