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57EC7" w:rsidRPr="00807F69" w:rsidRDefault="006E3429" w:rsidP="00857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07F69"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r w:rsidR="00807F69" w:rsidRPr="00807F69">
        <w:rPr>
          <w:rFonts w:ascii="Times New Roman" w:hAnsi="Times New Roman" w:cs="Times New Roman"/>
          <w:b/>
          <w:sz w:val="28"/>
          <w:szCs w:val="28"/>
        </w:rPr>
        <w:t>мероприятия «Внешняя проверка бюджетной отчетности за 2017 год главного администратора бюджетных средств –</w:t>
      </w:r>
      <w:r w:rsidR="00FB4841">
        <w:rPr>
          <w:rFonts w:ascii="Times New Roman" w:hAnsi="Times New Roman" w:cs="Times New Roman"/>
          <w:b/>
          <w:sz w:val="28"/>
          <w:szCs w:val="28"/>
        </w:rPr>
        <w:t>Тульской областной Думы</w:t>
      </w:r>
      <w:r w:rsidR="00807F69" w:rsidRPr="00807F69">
        <w:rPr>
          <w:rFonts w:ascii="Times New Roman" w:hAnsi="Times New Roman" w:cs="Times New Roman"/>
          <w:b/>
          <w:sz w:val="28"/>
          <w:szCs w:val="28"/>
        </w:rPr>
        <w:t>»</w:t>
      </w:r>
    </w:p>
    <w:p w:rsidR="002C6FA8" w:rsidRDefault="002C6FA8" w:rsidP="0085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33" w:rsidRDefault="00B31437" w:rsidP="0085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63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</w:t>
      </w:r>
      <w:r w:rsidR="00F55D02" w:rsidRPr="002C5463">
        <w:rPr>
          <w:rFonts w:ascii="Times New Roman" w:hAnsi="Times New Roman" w:cs="Times New Roman"/>
          <w:sz w:val="28"/>
          <w:szCs w:val="28"/>
        </w:rPr>
        <w:t xml:space="preserve">с 10.04.2018 по 04.05.2018 </w:t>
      </w:r>
      <w:r w:rsidRPr="002C5463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E3429" w:rsidRPr="00857EC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B44F1" w:rsidRPr="00BB44F1">
        <w:rPr>
          <w:rFonts w:ascii="Times New Roman" w:hAnsi="Times New Roman" w:cs="Times New Roman"/>
          <w:sz w:val="28"/>
          <w:szCs w:val="28"/>
        </w:rPr>
        <w:t>1.3.1.5</w:t>
      </w:r>
      <w:r w:rsidR="00BB44F1">
        <w:rPr>
          <w:sz w:val="28"/>
          <w:szCs w:val="28"/>
        </w:rPr>
        <w:t xml:space="preserve"> </w:t>
      </w:r>
      <w:r w:rsidR="006E3429" w:rsidRPr="00857EC7">
        <w:rPr>
          <w:rFonts w:ascii="Times New Roman" w:hAnsi="Times New Roman" w:cs="Times New Roman"/>
          <w:sz w:val="28"/>
          <w:szCs w:val="28"/>
        </w:rPr>
        <w:t>плана работы счетной палаты Тульской области на 201</w:t>
      </w:r>
      <w:r w:rsidR="001E6D1E">
        <w:rPr>
          <w:rFonts w:ascii="Times New Roman" w:hAnsi="Times New Roman" w:cs="Times New Roman"/>
          <w:sz w:val="28"/>
          <w:szCs w:val="28"/>
        </w:rPr>
        <w:t>8</w:t>
      </w:r>
      <w:r w:rsidR="006E3429" w:rsidRPr="00857EC7">
        <w:rPr>
          <w:rFonts w:ascii="Times New Roman" w:hAnsi="Times New Roman" w:cs="Times New Roman"/>
          <w:sz w:val="28"/>
          <w:szCs w:val="28"/>
        </w:rPr>
        <w:t xml:space="preserve"> год</w:t>
      </w:r>
      <w:r w:rsidR="00812F29">
        <w:rPr>
          <w:rFonts w:ascii="Times New Roman" w:hAnsi="Times New Roman" w:cs="Times New Roman"/>
          <w:sz w:val="28"/>
          <w:szCs w:val="28"/>
        </w:rPr>
        <w:t>,</w:t>
      </w:r>
      <w:r w:rsidR="0043758D">
        <w:rPr>
          <w:rFonts w:ascii="Times New Roman" w:hAnsi="Times New Roman" w:cs="Times New Roman"/>
          <w:sz w:val="28"/>
          <w:szCs w:val="28"/>
        </w:rPr>
        <w:t xml:space="preserve"> </w:t>
      </w:r>
      <w:r w:rsidR="009522DF" w:rsidRPr="009522DF">
        <w:rPr>
          <w:rFonts w:ascii="Times New Roman" w:hAnsi="Times New Roman" w:cs="Times New Roman"/>
          <w:sz w:val="28"/>
          <w:szCs w:val="28"/>
        </w:rPr>
        <w:t>статьей 264.4. Бюджетного кодекса Российской Федерации (далее - БК РФ), статьей 30 Закона Тульской области от 09.06.2008 № 1015-ЗТО «О бюджетном процессе в Тульской области»</w:t>
      </w:r>
      <w:r w:rsidR="005A053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A0533" w:rsidRPr="009E2681">
        <w:rPr>
          <w:rFonts w:ascii="Times New Roman" w:hAnsi="Times New Roman" w:cs="Times New Roman"/>
          <w:sz w:val="28"/>
          <w:szCs w:val="28"/>
        </w:rPr>
        <w:t>Закон о бюджетном процессе</w:t>
      </w:r>
      <w:r w:rsidR="005A0533">
        <w:rPr>
          <w:rFonts w:ascii="Times New Roman" w:hAnsi="Times New Roman" w:cs="Times New Roman"/>
          <w:sz w:val="28"/>
          <w:szCs w:val="28"/>
        </w:rPr>
        <w:t>)</w:t>
      </w:r>
      <w:r w:rsidR="009522DF">
        <w:rPr>
          <w:rFonts w:ascii="Times New Roman" w:hAnsi="Times New Roman" w:cs="Times New Roman"/>
          <w:sz w:val="28"/>
          <w:szCs w:val="28"/>
        </w:rPr>
        <w:t>.</w:t>
      </w:r>
      <w:r w:rsidR="005A0533" w:rsidRPr="005A0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A8" w:rsidRDefault="002C6FA8" w:rsidP="00944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429" w:rsidRPr="005C30E9" w:rsidRDefault="00944FE7" w:rsidP="00944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E9">
        <w:rPr>
          <w:rFonts w:ascii="Times New Roman" w:hAnsi="Times New Roman" w:cs="Times New Roman"/>
          <w:sz w:val="28"/>
          <w:szCs w:val="28"/>
        </w:rPr>
        <w:t>В</w:t>
      </w:r>
      <w:r w:rsidR="006E3429" w:rsidRPr="005C30E9">
        <w:rPr>
          <w:rFonts w:ascii="Times New Roman" w:hAnsi="Times New Roman" w:cs="Times New Roman"/>
          <w:sz w:val="28"/>
          <w:szCs w:val="28"/>
        </w:rPr>
        <w:t xml:space="preserve"> </w:t>
      </w:r>
      <w:r w:rsidRPr="005C30E9">
        <w:rPr>
          <w:rFonts w:ascii="Times New Roman" w:hAnsi="Times New Roman" w:cs="Times New Roman"/>
          <w:sz w:val="28"/>
          <w:szCs w:val="28"/>
        </w:rPr>
        <w:t>результате проведения</w:t>
      </w:r>
      <w:r w:rsidR="008F14FB" w:rsidRPr="005C30E9">
        <w:rPr>
          <w:rFonts w:ascii="Times New Roman" w:hAnsi="Times New Roman" w:cs="Times New Roman"/>
          <w:sz w:val="28"/>
          <w:szCs w:val="28"/>
        </w:rPr>
        <w:t xml:space="preserve"> </w:t>
      </w:r>
      <w:r w:rsidR="005A0533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8F14FB" w:rsidRPr="005C30E9">
        <w:rPr>
          <w:rFonts w:ascii="Times New Roman" w:hAnsi="Times New Roman" w:cs="Times New Roman"/>
          <w:sz w:val="28"/>
          <w:szCs w:val="28"/>
        </w:rPr>
        <w:t>установ</w:t>
      </w:r>
      <w:r w:rsidRPr="005C30E9">
        <w:rPr>
          <w:rFonts w:ascii="Times New Roman" w:hAnsi="Times New Roman" w:cs="Times New Roman"/>
          <w:sz w:val="28"/>
          <w:szCs w:val="28"/>
        </w:rPr>
        <w:t>лен</w:t>
      </w:r>
      <w:r w:rsidR="009E2681">
        <w:rPr>
          <w:rFonts w:ascii="Times New Roman" w:hAnsi="Times New Roman" w:cs="Times New Roman"/>
          <w:sz w:val="28"/>
          <w:szCs w:val="28"/>
        </w:rPr>
        <w:t>о:</w:t>
      </w:r>
    </w:p>
    <w:p w:rsidR="00BB44F1" w:rsidRPr="00812F29" w:rsidRDefault="00E3058A" w:rsidP="00BB4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t>-</w:t>
      </w:r>
      <w:r w:rsidR="00BB44F1" w:rsidRPr="00812F29">
        <w:rPr>
          <w:rFonts w:ascii="Times New Roman" w:hAnsi="Times New Roman" w:cs="Times New Roman"/>
          <w:sz w:val="28"/>
          <w:szCs w:val="28"/>
        </w:rPr>
        <w:t xml:space="preserve"> годовая бюджетная отчетность представлена Тульской областной Думой (далее –Дума) в счетную палату области в установленный Законом о бюджетном процессе срок; </w:t>
      </w:r>
    </w:p>
    <w:p w:rsidR="00812F29" w:rsidRPr="00812F29" w:rsidRDefault="00BB44F1" w:rsidP="00812F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t>- </w:t>
      </w:r>
      <w:r w:rsidR="002C6FA8">
        <w:rPr>
          <w:rFonts w:ascii="Times New Roman" w:hAnsi="Times New Roman" w:cs="Times New Roman"/>
          <w:sz w:val="28"/>
          <w:szCs w:val="28"/>
        </w:rPr>
        <w:t xml:space="preserve">годовая </w:t>
      </w:r>
      <w:r w:rsidRPr="00812F29">
        <w:rPr>
          <w:rFonts w:ascii="Times New Roman" w:hAnsi="Times New Roman" w:cs="Times New Roman"/>
          <w:sz w:val="28"/>
          <w:szCs w:val="28"/>
        </w:rPr>
        <w:t xml:space="preserve">бюджетная отчетность представлена в полном объеме форм, предусмотренных пунктом 11.1 </w:t>
      </w:r>
      <w:r w:rsidR="00812F29" w:rsidRPr="00812F29">
        <w:rPr>
          <w:rFonts w:ascii="Times New Roman" w:hAnsi="Times New Roman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 191н (далее – Инструкция № 191н)</w:t>
      </w:r>
      <w:r w:rsidR="00812F29" w:rsidRPr="00812F29">
        <w:rPr>
          <w:rFonts w:ascii="Times New Roman" w:hAnsi="Times New Roman" w:cs="Times New Roman"/>
          <w:sz w:val="28"/>
          <w:szCs w:val="28"/>
        </w:rPr>
        <w:t>;</w:t>
      </w:r>
    </w:p>
    <w:p w:rsidR="00812F29" w:rsidRPr="00812F29" w:rsidRDefault="00E3058A" w:rsidP="00812F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t>- </w:t>
      </w:r>
      <w:r w:rsidR="00812F29" w:rsidRPr="00812F29">
        <w:rPr>
          <w:rFonts w:ascii="Times New Roman" w:hAnsi="Times New Roman" w:cs="Times New Roman"/>
          <w:sz w:val="28"/>
          <w:szCs w:val="28"/>
        </w:rPr>
        <w:t>формы бюджетной отчетности за 2017 год составлены в соответствии с Инструкцией № 191н; показатели представленных форм отчетности имеют контрольное соотношение. Расхождений между данными отчетных форм и показателями соответствующих регистров бухгалтерского учета не установлено.</w:t>
      </w:r>
    </w:p>
    <w:p w:rsidR="00812F29" w:rsidRPr="00812F29" w:rsidRDefault="00812F29" w:rsidP="00812F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t>Таким образом, в ходе проверки установлено, что годовая бюджетная отчетность Думы за 2017 год может быть признана полной и достоверной.</w:t>
      </w:r>
    </w:p>
    <w:p w:rsidR="009E2681" w:rsidRDefault="009E2681" w:rsidP="00E30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FE7" w:rsidRPr="00BB44F1" w:rsidRDefault="00812F29" w:rsidP="00BB4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29">
        <w:rPr>
          <w:rFonts w:ascii="Times New Roman" w:hAnsi="Times New Roman" w:cs="Times New Roman"/>
          <w:sz w:val="28"/>
          <w:szCs w:val="28"/>
        </w:rPr>
        <w:t>О</w:t>
      </w:r>
      <w:r w:rsidR="00BB44F1" w:rsidRPr="00812F29">
        <w:rPr>
          <w:rFonts w:ascii="Times New Roman" w:hAnsi="Times New Roman" w:cs="Times New Roman"/>
          <w:sz w:val="28"/>
          <w:szCs w:val="28"/>
        </w:rPr>
        <w:t xml:space="preserve">тчет о результатах контрольного мероприятия </w:t>
      </w:r>
      <w:r w:rsidRPr="00812F29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BB44F1" w:rsidRPr="00812F29">
        <w:rPr>
          <w:rFonts w:ascii="Times New Roman" w:hAnsi="Times New Roman" w:cs="Times New Roman"/>
          <w:sz w:val="28"/>
          <w:szCs w:val="28"/>
        </w:rPr>
        <w:t>в Тульскую областную Думу</w:t>
      </w:r>
      <w:r w:rsidRPr="00812F29">
        <w:rPr>
          <w:rFonts w:ascii="Times New Roman" w:hAnsi="Times New Roman" w:cs="Times New Roman"/>
          <w:sz w:val="28"/>
          <w:szCs w:val="28"/>
        </w:rPr>
        <w:t>.</w:t>
      </w:r>
    </w:p>
    <w:sectPr w:rsidR="00944FE7" w:rsidRPr="00BB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180605"/>
    <w:rsid w:val="001D23A1"/>
    <w:rsid w:val="001E6D1E"/>
    <w:rsid w:val="002C5463"/>
    <w:rsid w:val="002C6FA8"/>
    <w:rsid w:val="00370C6D"/>
    <w:rsid w:val="00375CB1"/>
    <w:rsid w:val="00436993"/>
    <w:rsid w:val="0043758D"/>
    <w:rsid w:val="00437F57"/>
    <w:rsid w:val="004C71EF"/>
    <w:rsid w:val="004F6DBF"/>
    <w:rsid w:val="0051057D"/>
    <w:rsid w:val="005815C3"/>
    <w:rsid w:val="005A0533"/>
    <w:rsid w:val="005A76C6"/>
    <w:rsid w:val="005C30E9"/>
    <w:rsid w:val="006D569C"/>
    <w:rsid w:val="006E1740"/>
    <w:rsid w:val="006E3429"/>
    <w:rsid w:val="00700189"/>
    <w:rsid w:val="00803A71"/>
    <w:rsid w:val="00807F69"/>
    <w:rsid w:val="00812F29"/>
    <w:rsid w:val="00857EC7"/>
    <w:rsid w:val="008B6977"/>
    <w:rsid w:val="008F14FB"/>
    <w:rsid w:val="00917B5B"/>
    <w:rsid w:val="00920069"/>
    <w:rsid w:val="00944FE7"/>
    <w:rsid w:val="009522DF"/>
    <w:rsid w:val="009E2681"/>
    <w:rsid w:val="00A15BE8"/>
    <w:rsid w:val="00B31437"/>
    <w:rsid w:val="00B44FE0"/>
    <w:rsid w:val="00BB44F1"/>
    <w:rsid w:val="00BC7475"/>
    <w:rsid w:val="00BF7E5E"/>
    <w:rsid w:val="00C235E0"/>
    <w:rsid w:val="00CB52DC"/>
    <w:rsid w:val="00CC7991"/>
    <w:rsid w:val="00DC2048"/>
    <w:rsid w:val="00DF160C"/>
    <w:rsid w:val="00E0433E"/>
    <w:rsid w:val="00E3058A"/>
    <w:rsid w:val="00EB651E"/>
    <w:rsid w:val="00F13973"/>
    <w:rsid w:val="00F16377"/>
    <w:rsid w:val="00F23AA8"/>
    <w:rsid w:val="00F55D02"/>
    <w:rsid w:val="00FB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">
    <w:name w:val="Абзац списка1"/>
    <w:basedOn w:val="a"/>
    <w:rsid w:val="00857EC7"/>
    <w:pPr>
      <w:spacing w:after="20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unhideWhenUsed/>
    <w:rsid w:val="00F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23A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4</cp:revision>
  <dcterms:created xsi:type="dcterms:W3CDTF">2018-05-29T11:43:00Z</dcterms:created>
  <dcterms:modified xsi:type="dcterms:W3CDTF">2018-05-29T14:33:00Z</dcterms:modified>
</cp:coreProperties>
</file>