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C" w:rsidRDefault="000914EC" w:rsidP="000914EC">
      <w:pPr>
        <w:spacing w:line="240" w:lineRule="auto"/>
        <w:ind w:left="0" w:right="-1" w:firstLine="0"/>
        <w:jc w:val="center"/>
        <w:rPr>
          <w:b/>
        </w:rPr>
      </w:pPr>
      <w:bookmarkStart w:id="0" w:name="_GoBack"/>
      <w:bookmarkEnd w:id="0"/>
      <w:r w:rsidRPr="000914EC">
        <w:rPr>
          <w:b/>
        </w:rPr>
        <w:t xml:space="preserve">Информация </w:t>
      </w:r>
    </w:p>
    <w:p w:rsidR="000914EC" w:rsidRDefault="000914EC" w:rsidP="000914EC">
      <w:pPr>
        <w:spacing w:line="240" w:lineRule="auto"/>
        <w:ind w:left="0" w:right="-1" w:firstLine="0"/>
        <w:jc w:val="center"/>
        <w:rPr>
          <w:b/>
        </w:rPr>
      </w:pPr>
      <w:r w:rsidRPr="000914EC">
        <w:rPr>
          <w:b/>
        </w:rPr>
        <w:t>о результатах контрольного мероприятия 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объектам)».</w:t>
      </w:r>
    </w:p>
    <w:p w:rsidR="002860B2" w:rsidRDefault="002860B2" w:rsidP="000914EC">
      <w:pPr>
        <w:spacing w:line="240" w:lineRule="auto"/>
        <w:ind w:left="0" w:right="-1" w:firstLine="0"/>
        <w:jc w:val="center"/>
        <w:rPr>
          <w:b/>
        </w:rPr>
      </w:pPr>
    </w:p>
    <w:p w:rsidR="00EB63FC" w:rsidRPr="00EB63FC" w:rsidRDefault="00D11395" w:rsidP="00EB63FC">
      <w:pPr>
        <w:spacing w:line="240" w:lineRule="auto"/>
        <w:ind w:left="0" w:right="-1" w:firstLine="708"/>
      </w:pPr>
      <w:r>
        <w:t xml:space="preserve">В </w:t>
      </w:r>
      <w:r w:rsidR="006B3319" w:rsidRPr="00EB63FC">
        <w:t xml:space="preserve">соответствии с пунктом </w:t>
      </w:r>
      <w:r w:rsidR="006F0A0B" w:rsidRPr="00EB63FC">
        <w:t xml:space="preserve">2.1.1. плана работы счетной палаты Тульской области на 2019 год в период с 18 января по 22 марта 2019 года проведено контрольное мероприятие </w:t>
      </w:r>
      <w:r w:rsidR="00EB63FC" w:rsidRPr="00EB63FC">
        <w:t>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объектам)».</w:t>
      </w:r>
    </w:p>
    <w:p w:rsidR="002860B2" w:rsidRPr="002860B2" w:rsidRDefault="00D11395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b/>
        </w:rPr>
      </w:pPr>
      <w:r>
        <w:rPr>
          <w:b/>
        </w:rPr>
        <w:t>Контрольные действия проведены</w:t>
      </w:r>
      <w:r w:rsidR="002860B2" w:rsidRPr="002860B2">
        <w:rPr>
          <w:b/>
        </w:rPr>
        <w:t>:</w:t>
      </w:r>
    </w:p>
    <w:p w:rsidR="002860B2" w:rsidRPr="002860B2" w:rsidRDefault="00F33441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b/>
        </w:rPr>
      </w:pPr>
      <w:r>
        <w:rPr>
          <w:szCs w:val="20"/>
        </w:rPr>
        <w:t xml:space="preserve">в </w:t>
      </w:r>
      <w:r w:rsidR="002860B2" w:rsidRPr="002860B2">
        <w:rPr>
          <w:szCs w:val="20"/>
        </w:rPr>
        <w:t>министерств</w:t>
      </w:r>
      <w:r>
        <w:rPr>
          <w:szCs w:val="20"/>
        </w:rPr>
        <w:t>е</w:t>
      </w:r>
      <w:r w:rsidR="002860B2" w:rsidRPr="002860B2">
        <w:rPr>
          <w:szCs w:val="20"/>
        </w:rPr>
        <w:t xml:space="preserve"> строительства и жилищно-коммунального хозяйства Тульской области</w:t>
      </w:r>
      <w:r w:rsidR="002860B2" w:rsidRPr="002860B2">
        <w:t>;</w:t>
      </w:r>
    </w:p>
    <w:p w:rsidR="002860B2" w:rsidRPr="002860B2" w:rsidRDefault="00F33441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</w:pPr>
      <w:r>
        <w:t xml:space="preserve">в </w:t>
      </w:r>
      <w:r w:rsidR="002860B2" w:rsidRPr="002860B2">
        <w:t>Фонд</w:t>
      </w:r>
      <w:r>
        <w:t>е</w:t>
      </w:r>
      <w:r w:rsidR="002860B2" w:rsidRPr="002860B2">
        <w:t xml:space="preserve"> капитального ремонта Тульской области</w:t>
      </w:r>
      <w:r w:rsidR="002860B2" w:rsidRPr="002860B2">
        <w:rPr>
          <w:szCs w:val="20"/>
        </w:rPr>
        <w:t>.</w:t>
      </w:r>
    </w:p>
    <w:p w:rsidR="002860B2" w:rsidRPr="002860B2" w:rsidRDefault="002860B2" w:rsidP="002860B2">
      <w:pPr>
        <w:spacing w:before="60" w:line="240" w:lineRule="auto"/>
        <w:ind w:left="0" w:right="-1" w:firstLine="708"/>
        <w:rPr>
          <w:iCs/>
        </w:rPr>
      </w:pPr>
      <w:r w:rsidRPr="002860B2">
        <w:rPr>
          <w:b/>
        </w:rPr>
        <w:t xml:space="preserve">Проверяемый период: </w:t>
      </w:r>
      <w:r w:rsidRPr="002860B2">
        <w:t>2018 год.</w:t>
      </w:r>
    </w:p>
    <w:p w:rsidR="00C172AE" w:rsidRDefault="00F36995" w:rsidP="00F36995">
      <w:pPr>
        <w:spacing w:line="240" w:lineRule="auto"/>
        <w:ind w:left="0" w:right="0"/>
        <w:rPr>
          <w:b/>
        </w:rPr>
      </w:pPr>
      <w:r w:rsidRPr="00F36995">
        <w:rPr>
          <w:b/>
        </w:rPr>
        <w:t>По результатам контрольного мероприятия установлено следующее.</w:t>
      </w:r>
    </w:p>
    <w:p w:rsidR="006942EF" w:rsidRDefault="006942EF" w:rsidP="006942EF">
      <w:pPr>
        <w:overflowPunct/>
        <w:spacing w:line="240" w:lineRule="auto"/>
        <w:ind w:left="0" w:right="0" w:firstLine="708"/>
        <w:textAlignment w:val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Реализация мероприятий по замене лифтового оборудования осуществлялась в рамках </w:t>
      </w:r>
      <w:r w:rsidRPr="00BE267E">
        <w:rPr>
          <w:color w:val="000000" w:themeColor="text1"/>
        </w:rPr>
        <w:t>государственн</w:t>
      </w:r>
      <w:r>
        <w:rPr>
          <w:color w:val="000000" w:themeColor="text1"/>
        </w:rPr>
        <w:t>ой</w:t>
      </w:r>
      <w:r w:rsidRPr="00BE267E">
        <w:rPr>
          <w:color w:val="000000" w:themeColor="text1"/>
        </w:rPr>
        <w:t xml:space="preserve"> программ</w:t>
      </w:r>
      <w:r>
        <w:rPr>
          <w:color w:val="000000" w:themeColor="text1"/>
        </w:rPr>
        <w:t>ы</w:t>
      </w:r>
      <w:r w:rsidRPr="00BE267E">
        <w:rPr>
          <w:color w:val="000000" w:themeColor="text1"/>
        </w:rPr>
        <w:t xml:space="preserve"> Тульской области «Обеспечение качественным жильем и услугами ЖКХ населения Тульской области»</w:t>
      </w:r>
      <w:r>
        <w:rPr>
          <w:color w:val="000000" w:themeColor="text1"/>
        </w:rPr>
        <w:t>, утвержденной п</w:t>
      </w:r>
      <w:r w:rsidRPr="00BE267E">
        <w:rPr>
          <w:color w:val="000000" w:themeColor="text1"/>
        </w:rPr>
        <w:t>остановлением правительства Тульской области от 19.11.2013 №660</w:t>
      </w:r>
      <w:r>
        <w:rPr>
          <w:color w:val="000000" w:themeColor="text1"/>
        </w:rPr>
        <w:t>.</w:t>
      </w:r>
    </w:p>
    <w:p w:rsidR="005973CD" w:rsidRPr="00621F27" w:rsidRDefault="005973CD" w:rsidP="005973CD">
      <w:pPr>
        <w:overflowPunct/>
        <w:autoSpaceDE/>
        <w:autoSpaceDN/>
        <w:adjustRightInd/>
        <w:spacing w:line="240" w:lineRule="auto"/>
        <w:ind w:left="0" w:right="0"/>
        <w:textAlignment w:val="auto"/>
        <w:rPr>
          <w:rFonts w:eastAsiaTheme="minorHAnsi"/>
          <w:lang w:eastAsia="en-US"/>
        </w:rPr>
      </w:pPr>
      <w:r w:rsidRPr="00621F27">
        <w:rPr>
          <w:rFonts w:eastAsiaTheme="minorHAnsi"/>
          <w:lang w:eastAsia="en-US"/>
        </w:rPr>
        <w:t>По итогам выборочного осмотра лифтового оборудования (14 лифтов), отступлений от принятых объемов работ по актам КС-2 (монтаж купе кабины, лебедки, ограничителя скорости, станции управления, вводного устройства, диспетчерских комплексов) от фактически выполненных работ не установлено. Лифты находятся в работоспособном состоянии, диспетчерское оборудование исправно работает.</w:t>
      </w:r>
    </w:p>
    <w:p w:rsidR="005973CD" w:rsidRDefault="005973CD" w:rsidP="005973CD">
      <w:pPr>
        <w:overflowPunct/>
        <w:autoSpaceDE/>
        <w:autoSpaceDN/>
        <w:adjustRightInd/>
        <w:spacing w:line="240" w:lineRule="auto"/>
        <w:ind w:left="0" w:right="0"/>
        <w:textAlignment w:val="auto"/>
        <w:rPr>
          <w:highlight w:val="yellow"/>
        </w:rPr>
      </w:pPr>
      <w:r w:rsidRPr="00621F27">
        <w:rPr>
          <w:rFonts w:eastAsiaTheme="minorHAnsi"/>
          <w:lang w:eastAsia="en-US"/>
        </w:rPr>
        <w:t>Смонтированное лифтовое оборудование соответствует заявленным характеристикам по грузоподъемности и скорости движения, отраженным в их паспортах.</w:t>
      </w:r>
      <w:r>
        <w:rPr>
          <w:rFonts w:eastAsiaTheme="minorHAnsi"/>
          <w:lang w:eastAsia="en-US"/>
        </w:rPr>
        <w:t xml:space="preserve"> </w:t>
      </w:r>
      <w:r w:rsidRPr="00621F27">
        <w:rPr>
          <w:rFonts w:eastAsiaTheme="minorHAnsi"/>
          <w:lang w:eastAsia="en-US"/>
        </w:rPr>
        <w:t>На смонтированные лифты предоставлены копии акт</w:t>
      </w:r>
      <w:r>
        <w:rPr>
          <w:rFonts w:eastAsiaTheme="minorHAnsi"/>
          <w:lang w:eastAsia="en-US"/>
        </w:rPr>
        <w:t>ов</w:t>
      </w:r>
      <w:r w:rsidRPr="00621F27">
        <w:rPr>
          <w:rFonts w:eastAsiaTheme="minorHAnsi"/>
          <w:lang w:eastAsia="en-US"/>
        </w:rPr>
        <w:t xml:space="preserve"> технического освидетельствования, деклараци</w:t>
      </w:r>
      <w:r>
        <w:rPr>
          <w:rFonts w:eastAsiaTheme="minorHAnsi"/>
          <w:lang w:eastAsia="en-US"/>
        </w:rPr>
        <w:t>й</w:t>
      </w:r>
      <w:r w:rsidRPr="00621F27">
        <w:rPr>
          <w:rFonts w:eastAsiaTheme="minorHAnsi"/>
          <w:lang w:eastAsia="en-US"/>
        </w:rPr>
        <w:t xml:space="preserve"> о соответствии, акт</w:t>
      </w:r>
      <w:r>
        <w:rPr>
          <w:rFonts w:eastAsiaTheme="minorHAnsi"/>
          <w:lang w:eastAsia="en-US"/>
        </w:rPr>
        <w:t>ов</w:t>
      </w:r>
      <w:r w:rsidRPr="00621F27">
        <w:rPr>
          <w:rFonts w:eastAsiaTheme="minorHAnsi"/>
          <w:lang w:eastAsia="en-US"/>
        </w:rPr>
        <w:t xml:space="preserve"> ввода в эксплуатацию</w:t>
      </w:r>
      <w:r>
        <w:rPr>
          <w:rFonts w:eastAsiaTheme="minorHAnsi"/>
          <w:lang w:eastAsia="en-US"/>
        </w:rPr>
        <w:t>.</w:t>
      </w:r>
    </w:p>
    <w:p w:rsidR="00742C07" w:rsidRDefault="00742C07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8F1317" w:rsidRPr="003308EF" w:rsidRDefault="000B22B8" w:rsidP="005C5D86">
      <w:pPr>
        <w:shd w:val="clear" w:color="auto" w:fill="FFFFFF"/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color w:val="000000"/>
        </w:rPr>
      </w:pPr>
      <w:r w:rsidRPr="000B22B8">
        <w:t xml:space="preserve">В ходе контрольного мероприятия установлены отдельные нарушения </w:t>
      </w:r>
      <w:r w:rsidR="008F1317" w:rsidRPr="003308EF">
        <w:rPr>
          <w:color w:val="000000"/>
        </w:rPr>
        <w:t>требований</w:t>
      </w:r>
      <w:r w:rsidR="008F1317">
        <w:rPr>
          <w:color w:val="000000"/>
        </w:rPr>
        <w:t xml:space="preserve"> Бюджетного кодекса</w:t>
      </w:r>
      <w:r w:rsidR="00BE75DC">
        <w:rPr>
          <w:color w:val="000000"/>
        </w:rPr>
        <w:t xml:space="preserve"> РФ</w:t>
      </w:r>
      <w:r w:rsidR="008F1317">
        <w:rPr>
          <w:color w:val="000000"/>
        </w:rPr>
        <w:t>, Жилищного кодекса</w:t>
      </w:r>
      <w:r w:rsidR="00BE75DC">
        <w:rPr>
          <w:color w:val="000000"/>
        </w:rPr>
        <w:t xml:space="preserve"> РФ</w:t>
      </w:r>
      <w:r w:rsidR="008F1317">
        <w:rPr>
          <w:color w:val="000000"/>
        </w:rPr>
        <w:t>, нормативно-правовых актов Тульской области, в сфере проведения капитального ремонта многоквартирных домов</w:t>
      </w:r>
      <w:r w:rsidR="00D2688D">
        <w:rPr>
          <w:color w:val="000000"/>
        </w:rPr>
        <w:t>,</w:t>
      </w:r>
      <w:r w:rsidR="008F1317">
        <w:rPr>
          <w:color w:val="000000"/>
        </w:rPr>
        <w:t xml:space="preserve"> </w:t>
      </w:r>
      <w:r w:rsidR="00443876">
        <w:t>законодательства в сфере закупок товаров, работ и услуг.</w:t>
      </w:r>
    </w:p>
    <w:p w:rsidR="008C39BE" w:rsidRPr="000B22B8" w:rsidRDefault="00443876" w:rsidP="006942EF">
      <w:pPr>
        <w:overflowPunct/>
        <w:spacing w:line="240" w:lineRule="auto"/>
        <w:ind w:left="0" w:right="0" w:firstLine="708"/>
        <w:textAlignment w:val="auto"/>
      </w:pPr>
      <w:r>
        <w:t xml:space="preserve">Выявлены случаи несоблюдения подрядной организацией обязательств, предусмотренных заключенными договорами. </w:t>
      </w: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0B22B8" w:rsidRDefault="000B22B8" w:rsidP="006942EF">
      <w:pPr>
        <w:overflowPunct/>
        <w:spacing w:line="240" w:lineRule="auto"/>
        <w:ind w:left="0" w:right="0" w:firstLine="708"/>
        <w:textAlignment w:val="auto"/>
      </w:pPr>
      <w:r w:rsidRPr="000B22B8">
        <w:t>По результатам контрольного мероприятия отчет направлен в министерство строительства и ЖКХ Тульской области.</w:t>
      </w:r>
    </w:p>
    <w:p w:rsidR="000B22B8" w:rsidRPr="000B22B8" w:rsidRDefault="000B22B8" w:rsidP="006942EF">
      <w:pPr>
        <w:overflowPunct/>
        <w:spacing w:line="240" w:lineRule="auto"/>
        <w:ind w:left="0" w:right="0" w:firstLine="708"/>
        <w:textAlignment w:val="auto"/>
      </w:pPr>
      <w:r w:rsidRPr="000B22B8">
        <w:t>В целях устранения выявленных нарушений выданы представления в министерство строительства и ЖКХ Тульской области, СНО Фонд капитального ремонта Тульской области</w:t>
      </w:r>
      <w:r w:rsidR="00D2688D">
        <w:t xml:space="preserve">, </w:t>
      </w:r>
    </w:p>
    <w:p w:rsidR="003308EF" w:rsidRDefault="000B22B8" w:rsidP="003308EF">
      <w:pPr>
        <w:spacing w:line="240" w:lineRule="auto"/>
        <w:ind w:left="0" w:right="283"/>
        <w:rPr>
          <w:rFonts w:eastAsia="Calibri"/>
          <w:color w:val="000000" w:themeColor="text1"/>
          <w:lang w:eastAsia="en-US"/>
        </w:rPr>
      </w:pPr>
      <w:r w:rsidRPr="000B22B8">
        <w:lastRenderedPageBreak/>
        <w:t xml:space="preserve">Информация о </w:t>
      </w:r>
      <w:r w:rsidR="00443876">
        <w:t xml:space="preserve">нарушениях антимонопольного законодательства </w:t>
      </w:r>
      <w:r w:rsidRPr="000B22B8">
        <w:t xml:space="preserve">по вышеуказанному контрольному мероприятию направлена в </w:t>
      </w:r>
      <w:r w:rsidR="003308EF">
        <w:rPr>
          <w:rFonts w:eastAsia="Calibri"/>
          <w:color w:val="000000" w:themeColor="text1"/>
          <w:lang w:eastAsia="en-US"/>
        </w:rPr>
        <w:t>Управление Федеральной антимонопольной службы по Тульской области.</w:t>
      </w:r>
    </w:p>
    <w:p w:rsidR="003308EF" w:rsidRDefault="003308EF" w:rsidP="003308EF">
      <w:pPr>
        <w:spacing w:line="240" w:lineRule="auto"/>
        <w:ind w:left="0" w:right="283"/>
        <w:rPr>
          <w:rFonts w:eastAsia="Calibri"/>
          <w:lang w:eastAsia="en-US"/>
        </w:rPr>
      </w:pP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0B22B8" w:rsidRDefault="000B22B8" w:rsidP="00443876">
      <w:pPr>
        <w:overflowPunct/>
        <w:spacing w:line="240" w:lineRule="auto"/>
        <w:ind w:left="0" w:right="0" w:firstLine="142"/>
        <w:textAlignment w:val="auto"/>
      </w:pPr>
      <w:r w:rsidRPr="000B22B8">
        <w:t>Аудитор счетной палаты</w:t>
      </w:r>
    </w:p>
    <w:p w:rsidR="000B22B8" w:rsidRPr="000B22B8" w:rsidRDefault="000B22B8" w:rsidP="00443876">
      <w:pPr>
        <w:overflowPunct/>
        <w:spacing w:line="240" w:lineRule="auto"/>
        <w:ind w:left="0" w:right="0" w:firstLine="142"/>
        <w:textAlignment w:val="auto"/>
      </w:pPr>
      <w:r w:rsidRPr="000B22B8">
        <w:t xml:space="preserve">Тульской области </w:t>
      </w:r>
      <w:r w:rsidRPr="000B22B8">
        <w:tab/>
      </w:r>
      <w:r w:rsidRPr="000B22B8">
        <w:tab/>
      </w:r>
      <w:r w:rsidR="00443876">
        <w:tab/>
      </w:r>
      <w:r w:rsidRPr="000B22B8">
        <w:tab/>
      </w:r>
      <w:r w:rsidRPr="000B22B8">
        <w:tab/>
      </w:r>
      <w:r w:rsidRPr="000B22B8">
        <w:tab/>
      </w:r>
      <w:r w:rsidRPr="000B22B8">
        <w:tab/>
        <w:t>Т.А.</w:t>
      </w:r>
      <w:r w:rsidR="003308EF">
        <w:t xml:space="preserve"> </w:t>
      </w:r>
      <w:r w:rsidRPr="000B22B8">
        <w:t xml:space="preserve">Сергеева </w:t>
      </w: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sectPr w:rsidR="005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E"/>
    <w:rsid w:val="000914EC"/>
    <w:rsid w:val="000B22B8"/>
    <w:rsid w:val="0022485B"/>
    <w:rsid w:val="002860B2"/>
    <w:rsid w:val="002E1B69"/>
    <w:rsid w:val="003308EF"/>
    <w:rsid w:val="00443876"/>
    <w:rsid w:val="00514A3E"/>
    <w:rsid w:val="005973CD"/>
    <w:rsid w:val="005C5D86"/>
    <w:rsid w:val="005E0767"/>
    <w:rsid w:val="006942EF"/>
    <w:rsid w:val="006B3319"/>
    <w:rsid w:val="006F0A0B"/>
    <w:rsid w:val="00742C07"/>
    <w:rsid w:val="008C39BE"/>
    <w:rsid w:val="008F1317"/>
    <w:rsid w:val="008F749D"/>
    <w:rsid w:val="00AA13FB"/>
    <w:rsid w:val="00AB7B56"/>
    <w:rsid w:val="00BE75DC"/>
    <w:rsid w:val="00C172AE"/>
    <w:rsid w:val="00D11395"/>
    <w:rsid w:val="00D2688D"/>
    <w:rsid w:val="00D86BCE"/>
    <w:rsid w:val="00EB63FC"/>
    <w:rsid w:val="00F33441"/>
    <w:rsid w:val="00F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C58D-E760-492D-B349-6385F47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EC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942EF"/>
  </w:style>
  <w:style w:type="paragraph" w:customStyle="1" w:styleId="msonormalmailrucssattributepostfix">
    <w:name w:val="msonormal_mailru_css_attribute_postfix"/>
    <w:basedOn w:val="a"/>
    <w:rsid w:val="006942EF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Елена Леонидовна</dc:creator>
  <cp:keywords/>
  <dc:description/>
  <cp:lastModifiedBy>Кузнецова Ольга Николаевна</cp:lastModifiedBy>
  <cp:revision>2</cp:revision>
  <dcterms:created xsi:type="dcterms:W3CDTF">2019-08-26T06:07:00Z</dcterms:created>
  <dcterms:modified xsi:type="dcterms:W3CDTF">2019-08-26T06:07:00Z</dcterms:modified>
</cp:coreProperties>
</file>