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8C" w:rsidRDefault="005E418C" w:rsidP="00B65A51">
      <w:pPr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26282F"/>
          <w:sz w:val="28"/>
          <w:szCs w:val="28"/>
        </w:rPr>
        <w:t>СЧЕТНАЯ ПАЛАТА ТУЛЬСКОЙ ОБЛАСТИ</w:t>
      </w:r>
      <w:r w:rsidR="004C78F6" w:rsidRPr="005E418C">
        <w:rPr>
          <w:rFonts w:ascii="Times New Roman" w:eastAsiaTheme="minorHAnsi" w:hAnsi="Times New Roman"/>
          <w:b/>
          <w:bCs/>
          <w:color w:val="26282F"/>
          <w:sz w:val="28"/>
          <w:szCs w:val="28"/>
        </w:rPr>
        <w:t xml:space="preserve"> </w:t>
      </w:r>
    </w:p>
    <w:p w:rsidR="005E418C" w:rsidRDefault="005E418C" w:rsidP="00B65A51">
      <w:pPr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</w:p>
    <w:p w:rsidR="005E418C" w:rsidRDefault="005E418C" w:rsidP="00B65A51">
      <w:pPr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</w:p>
    <w:p w:rsidR="005E418C" w:rsidRDefault="005E418C" w:rsidP="00B65A51">
      <w:pPr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</w:p>
    <w:p w:rsidR="005E418C" w:rsidRDefault="005E418C" w:rsidP="00B65A51">
      <w:pPr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</w:p>
    <w:p w:rsidR="005E418C" w:rsidRDefault="005E418C" w:rsidP="00B65A51">
      <w:pPr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</w:p>
    <w:p w:rsidR="005E418C" w:rsidRDefault="005E418C" w:rsidP="00B65A51">
      <w:pPr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</w:p>
    <w:p w:rsidR="005E418C" w:rsidRDefault="005E418C" w:rsidP="00B65A51">
      <w:pPr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</w:p>
    <w:p w:rsidR="005E418C" w:rsidRDefault="005E418C" w:rsidP="00B65A51">
      <w:pPr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</w:p>
    <w:p w:rsidR="006D7F7C" w:rsidRDefault="005E418C" w:rsidP="005E418C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26282F"/>
          <w:sz w:val="28"/>
          <w:szCs w:val="28"/>
        </w:rPr>
        <w:t xml:space="preserve">СТАНДАРТ </w:t>
      </w:r>
      <w:r w:rsidR="00F84490">
        <w:rPr>
          <w:rFonts w:ascii="Times New Roman" w:eastAsiaTheme="minorHAnsi" w:hAnsi="Times New Roman"/>
          <w:b/>
          <w:bCs/>
          <w:color w:val="26282F"/>
          <w:sz w:val="28"/>
          <w:szCs w:val="28"/>
        </w:rPr>
        <w:t>ВНЕШНЕГО</w:t>
      </w:r>
      <w:r w:rsidR="006D7F7C">
        <w:rPr>
          <w:rFonts w:ascii="Times New Roman" w:eastAsiaTheme="minorHAnsi" w:hAnsi="Times New Roman"/>
          <w:b/>
          <w:bCs/>
          <w:color w:val="26282F"/>
          <w:sz w:val="28"/>
          <w:szCs w:val="28"/>
        </w:rPr>
        <w:t xml:space="preserve"> ГОСУДАРСТВЕННОГО </w:t>
      </w:r>
    </w:p>
    <w:p w:rsidR="0024296C" w:rsidRDefault="00F84490" w:rsidP="005E418C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26282F"/>
          <w:sz w:val="28"/>
          <w:szCs w:val="28"/>
        </w:rPr>
        <w:t xml:space="preserve"> </w:t>
      </w:r>
      <w:r w:rsidR="005E418C">
        <w:rPr>
          <w:rFonts w:ascii="Times New Roman" w:eastAsiaTheme="minorHAnsi" w:hAnsi="Times New Roman"/>
          <w:b/>
          <w:bCs/>
          <w:color w:val="26282F"/>
          <w:sz w:val="28"/>
          <w:szCs w:val="28"/>
        </w:rPr>
        <w:t>ФИНАНСОВОГО КОНТРОЛЯ</w:t>
      </w:r>
    </w:p>
    <w:p w:rsidR="005E418C" w:rsidRDefault="005E418C" w:rsidP="005E418C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26282F"/>
          <w:sz w:val="28"/>
          <w:szCs w:val="28"/>
        </w:rPr>
        <w:t xml:space="preserve"> СФК</w:t>
      </w:r>
      <w:r w:rsidR="00D6368E">
        <w:rPr>
          <w:rFonts w:ascii="Times New Roman" w:eastAsiaTheme="minorHAnsi" w:hAnsi="Times New Roman"/>
          <w:b/>
          <w:bCs/>
          <w:color w:val="26282F"/>
          <w:sz w:val="28"/>
          <w:szCs w:val="28"/>
        </w:rPr>
        <w:t xml:space="preserve"> 61</w:t>
      </w:r>
    </w:p>
    <w:p w:rsidR="005E418C" w:rsidRDefault="005E418C" w:rsidP="005E418C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</w:p>
    <w:p w:rsidR="00D6368E" w:rsidRDefault="005E418C" w:rsidP="005E418C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  <w:r w:rsidRPr="00045A75">
        <w:rPr>
          <w:rFonts w:ascii="Times New Roman" w:eastAsiaTheme="minorHAnsi" w:hAnsi="Times New Roman"/>
          <w:b/>
          <w:bCs/>
          <w:color w:val="26282F"/>
          <w:sz w:val="28"/>
          <w:szCs w:val="28"/>
        </w:rPr>
        <w:t xml:space="preserve"> «П</w:t>
      </w:r>
      <w:r w:rsidR="0024296C">
        <w:rPr>
          <w:rFonts w:ascii="Times New Roman" w:eastAsiaTheme="minorHAnsi" w:hAnsi="Times New Roman"/>
          <w:b/>
          <w:bCs/>
          <w:color w:val="26282F"/>
          <w:sz w:val="28"/>
          <w:szCs w:val="28"/>
        </w:rPr>
        <w:t>РОВЕДЕНИЕ ВНЕШНЕЙ ПРОВЕРКИ ГОДОВОГО ОТЧЕТА</w:t>
      </w:r>
    </w:p>
    <w:p w:rsidR="005E418C" w:rsidRPr="00045A75" w:rsidRDefault="0024296C" w:rsidP="005E418C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26282F"/>
          <w:sz w:val="28"/>
          <w:szCs w:val="28"/>
        </w:rPr>
        <w:t>ОБ ИСПОЛНЕНИИ БЮДЖЕТА ТУЛЬСКОЙ ОБЛАСТИ</w:t>
      </w:r>
      <w:r w:rsidR="007F7639" w:rsidRPr="00045A75">
        <w:rPr>
          <w:rFonts w:ascii="Times New Roman" w:eastAsiaTheme="minorHAnsi" w:hAnsi="Times New Roman"/>
          <w:b/>
          <w:bCs/>
          <w:color w:val="26282F"/>
          <w:sz w:val="28"/>
          <w:szCs w:val="28"/>
        </w:rPr>
        <w:t>»</w:t>
      </w:r>
    </w:p>
    <w:p w:rsidR="005E418C" w:rsidRPr="0024296C" w:rsidRDefault="00D6368E" w:rsidP="0024296C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 w:rsidRPr="0024296C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 </w:t>
      </w:r>
      <w:r w:rsidR="005E418C" w:rsidRPr="0024296C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(утвержден </w:t>
      </w:r>
      <w:r w:rsidR="0024296C" w:rsidRPr="0024296C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решением </w:t>
      </w:r>
      <w:r w:rsidR="005E418C" w:rsidRPr="0024296C">
        <w:rPr>
          <w:rFonts w:ascii="Times New Roman" w:eastAsiaTheme="minorHAnsi" w:hAnsi="Times New Roman"/>
          <w:bCs/>
          <w:color w:val="26282F"/>
          <w:sz w:val="28"/>
          <w:szCs w:val="28"/>
        </w:rPr>
        <w:t>к</w:t>
      </w:r>
      <w:r w:rsidR="00B65A51" w:rsidRPr="0024296C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оллегией </w:t>
      </w:r>
      <w:r w:rsidR="005E418C" w:rsidRPr="0024296C">
        <w:rPr>
          <w:rFonts w:ascii="Times New Roman" w:eastAsiaTheme="minorHAnsi" w:hAnsi="Times New Roman"/>
          <w:bCs/>
          <w:color w:val="26282F"/>
          <w:sz w:val="28"/>
          <w:szCs w:val="28"/>
        </w:rPr>
        <w:t>с</w:t>
      </w:r>
      <w:r w:rsidR="00B65A51" w:rsidRPr="0024296C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четной палаты </w:t>
      </w:r>
      <w:r w:rsidR="005E418C" w:rsidRPr="0024296C">
        <w:rPr>
          <w:rFonts w:ascii="Times New Roman" w:eastAsiaTheme="minorHAnsi" w:hAnsi="Times New Roman"/>
          <w:bCs/>
          <w:color w:val="26282F"/>
          <w:sz w:val="28"/>
          <w:szCs w:val="28"/>
        </w:rPr>
        <w:t>Тульской области</w:t>
      </w:r>
    </w:p>
    <w:p w:rsidR="005E418C" w:rsidRPr="0024296C" w:rsidRDefault="00FF0D7E" w:rsidP="0024296C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28 </w:t>
      </w:r>
      <w:r w:rsidR="0024296C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марта </w:t>
      </w:r>
      <w:r w:rsidR="00CD336C">
        <w:rPr>
          <w:rFonts w:ascii="Times New Roman" w:eastAsiaTheme="minorHAnsi" w:hAnsi="Times New Roman"/>
          <w:bCs/>
          <w:color w:val="26282F"/>
          <w:sz w:val="28"/>
          <w:szCs w:val="28"/>
        </w:rPr>
        <w:t>2014 года</w:t>
      </w:r>
      <w:r w:rsidR="005E418C" w:rsidRPr="0024296C">
        <w:rPr>
          <w:rFonts w:ascii="Times New Roman" w:eastAsiaTheme="minorHAnsi" w:hAnsi="Times New Roman"/>
          <w:bCs/>
          <w:color w:val="26282F"/>
          <w:sz w:val="28"/>
          <w:szCs w:val="28"/>
        </w:rPr>
        <w:t>)</w:t>
      </w:r>
    </w:p>
    <w:p w:rsidR="005E418C" w:rsidRDefault="005E418C" w:rsidP="005E418C">
      <w:pPr>
        <w:pStyle w:val="1"/>
        <w:keepNext/>
        <w:tabs>
          <w:tab w:val="left" w:pos="284"/>
        </w:tabs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18C" w:rsidRDefault="005E418C" w:rsidP="005E418C"/>
    <w:p w:rsidR="005E418C" w:rsidRDefault="005E418C" w:rsidP="005E418C"/>
    <w:p w:rsidR="005E418C" w:rsidRDefault="005E418C" w:rsidP="005E418C"/>
    <w:p w:rsidR="005E418C" w:rsidRDefault="005E418C" w:rsidP="005E418C"/>
    <w:p w:rsidR="005E418C" w:rsidRDefault="005E418C" w:rsidP="005E418C"/>
    <w:p w:rsidR="005E418C" w:rsidRDefault="005E418C" w:rsidP="005E418C"/>
    <w:p w:rsidR="005E418C" w:rsidRDefault="005E418C" w:rsidP="005E418C"/>
    <w:p w:rsidR="005E418C" w:rsidRDefault="005E418C" w:rsidP="005E418C"/>
    <w:p w:rsidR="005E418C" w:rsidRDefault="005E418C" w:rsidP="005E418C"/>
    <w:p w:rsidR="005E418C" w:rsidRDefault="005E418C" w:rsidP="005E418C"/>
    <w:p w:rsidR="005E418C" w:rsidRDefault="005E418C" w:rsidP="005E418C"/>
    <w:p w:rsidR="005E418C" w:rsidRDefault="005E418C" w:rsidP="005E418C"/>
    <w:p w:rsidR="005E418C" w:rsidRDefault="005E418C" w:rsidP="005E418C"/>
    <w:p w:rsidR="005E418C" w:rsidRDefault="005E418C" w:rsidP="005E418C"/>
    <w:p w:rsidR="0075335F" w:rsidRDefault="0075335F" w:rsidP="00445F3B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5335F" w:rsidRDefault="0075335F" w:rsidP="00445F3B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5335F" w:rsidRDefault="0075335F" w:rsidP="00445F3B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5335F" w:rsidRDefault="0075335F" w:rsidP="00445F3B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5335F" w:rsidRDefault="0075335F" w:rsidP="00445F3B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5335F" w:rsidRDefault="0075335F" w:rsidP="00445F3B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5335F" w:rsidRDefault="0075335F" w:rsidP="00445F3B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5335F" w:rsidRDefault="0075335F" w:rsidP="00445F3B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45F3B" w:rsidRPr="00D6368E" w:rsidRDefault="00D6368E" w:rsidP="00445F3B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6368E">
        <w:rPr>
          <w:rFonts w:ascii="Times New Roman" w:hAnsi="Times New Roman"/>
          <w:b/>
          <w:sz w:val="28"/>
          <w:szCs w:val="28"/>
        </w:rPr>
        <w:t>ТУЛА</w:t>
      </w:r>
    </w:p>
    <w:p w:rsidR="00445F3B" w:rsidRPr="00D6368E" w:rsidRDefault="00445F3B" w:rsidP="00445F3B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6368E">
        <w:rPr>
          <w:rFonts w:ascii="Times New Roman" w:hAnsi="Times New Roman"/>
          <w:b/>
          <w:sz w:val="28"/>
          <w:szCs w:val="28"/>
        </w:rPr>
        <w:t>2014 год</w:t>
      </w:r>
    </w:p>
    <w:p w:rsidR="005E418C" w:rsidRDefault="005E418C" w:rsidP="005E418C"/>
    <w:tbl>
      <w:tblPr>
        <w:tblpPr w:leftFromText="180" w:rightFromText="180" w:vertAnchor="page" w:horzAnchor="margin" w:tblpY="11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088"/>
        <w:gridCol w:w="1134"/>
      </w:tblGrid>
      <w:tr w:rsidR="0054700D" w:rsidRPr="00AE57EE" w:rsidTr="00D6368E">
        <w:trPr>
          <w:trHeight w:val="368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00D" w:rsidRPr="00D6368E" w:rsidRDefault="0054700D" w:rsidP="0054700D">
            <w:pPr>
              <w:ind w:left="0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6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54700D" w:rsidRPr="00AE57EE" w:rsidRDefault="0054700D" w:rsidP="0054700D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8E" w:rsidRPr="00AE57EE" w:rsidTr="00D6368E">
        <w:trPr>
          <w:trHeight w:val="36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6368E" w:rsidRPr="00D6368E" w:rsidRDefault="00D6368E" w:rsidP="00D6368E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6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6368E" w:rsidRPr="00D6368E" w:rsidRDefault="00D6368E" w:rsidP="00D6368E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68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6368E" w:rsidRPr="00D6368E" w:rsidRDefault="00D6368E" w:rsidP="00D6368E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68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68E" w:rsidRPr="00D6368E" w:rsidRDefault="00D6368E" w:rsidP="00D6368E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68E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54700D" w:rsidRPr="00AE57EE" w:rsidTr="00D6368E">
        <w:trPr>
          <w:trHeight w:val="36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D6368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57EE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  <w:r w:rsidR="00D6368E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AE57EE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57EE">
              <w:rPr>
                <w:rFonts w:ascii="Times New Roman" w:hAnsi="Times New Roman"/>
                <w:sz w:val="24"/>
                <w:szCs w:val="24"/>
              </w:rPr>
              <w:t>Правовые, информационные и методические  основы внешней проверки годового отчета об исполнении бюджета области</w:t>
            </w:r>
            <w:r w:rsidR="00D6368E">
              <w:rPr>
                <w:rFonts w:ascii="Times New Roman" w:hAnsi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57EE">
              <w:rPr>
                <w:rFonts w:ascii="Times New Roman" w:hAnsi="Times New Roman"/>
                <w:sz w:val="24"/>
                <w:szCs w:val="24"/>
              </w:rPr>
              <w:t xml:space="preserve">Цели внешней проверки годового отчета об исполнении                 бюджета области </w:t>
            </w:r>
            <w:r w:rsidR="00D6368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57EE">
              <w:rPr>
                <w:rFonts w:ascii="Times New Roman" w:hAnsi="Times New Roman"/>
                <w:sz w:val="24"/>
                <w:szCs w:val="24"/>
              </w:rPr>
              <w:t xml:space="preserve">Основные задачи внешней проверки годового отчета об исполнении бюджета области </w:t>
            </w:r>
            <w:r w:rsidR="00D6368E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57EE">
              <w:rPr>
                <w:rFonts w:ascii="Times New Roman" w:hAnsi="Times New Roman"/>
                <w:sz w:val="24"/>
                <w:szCs w:val="24"/>
              </w:rPr>
              <w:t>Предмет и объекты внешней проверки годового отчета об исполнении бюджета области и бюджетной отчетности ГАБС</w:t>
            </w:r>
            <w:r w:rsidR="00D6368E">
              <w:rPr>
                <w:rFonts w:ascii="Times New Roman" w:hAnsi="Times New Roman"/>
                <w:sz w:val="24"/>
                <w:szCs w:val="24"/>
              </w:rPr>
              <w:t xml:space="preserve"> 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57EE">
              <w:rPr>
                <w:rFonts w:ascii="Times New Roman" w:hAnsi="Times New Roman"/>
                <w:sz w:val="24"/>
                <w:szCs w:val="24"/>
              </w:rPr>
              <w:t xml:space="preserve">  Подготовка к проведению, проведение и оформление результатов внешней проверки отчета об исполнении бюджета области  </w:t>
            </w:r>
            <w:r w:rsidR="00D6368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</w:t>
            </w:r>
            <w:r w:rsidRPr="00AE57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>6.1.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pStyle w:val="afff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>Подготовка к проведению внешней проверки отчета об исполнении бюджета области</w:t>
            </w:r>
            <w:r w:rsidR="00D6368E">
              <w:rPr>
                <w:rFonts w:ascii="Times New Roman" w:hAnsi="Times New Roman"/>
                <w:i/>
                <w:sz w:val="24"/>
                <w:szCs w:val="24"/>
              </w:rPr>
              <w:t xml:space="preserve"> ……………………………………………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>6.2.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>Проведение внешней проверки  годового отчета об исполнении бюджета области</w:t>
            </w:r>
            <w:r w:rsidR="00D6368E">
              <w:rPr>
                <w:rFonts w:ascii="Times New Roman" w:hAnsi="Times New Roman"/>
                <w:i/>
                <w:sz w:val="24"/>
                <w:szCs w:val="24"/>
              </w:rPr>
              <w:t xml:space="preserve"> …………………………………………………………..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D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>6.2.1.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>Проведение внешней проверки годовой бюджетной отчетности ГАБС</w:t>
            </w:r>
            <w:r w:rsidR="00D6368E">
              <w:rPr>
                <w:rFonts w:ascii="Times New Roman" w:hAnsi="Times New Roman"/>
                <w:i/>
                <w:sz w:val="24"/>
                <w:szCs w:val="24"/>
              </w:rPr>
              <w:t xml:space="preserve"> ……………………………………………………………………………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>6.2.2.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Проведение внешней проверки годового отчета об исполнении бюджета в </w:t>
            </w:r>
            <w:r w:rsidRPr="00AE57E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органе </w:t>
            </w:r>
            <w:r w:rsidR="00277E70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исполнительной </w:t>
            </w:r>
            <w:r w:rsidRPr="00AE57E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власти области, ответственном за составление и исполнение бюджета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 xml:space="preserve">6.3.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pStyle w:val="affff1"/>
              <w:widowControl w:val="0"/>
              <w:jc w:val="both"/>
              <w:rPr>
                <w:i/>
                <w:sz w:val="24"/>
                <w:szCs w:val="24"/>
              </w:rPr>
            </w:pPr>
            <w:r w:rsidRPr="00AE57EE">
              <w:rPr>
                <w:i/>
                <w:sz w:val="24"/>
                <w:szCs w:val="24"/>
              </w:rPr>
              <w:t>Оформление результатов проверки  годовой бюджетной отчетности ГАБС и внешней  проверки годового отчета об исполнении бюджета области</w:t>
            </w:r>
            <w:r w:rsidR="00D6368E">
              <w:rPr>
                <w:i/>
                <w:sz w:val="24"/>
                <w:szCs w:val="24"/>
              </w:rPr>
              <w:t xml:space="preserve"> ……………………………………………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widowControl w:val="0"/>
              <w:tabs>
                <w:tab w:val="left" w:pos="-226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57EE">
              <w:rPr>
                <w:rFonts w:ascii="Times New Roman" w:hAnsi="Times New Roman"/>
                <w:sz w:val="24"/>
                <w:szCs w:val="24"/>
              </w:rPr>
              <w:t xml:space="preserve">Подготовка и содержание отчетов счетной палаты   о результатах проверки  годовой бюджетной отчетности ГАБС </w:t>
            </w:r>
            <w:r w:rsidR="00D6368E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D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>7.1.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tabs>
                <w:tab w:val="left" w:pos="-226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eastAsiaTheme="minorHAnsi" w:hAnsi="Times New Roman"/>
                <w:i/>
                <w:sz w:val="24"/>
                <w:szCs w:val="24"/>
              </w:rPr>
              <w:t>Подготовка отчетов счетной палаты    о результатах проверки годовой бюджетной отчетности  ГАБС</w:t>
            </w:r>
            <w:r w:rsidR="00D6368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D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>7.2.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widowControl w:val="0"/>
              <w:tabs>
                <w:tab w:val="left" w:pos="-226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Содержание  отчета </w:t>
            </w:r>
            <w:r w:rsidRPr="00AE57E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счетной палаты </w:t>
            </w:r>
            <w:r w:rsidR="00445B67" w:rsidRPr="00AE57E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о </w:t>
            </w:r>
            <w:r w:rsidRPr="00AE57E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результатах проверки годовой бюджетной отчетности  ГАБС</w:t>
            </w:r>
            <w:r w:rsidR="00D6368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widowControl w:val="0"/>
              <w:tabs>
                <w:tab w:val="left" w:pos="-226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7EE">
              <w:rPr>
                <w:rFonts w:ascii="Times New Roman" w:hAnsi="Times New Roman"/>
                <w:sz w:val="24"/>
                <w:szCs w:val="24"/>
              </w:rPr>
              <w:t xml:space="preserve">Подготовка, структура и содержание заключения счетной палаты </w:t>
            </w:r>
            <w:r w:rsidR="00445B67" w:rsidRPr="00AE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7EE">
              <w:rPr>
                <w:rFonts w:ascii="Times New Roman" w:hAnsi="Times New Roman"/>
                <w:sz w:val="24"/>
                <w:szCs w:val="24"/>
              </w:rPr>
              <w:t xml:space="preserve"> на годовой отчет об исполнении  бюджета области и требования к его оформлению</w:t>
            </w:r>
            <w:r w:rsidR="00D6368E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D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>8.1.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заключения счетной палаты  на годовой отчет об исполнении бюджета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D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>8.2.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>Структура заключения на годовой отчет об исполнении бюджета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D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>8.3.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Содержание заключения на годовой отчет об исполнении бюджета области </w:t>
            </w:r>
            <w:r w:rsidR="00D6368E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>8.4.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E57EE">
              <w:rPr>
                <w:rFonts w:ascii="Times New Roman" w:hAnsi="Times New Roman"/>
                <w:i/>
                <w:sz w:val="24"/>
                <w:szCs w:val="24"/>
              </w:rPr>
              <w:t>Требования к оформлению заключений</w:t>
            </w:r>
            <w:r w:rsidR="00D6368E">
              <w:rPr>
                <w:rFonts w:ascii="Times New Roman" w:hAnsi="Times New Roman"/>
                <w:i/>
                <w:sz w:val="24"/>
                <w:szCs w:val="24"/>
              </w:rPr>
              <w:t xml:space="preserve"> 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4700D" w:rsidRPr="00AE57EE" w:rsidTr="00D636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700D" w:rsidRPr="00AE57EE" w:rsidRDefault="0054700D" w:rsidP="00547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54700D" w:rsidP="00D636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57EE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 утверждение </w:t>
            </w:r>
            <w:r w:rsidRPr="00AE57EE">
              <w:rPr>
                <w:rFonts w:ascii="Times New Roman" w:hAnsi="Times New Roman"/>
                <w:color w:val="000000"/>
                <w:sz w:val="24"/>
                <w:szCs w:val="24"/>
              </w:rPr>
              <w:t>заключения счетной палаты на годовой отчет об исполнении бюджета области,  представление его Тульской областной Думе и направление в правительство Тульской  области</w:t>
            </w:r>
            <w:r w:rsidR="00D63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0D" w:rsidRPr="00AE57EE" w:rsidRDefault="00B229F2" w:rsidP="00D636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5E418C" w:rsidRDefault="005E418C" w:rsidP="005E418C"/>
    <w:p w:rsidR="005E418C" w:rsidRDefault="005E418C" w:rsidP="005E418C"/>
    <w:p w:rsidR="005E418C" w:rsidRDefault="005E418C" w:rsidP="005E418C"/>
    <w:p w:rsidR="00445F3B" w:rsidRPr="001A5C06" w:rsidRDefault="00445F3B" w:rsidP="00BF55FD">
      <w:pPr>
        <w:pStyle w:val="1"/>
        <w:keepNext/>
        <w:tabs>
          <w:tab w:val="left" w:pos="-2268"/>
        </w:tabs>
        <w:autoSpaceDE/>
        <w:autoSpaceDN/>
        <w:adjustRightInd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6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E46C3E" w:rsidRPr="001A5C06" w:rsidRDefault="00445F3B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 xml:space="preserve">1.1. Стандарт  внешнего государственного финансового контроля «Проведение внешней проверки годового отчета об исполнении бюджета Тульской области»  разработан для  практического применения </w:t>
      </w:r>
      <w:r w:rsidR="009E5F03" w:rsidRPr="001A5C06">
        <w:rPr>
          <w:rFonts w:ascii="Times New Roman" w:hAnsi="Times New Roman"/>
          <w:sz w:val="28"/>
          <w:szCs w:val="28"/>
        </w:rPr>
        <w:t xml:space="preserve">счетной палатой Тульской области (далее – счетная палата) </w:t>
      </w:r>
      <w:r w:rsidRPr="001A5C06">
        <w:rPr>
          <w:rFonts w:ascii="Times New Roman" w:hAnsi="Times New Roman"/>
          <w:sz w:val="28"/>
          <w:szCs w:val="28"/>
        </w:rPr>
        <w:t xml:space="preserve">при организации и проведении внешней </w:t>
      </w:r>
      <w:r w:rsidR="00E46C3E" w:rsidRPr="001A5C06"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(распорядителей) бюджетных средств бюджета  Тульской области (далее – ГАБС) и подготовки заключения на годовой отчет об исполнении бюджета Тульской области (далее – бюджет области).</w:t>
      </w:r>
    </w:p>
    <w:p w:rsidR="00E46C3E" w:rsidRPr="001A5C06" w:rsidRDefault="00E46C3E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62F52" w:rsidRPr="001A5C06" w:rsidRDefault="00762F52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bookmarkStart w:id="0" w:name="sub_2"/>
      <w:r w:rsidRPr="001A5C06">
        <w:rPr>
          <w:rFonts w:ascii="Times New Roman" w:eastAsiaTheme="minorHAnsi" w:hAnsi="Times New Roman"/>
          <w:sz w:val="28"/>
          <w:szCs w:val="28"/>
        </w:rPr>
        <w:t>1.</w:t>
      </w:r>
      <w:r w:rsidR="0003701B" w:rsidRPr="001A5C06">
        <w:rPr>
          <w:rFonts w:ascii="Times New Roman" w:eastAsiaTheme="minorHAnsi" w:hAnsi="Times New Roman"/>
          <w:sz w:val="28"/>
          <w:szCs w:val="28"/>
        </w:rPr>
        <w:t>2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. Стандарт </w:t>
      </w:r>
      <w:r w:rsidR="00F84490" w:rsidRPr="001A5C06">
        <w:rPr>
          <w:rFonts w:ascii="Times New Roman" w:eastAsiaTheme="minorHAnsi" w:hAnsi="Times New Roman"/>
          <w:sz w:val="28"/>
          <w:szCs w:val="28"/>
        </w:rPr>
        <w:t xml:space="preserve"> внешнего </w:t>
      </w:r>
      <w:r w:rsidR="006447E4" w:rsidRPr="001A5C06">
        <w:rPr>
          <w:rFonts w:ascii="Times New Roman" w:eastAsiaTheme="minorHAnsi" w:hAnsi="Times New Roman"/>
          <w:sz w:val="28"/>
          <w:szCs w:val="28"/>
        </w:rPr>
        <w:t xml:space="preserve"> государственного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финансового контроля </w:t>
      </w:r>
      <w:r w:rsidR="00B42C84" w:rsidRPr="001A5C06">
        <w:rPr>
          <w:rFonts w:ascii="Times New Roman" w:hAnsi="Times New Roman"/>
          <w:sz w:val="28"/>
          <w:szCs w:val="28"/>
        </w:rPr>
        <w:t xml:space="preserve">«Проведение внешней проверки годового отчета об исполнении бюджета  Тульской области»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(далее - Стандарт) разработан с учетом положений:</w:t>
      </w:r>
    </w:p>
    <w:bookmarkEnd w:id="0"/>
    <w:p w:rsidR="00762F52" w:rsidRPr="001A5C06" w:rsidRDefault="00762F52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Бюджетного кодекса Российской Федерации</w:t>
      </w:r>
      <w:r w:rsidR="00F26442" w:rsidRPr="001A5C06">
        <w:rPr>
          <w:rFonts w:ascii="Times New Roman" w:eastAsiaTheme="minorHAnsi" w:hAnsi="Times New Roman"/>
          <w:sz w:val="28"/>
          <w:szCs w:val="28"/>
        </w:rPr>
        <w:t xml:space="preserve"> (далее – Бюджетный кодекс)</w:t>
      </w:r>
      <w:r w:rsidRPr="001A5C06">
        <w:rPr>
          <w:rFonts w:ascii="Times New Roman" w:eastAsiaTheme="minorHAnsi" w:hAnsi="Times New Roman"/>
          <w:sz w:val="28"/>
          <w:szCs w:val="28"/>
        </w:rPr>
        <w:t>;</w:t>
      </w:r>
    </w:p>
    <w:p w:rsidR="00762F52" w:rsidRPr="001A5C06" w:rsidRDefault="00762F52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- Федерального закона от </w:t>
      </w:r>
      <w:r w:rsidR="00F26442" w:rsidRPr="001A5C06">
        <w:rPr>
          <w:rFonts w:ascii="Times New Roman" w:eastAsiaTheme="minorHAnsi" w:hAnsi="Times New Roman"/>
          <w:sz w:val="28"/>
          <w:szCs w:val="28"/>
        </w:rPr>
        <w:t>7 февраля 2011 года № 6</w:t>
      </w:r>
      <w:r w:rsidR="00C65A93" w:rsidRPr="001A5C06">
        <w:rPr>
          <w:rFonts w:ascii="Times New Roman" w:eastAsiaTheme="minorHAnsi" w:hAnsi="Times New Roman"/>
          <w:sz w:val="28"/>
          <w:szCs w:val="28"/>
        </w:rPr>
        <w:t>-ФЗ</w:t>
      </w:r>
      <w:r w:rsidR="00F26442" w:rsidRPr="001A5C06">
        <w:rPr>
          <w:rFonts w:ascii="Times New Roman" w:eastAsiaTheme="minorHAnsi" w:hAnsi="Times New Roman"/>
          <w:sz w:val="28"/>
          <w:szCs w:val="28"/>
        </w:rPr>
        <w:t xml:space="preserve"> «Об общих принципах организации и деятельности контрольно – счетных органов субъектов Российской Федерации и муниципальных образований</w:t>
      </w:r>
      <w:r w:rsidR="00FA1B51">
        <w:rPr>
          <w:rFonts w:ascii="Times New Roman" w:eastAsiaTheme="minorHAnsi" w:hAnsi="Times New Roman"/>
          <w:sz w:val="28"/>
          <w:szCs w:val="28"/>
        </w:rPr>
        <w:t xml:space="preserve"> (далее – закон  о контрольно</w:t>
      </w:r>
      <w:r w:rsidR="00991328">
        <w:rPr>
          <w:rFonts w:ascii="Times New Roman" w:eastAsiaTheme="minorHAnsi" w:hAnsi="Times New Roman"/>
          <w:sz w:val="28"/>
          <w:szCs w:val="28"/>
        </w:rPr>
        <w:t xml:space="preserve"> </w:t>
      </w:r>
      <w:r w:rsidR="00FA1B51">
        <w:rPr>
          <w:rFonts w:ascii="Times New Roman" w:eastAsiaTheme="minorHAnsi" w:hAnsi="Times New Roman"/>
          <w:sz w:val="28"/>
          <w:szCs w:val="28"/>
        </w:rPr>
        <w:t>- счетных органах)</w:t>
      </w:r>
      <w:r w:rsidR="00F26442" w:rsidRPr="001A5C06">
        <w:rPr>
          <w:rFonts w:ascii="Times New Roman" w:eastAsiaTheme="minorHAnsi" w:hAnsi="Times New Roman"/>
          <w:sz w:val="28"/>
          <w:szCs w:val="28"/>
        </w:rPr>
        <w:t>;</w:t>
      </w:r>
    </w:p>
    <w:p w:rsidR="00F26442" w:rsidRPr="001A5C06" w:rsidRDefault="00F26442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</w:t>
      </w:r>
      <w:r w:rsidR="00FA1B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Закона Тульской области от 4 декабря 2008 года   № 1147-ЗТО «О счетной палате Тульской области» (далее – </w:t>
      </w:r>
      <w:r w:rsidR="00067375" w:rsidRPr="001A5C06">
        <w:rPr>
          <w:rFonts w:ascii="Times New Roman" w:eastAsiaTheme="minorHAnsi" w:hAnsi="Times New Roman"/>
          <w:sz w:val="28"/>
          <w:szCs w:val="28"/>
        </w:rPr>
        <w:t>з</w:t>
      </w:r>
      <w:r w:rsidRPr="001A5C06">
        <w:rPr>
          <w:rFonts w:ascii="Times New Roman" w:eastAsiaTheme="minorHAnsi" w:hAnsi="Times New Roman"/>
          <w:sz w:val="28"/>
          <w:szCs w:val="28"/>
        </w:rPr>
        <w:t>акон</w:t>
      </w:r>
      <w:r w:rsidR="00437098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5C06">
        <w:rPr>
          <w:rFonts w:ascii="Times New Roman" w:eastAsiaTheme="minorHAnsi" w:hAnsi="Times New Roman"/>
          <w:sz w:val="28"/>
          <w:szCs w:val="28"/>
        </w:rPr>
        <w:t>о счетной палате);</w:t>
      </w:r>
    </w:p>
    <w:p w:rsidR="00E46C3E" w:rsidRPr="001A5C06" w:rsidRDefault="00E46C3E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Закон</w:t>
      </w:r>
      <w:r w:rsidR="007D0C51" w:rsidRPr="001A5C06">
        <w:rPr>
          <w:rFonts w:ascii="Times New Roman" w:eastAsiaTheme="minorHAnsi" w:hAnsi="Times New Roman"/>
          <w:sz w:val="28"/>
          <w:szCs w:val="28"/>
        </w:rPr>
        <w:t>а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Тульской области от 9 июня 2008 года № 1015-ЗТО «О бюджетном процессе в Тульской области» (далее – </w:t>
      </w:r>
      <w:r w:rsidR="00067375" w:rsidRPr="001A5C06">
        <w:rPr>
          <w:rFonts w:ascii="Times New Roman" w:eastAsiaTheme="minorHAnsi" w:hAnsi="Times New Roman"/>
          <w:sz w:val="28"/>
          <w:szCs w:val="28"/>
        </w:rPr>
        <w:t>з</w:t>
      </w:r>
      <w:r w:rsidRPr="001A5C06">
        <w:rPr>
          <w:rFonts w:ascii="Times New Roman" w:eastAsiaTheme="minorHAnsi" w:hAnsi="Times New Roman"/>
          <w:sz w:val="28"/>
          <w:szCs w:val="28"/>
        </w:rPr>
        <w:t>акон</w:t>
      </w:r>
      <w:r w:rsidR="009F68EE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о бюджетном процессе);</w:t>
      </w:r>
    </w:p>
    <w:p w:rsidR="00762F52" w:rsidRPr="001A5C06" w:rsidRDefault="00762F52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- </w:t>
      </w:r>
      <w:r w:rsidR="00F26442" w:rsidRPr="001A5C06">
        <w:rPr>
          <w:rFonts w:ascii="Times New Roman" w:hAnsi="Times New Roman"/>
          <w:sz w:val="28"/>
          <w:szCs w:val="28"/>
        </w:rPr>
        <w:t>Регламент</w:t>
      </w:r>
      <w:r w:rsidR="007D0C51" w:rsidRPr="001A5C06">
        <w:rPr>
          <w:rFonts w:ascii="Times New Roman" w:hAnsi="Times New Roman"/>
          <w:sz w:val="28"/>
          <w:szCs w:val="28"/>
        </w:rPr>
        <w:t>а</w:t>
      </w:r>
      <w:r w:rsidR="00F26442" w:rsidRPr="001A5C06">
        <w:rPr>
          <w:rFonts w:ascii="Times New Roman" w:hAnsi="Times New Roman"/>
          <w:sz w:val="28"/>
          <w:szCs w:val="28"/>
        </w:rPr>
        <w:t xml:space="preserve"> счетной палаты Тульской области</w:t>
      </w:r>
      <w:r w:rsidR="0066403B" w:rsidRPr="001A5C06">
        <w:rPr>
          <w:rFonts w:ascii="Times New Roman" w:hAnsi="Times New Roman"/>
          <w:sz w:val="28"/>
          <w:szCs w:val="28"/>
        </w:rPr>
        <w:t xml:space="preserve"> (далее – Регламент)</w:t>
      </w:r>
      <w:r w:rsidR="00F26442" w:rsidRPr="001A5C06">
        <w:rPr>
          <w:rFonts w:ascii="Times New Roman" w:hAnsi="Times New Roman"/>
          <w:sz w:val="28"/>
          <w:szCs w:val="28"/>
        </w:rPr>
        <w:t>, утвержденн</w:t>
      </w:r>
      <w:r w:rsidR="007D0C51" w:rsidRPr="001A5C06">
        <w:rPr>
          <w:rFonts w:ascii="Times New Roman" w:hAnsi="Times New Roman"/>
          <w:sz w:val="28"/>
          <w:szCs w:val="28"/>
        </w:rPr>
        <w:t>ого</w:t>
      </w:r>
      <w:r w:rsidR="00F26442" w:rsidRPr="001A5C06">
        <w:rPr>
          <w:rFonts w:ascii="Times New Roman" w:hAnsi="Times New Roman"/>
          <w:sz w:val="28"/>
          <w:szCs w:val="28"/>
        </w:rPr>
        <w:t xml:space="preserve"> решением коллегии счетной палаты Тульской области </w:t>
      </w:r>
      <w:r w:rsidR="0066403B" w:rsidRPr="001A5C06">
        <w:rPr>
          <w:rFonts w:ascii="Times New Roman" w:hAnsi="Times New Roman"/>
          <w:color w:val="000000"/>
          <w:sz w:val="28"/>
          <w:szCs w:val="28"/>
        </w:rPr>
        <w:t>(далее –</w:t>
      </w:r>
      <w:r w:rsidR="00D66078" w:rsidRPr="001A5C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03B" w:rsidRPr="001A5C06">
        <w:rPr>
          <w:rFonts w:ascii="Times New Roman" w:hAnsi="Times New Roman"/>
          <w:color w:val="000000"/>
          <w:sz w:val="28"/>
          <w:szCs w:val="28"/>
        </w:rPr>
        <w:t>Коллегия)</w:t>
      </w:r>
      <w:r w:rsidR="00AA795F" w:rsidRPr="001A5C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6442" w:rsidRPr="001A5C06">
        <w:rPr>
          <w:rFonts w:ascii="Times New Roman" w:hAnsi="Times New Roman"/>
          <w:sz w:val="28"/>
          <w:szCs w:val="28"/>
        </w:rPr>
        <w:t>от 18</w:t>
      </w:r>
      <w:r w:rsidR="00F92654">
        <w:rPr>
          <w:rFonts w:ascii="Times New Roman" w:hAnsi="Times New Roman"/>
          <w:sz w:val="28"/>
          <w:szCs w:val="28"/>
        </w:rPr>
        <w:t xml:space="preserve"> апреля </w:t>
      </w:r>
      <w:r w:rsidR="00F26442" w:rsidRPr="001A5C06">
        <w:rPr>
          <w:rFonts w:ascii="Times New Roman" w:hAnsi="Times New Roman"/>
          <w:sz w:val="28"/>
          <w:szCs w:val="28"/>
        </w:rPr>
        <w:t>2012</w:t>
      </w:r>
      <w:r w:rsidR="00F92654">
        <w:rPr>
          <w:rFonts w:ascii="Times New Roman" w:hAnsi="Times New Roman"/>
          <w:sz w:val="28"/>
          <w:szCs w:val="28"/>
        </w:rPr>
        <w:t xml:space="preserve"> года</w:t>
      </w:r>
      <w:r w:rsidR="00F26442" w:rsidRPr="001A5C06">
        <w:rPr>
          <w:rFonts w:ascii="Times New Roman" w:hAnsi="Times New Roman"/>
          <w:sz w:val="28"/>
          <w:szCs w:val="28"/>
        </w:rPr>
        <w:t xml:space="preserve"> № 1</w:t>
      </w:r>
      <w:r w:rsidR="00E46C3E" w:rsidRPr="001A5C06">
        <w:rPr>
          <w:rFonts w:ascii="Times New Roman" w:hAnsi="Times New Roman"/>
          <w:sz w:val="28"/>
          <w:szCs w:val="28"/>
        </w:rPr>
        <w:t>.</w:t>
      </w:r>
    </w:p>
    <w:p w:rsidR="00E46C3E" w:rsidRPr="001A5C06" w:rsidRDefault="00E46C3E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67375" w:rsidRDefault="004C78F6" w:rsidP="009511F2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1.</w:t>
      </w:r>
      <w:r w:rsidR="00E46C3E" w:rsidRPr="001A5C06">
        <w:rPr>
          <w:rFonts w:ascii="Times New Roman" w:hAnsi="Times New Roman"/>
          <w:sz w:val="28"/>
          <w:szCs w:val="28"/>
        </w:rPr>
        <w:t>3</w:t>
      </w:r>
      <w:r w:rsidRPr="001A5C06">
        <w:rPr>
          <w:rFonts w:ascii="Times New Roman" w:hAnsi="Times New Roman"/>
          <w:sz w:val="28"/>
          <w:szCs w:val="28"/>
        </w:rPr>
        <w:t>. При подготовке Стандарта учтены Общие требования к стандартам внешнего государственного и муниципального финансового контроля, утвержденные Коллегией Счетной палаты Российской Федерации (протокол от 12</w:t>
      </w:r>
      <w:r w:rsidR="00F92654">
        <w:rPr>
          <w:rFonts w:ascii="Times New Roman" w:hAnsi="Times New Roman"/>
          <w:sz w:val="28"/>
          <w:szCs w:val="28"/>
        </w:rPr>
        <w:t xml:space="preserve"> мая </w:t>
      </w:r>
      <w:r w:rsidRPr="001A5C06">
        <w:rPr>
          <w:rFonts w:ascii="Times New Roman" w:hAnsi="Times New Roman"/>
          <w:sz w:val="28"/>
          <w:szCs w:val="28"/>
        </w:rPr>
        <w:t>2012</w:t>
      </w:r>
      <w:r w:rsidR="00F92654">
        <w:rPr>
          <w:rFonts w:ascii="Times New Roman" w:hAnsi="Times New Roman"/>
          <w:sz w:val="28"/>
          <w:szCs w:val="28"/>
        </w:rPr>
        <w:t xml:space="preserve"> года</w:t>
      </w:r>
      <w:r w:rsidRPr="001A5C06">
        <w:rPr>
          <w:rFonts w:ascii="Times New Roman" w:hAnsi="Times New Roman"/>
          <w:sz w:val="28"/>
          <w:szCs w:val="28"/>
        </w:rPr>
        <w:t xml:space="preserve"> № 21К (854))</w:t>
      </w:r>
      <w:r w:rsidR="005B3221">
        <w:rPr>
          <w:rFonts w:ascii="Times New Roman" w:hAnsi="Times New Roman"/>
          <w:sz w:val="28"/>
          <w:szCs w:val="28"/>
        </w:rPr>
        <w:t>, стандарт СОД 01 «Порядок  организации методологического обеспечения деятельности счетной палаты Тульской области» (утвержден решением Коллегии от 04</w:t>
      </w:r>
      <w:r w:rsidR="00F92654">
        <w:rPr>
          <w:rFonts w:ascii="Times New Roman" w:hAnsi="Times New Roman"/>
          <w:sz w:val="28"/>
          <w:szCs w:val="28"/>
        </w:rPr>
        <w:t xml:space="preserve"> марта </w:t>
      </w:r>
      <w:r w:rsidR="005B3221">
        <w:rPr>
          <w:rFonts w:ascii="Times New Roman" w:hAnsi="Times New Roman"/>
          <w:sz w:val="28"/>
          <w:szCs w:val="28"/>
        </w:rPr>
        <w:t>2014</w:t>
      </w:r>
      <w:r w:rsidR="00F92654">
        <w:rPr>
          <w:rFonts w:ascii="Times New Roman" w:hAnsi="Times New Roman"/>
          <w:sz w:val="28"/>
          <w:szCs w:val="28"/>
        </w:rPr>
        <w:t xml:space="preserve"> года</w:t>
      </w:r>
      <w:r w:rsidR="005B3221">
        <w:rPr>
          <w:rFonts w:ascii="Times New Roman" w:hAnsi="Times New Roman"/>
          <w:sz w:val="28"/>
          <w:szCs w:val="28"/>
        </w:rPr>
        <w:t>)</w:t>
      </w:r>
      <w:r w:rsidR="009511F2">
        <w:rPr>
          <w:rFonts w:ascii="Times New Roman" w:hAnsi="Times New Roman"/>
          <w:sz w:val="28"/>
          <w:szCs w:val="28"/>
        </w:rPr>
        <w:t>.</w:t>
      </w:r>
    </w:p>
    <w:p w:rsidR="009511F2" w:rsidRPr="001A5C06" w:rsidRDefault="009511F2" w:rsidP="009511F2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C78F6" w:rsidRPr="001A5C06" w:rsidRDefault="00E46C3E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1.4.</w:t>
      </w:r>
      <w:r w:rsidR="004C78F6" w:rsidRPr="001A5C06">
        <w:rPr>
          <w:rFonts w:ascii="Times New Roman" w:hAnsi="Times New Roman"/>
          <w:sz w:val="28"/>
          <w:szCs w:val="28"/>
        </w:rPr>
        <w:t xml:space="preserve"> Стандарт разработан с учетом действующего стандарта Счетной палаты Российской Федерации СФК 203 «Последующий контроль исполнения федерального бюджета», утвержденного Коллегией Счетной палаты Российской Федерации (протокол от 12</w:t>
      </w:r>
      <w:r w:rsidR="00F92654">
        <w:rPr>
          <w:rFonts w:ascii="Times New Roman" w:hAnsi="Times New Roman"/>
          <w:sz w:val="28"/>
          <w:szCs w:val="28"/>
        </w:rPr>
        <w:t xml:space="preserve"> февраля </w:t>
      </w:r>
      <w:r w:rsidR="004C78F6" w:rsidRPr="001A5C06">
        <w:rPr>
          <w:rFonts w:ascii="Times New Roman" w:hAnsi="Times New Roman"/>
          <w:sz w:val="28"/>
          <w:szCs w:val="28"/>
        </w:rPr>
        <w:t>2008</w:t>
      </w:r>
      <w:r w:rsidR="00F92654">
        <w:rPr>
          <w:rFonts w:ascii="Times New Roman" w:hAnsi="Times New Roman"/>
          <w:sz w:val="28"/>
          <w:szCs w:val="28"/>
        </w:rPr>
        <w:t xml:space="preserve"> года</w:t>
      </w:r>
      <w:r w:rsidR="004C78F6" w:rsidRPr="001A5C06">
        <w:rPr>
          <w:rFonts w:ascii="Times New Roman" w:hAnsi="Times New Roman"/>
          <w:sz w:val="28"/>
          <w:szCs w:val="28"/>
        </w:rPr>
        <w:t xml:space="preserve"> № 7К, с изменениями от 16</w:t>
      </w:r>
      <w:r w:rsidR="00F92654">
        <w:rPr>
          <w:rFonts w:ascii="Times New Roman" w:hAnsi="Times New Roman"/>
          <w:sz w:val="28"/>
          <w:szCs w:val="28"/>
        </w:rPr>
        <w:t xml:space="preserve"> декабря </w:t>
      </w:r>
      <w:r w:rsidR="004C78F6" w:rsidRPr="001A5C06">
        <w:rPr>
          <w:rFonts w:ascii="Times New Roman" w:hAnsi="Times New Roman"/>
          <w:sz w:val="28"/>
          <w:szCs w:val="28"/>
        </w:rPr>
        <w:t>2011</w:t>
      </w:r>
      <w:r w:rsidR="00F92654">
        <w:rPr>
          <w:rFonts w:ascii="Times New Roman" w:hAnsi="Times New Roman"/>
          <w:sz w:val="28"/>
          <w:szCs w:val="28"/>
        </w:rPr>
        <w:t xml:space="preserve"> года</w:t>
      </w:r>
      <w:r w:rsidR="004C78F6" w:rsidRPr="001A5C06">
        <w:rPr>
          <w:rFonts w:ascii="Times New Roman" w:hAnsi="Times New Roman"/>
          <w:sz w:val="28"/>
          <w:szCs w:val="28"/>
        </w:rPr>
        <w:t>, протокол № 63К (830)</w:t>
      </w:r>
      <w:r w:rsidR="00CB5FC5" w:rsidRPr="001A5C06">
        <w:rPr>
          <w:rFonts w:ascii="Times New Roman" w:hAnsi="Times New Roman"/>
          <w:sz w:val="28"/>
          <w:szCs w:val="28"/>
        </w:rPr>
        <w:t>)</w:t>
      </w:r>
      <w:r w:rsidR="004C78F6" w:rsidRPr="001A5C06">
        <w:rPr>
          <w:rFonts w:ascii="Times New Roman" w:hAnsi="Times New Roman"/>
          <w:sz w:val="28"/>
          <w:szCs w:val="28"/>
        </w:rPr>
        <w:t>.</w:t>
      </w:r>
    </w:p>
    <w:p w:rsidR="004C78F6" w:rsidRPr="001A5C06" w:rsidRDefault="004C78F6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45F3B" w:rsidRPr="001A5C06" w:rsidRDefault="004C78F6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1.</w:t>
      </w:r>
      <w:r w:rsidR="007D0C51" w:rsidRPr="001A5C06">
        <w:rPr>
          <w:rFonts w:ascii="Times New Roman" w:hAnsi="Times New Roman"/>
          <w:sz w:val="28"/>
          <w:szCs w:val="28"/>
        </w:rPr>
        <w:t>5</w:t>
      </w:r>
      <w:r w:rsidRPr="001A5C06">
        <w:rPr>
          <w:rFonts w:ascii="Times New Roman" w:hAnsi="Times New Roman"/>
          <w:sz w:val="28"/>
          <w:szCs w:val="28"/>
        </w:rPr>
        <w:t xml:space="preserve">. Целью Стандарта является установление единых организационно-правовых, информационных, методических основ проведения </w:t>
      </w:r>
      <w:r w:rsidR="007D0C51" w:rsidRPr="001A5C06">
        <w:rPr>
          <w:rFonts w:ascii="Times New Roman" w:hAnsi="Times New Roman"/>
          <w:sz w:val="28"/>
          <w:szCs w:val="28"/>
        </w:rPr>
        <w:t xml:space="preserve">внешней </w:t>
      </w:r>
      <w:r w:rsidR="007D0C51" w:rsidRPr="001A5C06">
        <w:rPr>
          <w:rFonts w:ascii="Times New Roman" w:hAnsi="Times New Roman"/>
          <w:sz w:val="28"/>
          <w:szCs w:val="28"/>
        </w:rPr>
        <w:lastRenderedPageBreak/>
        <w:t xml:space="preserve">проверки годового отчета об исполнении бюджета области </w:t>
      </w:r>
      <w:r w:rsidRPr="001A5C06">
        <w:rPr>
          <w:rFonts w:ascii="Times New Roman" w:hAnsi="Times New Roman"/>
          <w:sz w:val="28"/>
          <w:szCs w:val="28"/>
        </w:rPr>
        <w:t>и подготовки заключения счетной палаты</w:t>
      </w:r>
      <w:r w:rsidR="007D0C51" w:rsidRPr="001A5C06">
        <w:rPr>
          <w:rFonts w:ascii="Times New Roman" w:hAnsi="Times New Roman"/>
          <w:sz w:val="28"/>
          <w:szCs w:val="28"/>
        </w:rPr>
        <w:t>.</w:t>
      </w:r>
    </w:p>
    <w:p w:rsidR="004C78F6" w:rsidRPr="001A5C06" w:rsidRDefault="004C78F6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1.</w:t>
      </w:r>
      <w:r w:rsidR="007D0C51" w:rsidRPr="001A5C06">
        <w:rPr>
          <w:rFonts w:ascii="Times New Roman" w:hAnsi="Times New Roman"/>
          <w:sz w:val="28"/>
          <w:szCs w:val="28"/>
        </w:rPr>
        <w:t>6</w:t>
      </w:r>
      <w:r w:rsidRPr="001A5C06">
        <w:rPr>
          <w:rFonts w:ascii="Times New Roman" w:hAnsi="Times New Roman"/>
          <w:sz w:val="28"/>
          <w:szCs w:val="28"/>
        </w:rPr>
        <w:t xml:space="preserve">. Стандарт устанавливает основные подходы к организации </w:t>
      </w:r>
      <w:r w:rsidRPr="001A5C06">
        <w:rPr>
          <w:rFonts w:ascii="Times New Roman" w:hAnsi="Times New Roman"/>
          <w:bCs/>
          <w:sz w:val="28"/>
          <w:szCs w:val="28"/>
        </w:rPr>
        <w:t>внешней проверки</w:t>
      </w:r>
      <w:r w:rsidR="00394B1D" w:rsidRPr="001A5C06">
        <w:rPr>
          <w:rFonts w:ascii="Times New Roman" w:hAnsi="Times New Roman"/>
          <w:bCs/>
          <w:sz w:val="28"/>
          <w:szCs w:val="28"/>
        </w:rPr>
        <w:t xml:space="preserve"> годового отчета</w:t>
      </w:r>
      <w:r w:rsidR="0084265E" w:rsidRPr="001A5C06">
        <w:rPr>
          <w:rFonts w:ascii="Times New Roman" w:hAnsi="Times New Roman"/>
          <w:bCs/>
          <w:sz w:val="28"/>
          <w:szCs w:val="28"/>
        </w:rPr>
        <w:t xml:space="preserve"> об исполнении </w:t>
      </w:r>
      <w:r w:rsidR="00394B1D" w:rsidRPr="001A5C06">
        <w:rPr>
          <w:rFonts w:ascii="Times New Roman" w:hAnsi="Times New Roman"/>
          <w:bCs/>
          <w:sz w:val="28"/>
          <w:szCs w:val="28"/>
        </w:rPr>
        <w:t xml:space="preserve"> бюджета области</w:t>
      </w:r>
      <w:r w:rsidRPr="001A5C06">
        <w:rPr>
          <w:rFonts w:ascii="Times New Roman" w:hAnsi="Times New Roman"/>
          <w:bCs/>
          <w:sz w:val="28"/>
          <w:szCs w:val="28"/>
        </w:rPr>
        <w:t xml:space="preserve">, в том числе: </w:t>
      </w:r>
    </w:p>
    <w:p w:rsidR="004C78F6" w:rsidRPr="001A5C06" w:rsidRDefault="004C78F6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06">
        <w:rPr>
          <w:rFonts w:ascii="Times New Roman" w:hAnsi="Times New Roman"/>
          <w:sz w:val="28"/>
          <w:szCs w:val="28"/>
        </w:rPr>
        <w:t xml:space="preserve">- 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>правовые, организационные, информационные и методические основы внешней проверки</w:t>
      </w:r>
      <w:r w:rsidR="00394B1D"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годового отчета об исполнении бюджета области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4B1D" w:rsidRPr="001A5C06" w:rsidRDefault="00394B1D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 xml:space="preserve">- цели и задачи внешней проверки 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>годового отчета об исполнении бюджета области</w:t>
      </w:r>
      <w:r w:rsidRPr="001A5C06">
        <w:rPr>
          <w:rFonts w:ascii="Times New Roman" w:hAnsi="Times New Roman"/>
          <w:sz w:val="28"/>
          <w:szCs w:val="28"/>
        </w:rPr>
        <w:t>;</w:t>
      </w:r>
    </w:p>
    <w:p w:rsidR="00394B1D" w:rsidRPr="001A5C06" w:rsidRDefault="00394B1D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 xml:space="preserve">- предмет и объекты внешней проверки 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годового отчета об исполнении бюджета области, а также бюджетной отчетности ГАБС;</w:t>
      </w:r>
    </w:p>
    <w:p w:rsidR="0084265E" w:rsidRPr="001A5C06" w:rsidRDefault="004C78F6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- основные этапы организации и проведения внешней проверки</w:t>
      </w:r>
      <w:r w:rsidR="0084265E"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годового отчета об исполнении бюджета области и</w:t>
      </w:r>
      <w:r w:rsidRPr="001A5C06">
        <w:rPr>
          <w:rFonts w:ascii="Times New Roman" w:hAnsi="Times New Roman"/>
          <w:sz w:val="28"/>
          <w:szCs w:val="28"/>
        </w:rPr>
        <w:t xml:space="preserve"> требования по оформлению </w:t>
      </w:r>
      <w:r w:rsidR="0084265E" w:rsidRPr="001A5C06">
        <w:rPr>
          <w:rFonts w:ascii="Times New Roman" w:hAnsi="Times New Roman"/>
          <w:sz w:val="28"/>
          <w:szCs w:val="28"/>
        </w:rPr>
        <w:t xml:space="preserve">ее </w:t>
      </w:r>
      <w:r w:rsidRPr="001A5C06">
        <w:rPr>
          <w:rFonts w:ascii="Times New Roman" w:hAnsi="Times New Roman"/>
          <w:sz w:val="28"/>
          <w:szCs w:val="28"/>
        </w:rPr>
        <w:t>результатов;</w:t>
      </w:r>
    </w:p>
    <w:p w:rsidR="00B85D89" w:rsidRPr="001A5C06" w:rsidRDefault="00B85D89" w:rsidP="00772C4A">
      <w:pPr>
        <w:tabs>
          <w:tab w:val="left" w:pos="-2268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- порядок организации взаимодействия между структурными подразделениями счетной палаты по соответствующим направлениям деятельности в ходе проведения контрольных мероприятий и подготовки заключения счетной палаты по результатам внешней проверки годового отчета об исполнении бюджета области;</w:t>
      </w:r>
    </w:p>
    <w:p w:rsidR="004C78F6" w:rsidRPr="001A5C06" w:rsidRDefault="0084265E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-</w:t>
      </w:r>
      <w:r w:rsidR="004C78F6" w:rsidRPr="001A5C06">
        <w:rPr>
          <w:rFonts w:ascii="Times New Roman" w:hAnsi="Times New Roman"/>
          <w:sz w:val="28"/>
          <w:szCs w:val="28"/>
        </w:rPr>
        <w:t xml:space="preserve"> </w:t>
      </w:r>
      <w:r w:rsidR="00382498" w:rsidRPr="001A5C06">
        <w:rPr>
          <w:rFonts w:ascii="Times New Roman" w:eastAsiaTheme="minorHAnsi" w:hAnsi="Times New Roman"/>
          <w:sz w:val="28"/>
          <w:szCs w:val="28"/>
        </w:rPr>
        <w:t xml:space="preserve">структуру и содержание заключений </w:t>
      </w:r>
      <w:r w:rsidR="004C78F6" w:rsidRPr="001A5C06">
        <w:rPr>
          <w:rFonts w:ascii="Times New Roman" w:hAnsi="Times New Roman"/>
          <w:sz w:val="28"/>
          <w:szCs w:val="28"/>
        </w:rPr>
        <w:t xml:space="preserve">по результатам внешней проверки бюджетной отчетности ГАБС </w:t>
      </w:r>
      <w:r w:rsidRPr="001A5C06">
        <w:rPr>
          <w:rFonts w:ascii="Times New Roman" w:hAnsi="Times New Roman"/>
          <w:sz w:val="28"/>
          <w:szCs w:val="28"/>
        </w:rPr>
        <w:t xml:space="preserve"> и требования к их  оформлению;</w:t>
      </w:r>
    </w:p>
    <w:p w:rsidR="001A6AD6" w:rsidRPr="001A5C06" w:rsidRDefault="001A6AD6" w:rsidP="00772C4A">
      <w:pPr>
        <w:tabs>
          <w:tab w:val="left" w:pos="-2268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 xml:space="preserve">- </w:t>
      </w:r>
      <w:r w:rsidR="00382498" w:rsidRPr="001A5C06">
        <w:rPr>
          <w:rFonts w:ascii="Times New Roman" w:eastAsiaTheme="minorHAnsi" w:hAnsi="Times New Roman"/>
          <w:sz w:val="28"/>
          <w:szCs w:val="28"/>
        </w:rPr>
        <w:t xml:space="preserve">структуру и содержание заключения счетной палаты на </w:t>
      </w:r>
      <w:r w:rsidRPr="001A5C06">
        <w:rPr>
          <w:rFonts w:ascii="Times New Roman" w:hAnsi="Times New Roman"/>
          <w:sz w:val="28"/>
          <w:szCs w:val="28"/>
        </w:rPr>
        <w:t>годовой отчет об исполнении бюджета области;</w:t>
      </w:r>
    </w:p>
    <w:p w:rsidR="004C78F6" w:rsidRPr="001A5C06" w:rsidRDefault="004C78F6" w:rsidP="00772C4A">
      <w:pPr>
        <w:tabs>
          <w:tab w:val="left" w:pos="-2268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 xml:space="preserve">- порядок рассмотрения и утверждения заключения </w:t>
      </w:r>
      <w:r w:rsidR="00B85D89" w:rsidRPr="001A5C06">
        <w:rPr>
          <w:rFonts w:ascii="Times New Roman" w:hAnsi="Times New Roman"/>
          <w:sz w:val="28"/>
          <w:szCs w:val="28"/>
        </w:rPr>
        <w:t>с</w:t>
      </w:r>
      <w:r w:rsidRPr="001A5C06">
        <w:rPr>
          <w:rFonts w:ascii="Times New Roman" w:hAnsi="Times New Roman"/>
          <w:sz w:val="28"/>
          <w:szCs w:val="28"/>
        </w:rPr>
        <w:t xml:space="preserve">четной палаты, представления его </w:t>
      </w:r>
      <w:r w:rsidR="00B85D89" w:rsidRPr="001A5C06">
        <w:rPr>
          <w:rFonts w:ascii="Times New Roman" w:hAnsi="Times New Roman"/>
          <w:sz w:val="28"/>
          <w:szCs w:val="28"/>
        </w:rPr>
        <w:t>Тульской областной Думе</w:t>
      </w:r>
      <w:r w:rsidR="00036DE0" w:rsidRPr="001A5C06">
        <w:rPr>
          <w:rFonts w:ascii="Times New Roman" w:hAnsi="Times New Roman"/>
          <w:sz w:val="28"/>
          <w:szCs w:val="28"/>
        </w:rPr>
        <w:t xml:space="preserve"> и </w:t>
      </w:r>
      <w:r w:rsidRPr="001A5C06">
        <w:rPr>
          <w:rFonts w:ascii="Times New Roman" w:hAnsi="Times New Roman"/>
          <w:sz w:val="28"/>
          <w:szCs w:val="28"/>
        </w:rPr>
        <w:t xml:space="preserve"> направления в </w:t>
      </w:r>
      <w:r w:rsidR="00B85D89" w:rsidRPr="001A5C06">
        <w:rPr>
          <w:rFonts w:ascii="Times New Roman" w:hAnsi="Times New Roman"/>
          <w:sz w:val="28"/>
          <w:szCs w:val="28"/>
        </w:rPr>
        <w:t>п</w:t>
      </w:r>
      <w:r w:rsidRPr="001A5C06">
        <w:rPr>
          <w:rFonts w:ascii="Times New Roman" w:hAnsi="Times New Roman"/>
          <w:sz w:val="28"/>
          <w:szCs w:val="28"/>
        </w:rPr>
        <w:t xml:space="preserve">равительство </w:t>
      </w:r>
      <w:r w:rsidR="00B85D89" w:rsidRPr="001A5C06">
        <w:rPr>
          <w:rFonts w:ascii="Times New Roman" w:hAnsi="Times New Roman"/>
          <w:sz w:val="28"/>
          <w:szCs w:val="28"/>
        </w:rPr>
        <w:t xml:space="preserve"> Тульской области</w:t>
      </w:r>
      <w:r w:rsidR="004E45BD" w:rsidRPr="001A5C06">
        <w:rPr>
          <w:rFonts w:ascii="Times New Roman" w:hAnsi="Times New Roman"/>
          <w:sz w:val="28"/>
          <w:szCs w:val="28"/>
        </w:rPr>
        <w:t xml:space="preserve">. </w:t>
      </w:r>
    </w:p>
    <w:p w:rsidR="004C78F6" w:rsidRPr="001A5C06" w:rsidRDefault="004C78F6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C78F6" w:rsidRPr="001A5C06" w:rsidRDefault="004C78F6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63A40" w:rsidRPr="001A5C0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>. При организации и проведении внешней проверки</w:t>
      </w:r>
      <w:r w:rsidR="00FA1B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годового отчета об исполнении бюджета области 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оформлении </w:t>
      </w:r>
      <w:r w:rsidR="00F63A40" w:rsidRPr="001A5C06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результатов, должностные лица </w:t>
      </w:r>
      <w:r w:rsidR="00F63A40" w:rsidRPr="001A5C0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четной палаты руководствуются Конституцией Российской Федерации, Бюджетным кодексом, Уставом (Основным Законом) Тульской области, </w:t>
      </w:r>
      <w:r w:rsidR="00067375" w:rsidRPr="001A5C0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>аконом</w:t>
      </w:r>
      <w:r w:rsidR="00CB5FC5"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63A40" w:rsidRPr="001A5C0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четной палате, Регламентом, стандартами финансового контроля, инструкциями, </w:t>
      </w:r>
      <w:r w:rsidR="00CB5FC5" w:rsidRPr="001A5C06">
        <w:rPr>
          <w:rFonts w:ascii="Times New Roman" w:eastAsia="Times New Roman" w:hAnsi="Times New Roman"/>
          <w:sz w:val="28"/>
          <w:szCs w:val="28"/>
          <w:lang w:eastAsia="ru-RU"/>
        </w:rPr>
        <w:t>распоряжениями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иными нормативными документами </w:t>
      </w:r>
      <w:r w:rsidR="00F63A40" w:rsidRPr="001A5C0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>четной палаты, а также настоящим Стандартом.</w:t>
      </w:r>
    </w:p>
    <w:p w:rsidR="004C78F6" w:rsidRPr="001A5C06" w:rsidRDefault="004C78F6" w:rsidP="00772C4A">
      <w:pPr>
        <w:pStyle w:val="affff0"/>
        <w:tabs>
          <w:tab w:val="left" w:pos="-226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63A40" w:rsidRPr="001A5C06" w:rsidRDefault="004C78F6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63A40" w:rsidRPr="001A5C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Внесение изменений и дополнений в настоящий Стандарт осуществляется на основании </w:t>
      </w:r>
      <w:r w:rsidR="00F63A40"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66403B" w:rsidRPr="001A5C0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оллегии. Решение вопросов, не урегулированных настоящим Стандартом, осуществляется </w:t>
      </w:r>
      <w:r w:rsidR="00C65A93" w:rsidRPr="001A5C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редседателем </w:t>
      </w:r>
      <w:r w:rsidR="00C65A93" w:rsidRPr="001A5C0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>четной палаты</w:t>
      </w:r>
      <w:r w:rsidR="00FA1B51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порядке.</w:t>
      </w:r>
    </w:p>
    <w:p w:rsidR="004C78F6" w:rsidRPr="001A5C06" w:rsidRDefault="004C78F6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409" w:rsidRPr="001A5C06" w:rsidRDefault="00E01409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1.</w:t>
      </w:r>
      <w:r w:rsidR="00F63A40" w:rsidRPr="001A5C06">
        <w:rPr>
          <w:rFonts w:ascii="Times New Roman" w:hAnsi="Times New Roman"/>
          <w:sz w:val="28"/>
          <w:szCs w:val="28"/>
        </w:rPr>
        <w:t>9</w:t>
      </w:r>
      <w:r w:rsidRPr="001A5C06">
        <w:rPr>
          <w:rFonts w:ascii="Times New Roman" w:hAnsi="Times New Roman"/>
          <w:sz w:val="28"/>
          <w:szCs w:val="28"/>
        </w:rPr>
        <w:t>.  Сфера применения Стандарта – деятельность счетной палаты, связанная с внешней проверкой годового отчета об исполнении бюджета области</w:t>
      </w:r>
      <w:r w:rsidR="00382498" w:rsidRPr="001A5C06">
        <w:rPr>
          <w:rFonts w:ascii="Times New Roman" w:hAnsi="Times New Roman"/>
          <w:sz w:val="28"/>
          <w:szCs w:val="28"/>
        </w:rPr>
        <w:t xml:space="preserve"> и</w:t>
      </w:r>
      <w:r w:rsidRPr="001A5C06">
        <w:rPr>
          <w:rFonts w:ascii="Times New Roman" w:hAnsi="Times New Roman"/>
          <w:sz w:val="28"/>
          <w:szCs w:val="28"/>
        </w:rPr>
        <w:t xml:space="preserve"> 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>годовой бюджетной отчетности ГАБС</w:t>
      </w:r>
      <w:r w:rsidRPr="001A5C06">
        <w:rPr>
          <w:rFonts w:ascii="Times New Roman" w:hAnsi="Times New Roman"/>
          <w:sz w:val="28"/>
          <w:szCs w:val="28"/>
        </w:rPr>
        <w:t>.</w:t>
      </w:r>
      <w:r w:rsidR="008B5D34" w:rsidRPr="001A5C06">
        <w:rPr>
          <w:rFonts w:ascii="Times New Roman" w:hAnsi="Times New Roman"/>
          <w:sz w:val="28"/>
          <w:szCs w:val="28"/>
        </w:rPr>
        <w:t xml:space="preserve"> </w:t>
      </w:r>
    </w:p>
    <w:p w:rsidR="00D735A7" w:rsidRPr="001A5C06" w:rsidRDefault="00D735A7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B229F2" w:rsidRDefault="00B229F2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B229F2" w:rsidRDefault="00B229F2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B65A51" w:rsidRPr="001A5C06" w:rsidRDefault="002D230F" w:rsidP="00BF55FD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1A5C06">
        <w:rPr>
          <w:rFonts w:ascii="Times New Roman" w:hAnsi="Times New Roman"/>
          <w:b/>
          <w:sz w:val="28"/>
          <w:szCs w:val="28"/>
        </w:rPr>
        <w:t>2. Правовые, информационные и методические  основы внешней проверки годового отчета об исполнении бюджета области</w:t>
      </w:r>
    </w:p>
    <w:p w:rsidR="00E73164" w:rsidRPr="001A5C06" w:rsidRDefault="002A7428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bookmarkStart w:id="1" w:name="sub_40"/>
      <w:r w:rsidRPr="001A5C06">
        <w:rPr>
          <w:rFonts w:ascii="Times New Roman" w:eastAsiaTheme="minorHAnsi" w:hAnsi="Times New Roman"/>
          <w:sz w:val="28"/>
          <w:szCs w:val="28"/>
        </w:rPr>
        <w:t>2.1.</w:t>
      </w:r>
      <w:r w:rsidR="00B65A51" w:rsidRPr="001A5C06">
        <w:rPr>
          <w:rFonts w:ascii="Times New Roman" w:eastAsiaTheme="minorHAnsi" w:hAnsi="Times New Roman"/>
          <w:sz w:val="28"/>
          <w:szCs w:val="28"/>
        </w:rPr>
        <w:t xml:space="preserve"> Правовые основы проведения </w:t>
      </w:r>
      <w:r w:rsidR="00E73164" w:rsidRPr="001A5C06">
        <w:rPr>
          <w:rFonts w:ascii="Times New Roman" w:eastAsiaTheme="minorHAnsi" w:hAnsi="Times New Roman"/>
          <w:sz w:val="28"/>
          <w:szCs w:val="28"/>
        </w:rPr>
        <w:t xml:space="preserve"> внешней проверки годового отчета об исполнении бюджета области</w:t>
      </w:r>
      <w:bookmarkStart w:id="2" w:name="sub_11"/>
      <w:bookmarkEnd w:id="1"/>
      <w:r w:rsidR="00CB5FC5" w:rsidRPr="001A5C06">
        <w:rPr>
          <w:rFonts w:ascii="Times New Roman" w:eastAsiaTheme="minorHAnsi" w:hAnsi="Times New Roman"/>
          <w:sz w:val="28"/>
          <w:szCs w:val="28"/>
        </w:rPr>
        <w:t>.</w:t>
      </w:r>
    </w:p>
    <w:p w:rsidR="00B65A51" w:rsidRPr="001A5C06" w:rsidRDefault="00B65A51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Правовой основой проведения </w:t>
      </w:r>
      <w:r w:rsidR="005A21E7" w:rsidRPr="001A5C06">
        <w:rPr>
          <w:rFonts w:ascii="Times New Roman" w:eastAsiaTheme="minorHAnsi" w:hAnsi="Times New Roman"/>
          <w:sz w:val="28"/>
          <w:szCs w:val="28"/>
        </w:rPr>
        <w:t xml:space="preserve">внешней проверки годового отчета об исполнении бюджета области </w:t>
      </w:r>
      <w:r w:rsidRPr="001A5C06">
        <w:rPr>
          <w:rFonts w:ascii="Times New Roman" w:eastAsiaTheme="minorHAnsi" w:hAnsi="Times New Roman"/>
          <w:sz w:val="28"/>
          <w:szCs w:val="28"/>
        </w:rPr>
        <w:t>являются</w:t>
      </w:r>
      <w:r w:rsidR="002178E3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="00C65A93" w:rsidRPr="001A5C06">
        <w:rPr>
          <w:rFonts w:ascii="Times New Roman" w:eastAsiaTheme="minorHAnsi" w:hAnsi="Times New Roman"/>
          <w:sz w:val="28"/>
          <w:szCs w:val="28"/>
        </w:rPr>
        <w:t>ст</w:t>
      </w:r>
      <w:r w:rsidR="002178E3" w:rsidRPr="001A5C06">
        <w:rPr>
          <w:rFonts w:ascii="Times New Roman" w:eastAsiaTheme="minorHAnsi" w:hAnsi="Times New Roman"/>
          <w:sz w:val="28"/>
          <w:szCs w:val="28"/>
        </w:rPr>
        <w:t>атьи 157 и 264.4 Бюджетного кодекса, стать</w:t>
      </w:r>
      <w:r w:rsidR="00C65A93" w:rsidRPr="001A5C06">
        <w:rPr>
          <w:rFonts w:ascii="Times New Roman" w:eastAsiaTheme="minorHAnsi" w:hAnsi="Times New Roman"/>
          <w:sz w:val="28"/>
          <w:szCs w:val="28"/>
        </w:rPr>
        <w:t>я</w:t>
      </w:r>
      <w:r w:rsidR="002178E3" w:rsidRPr="001A5C06">
        <w:rPr>
          <w:rFonts w:ascii="Times New Roman" w:eastAsiaTheme="minorHAnsi" w:hAnsi="Times New Roman"/>
          <w:sz w:val="28"/>
          <w:szCs w:val="28"/>
        </w:rPr>
        <w:t xml:space="preserve"> 9 Федерального закона о контрольно – счетных органах,</w:t>
      </w:r>
      <w:r w:rsidR="00437098" w:rsidRPr="001A5C06">
        <w:rPr>
          <w:rFonts w:ascii="Times New Roman" w:eastAsiaTheme="minorHAnsi" w:hAnsi="Times New Roman"/>
          <w:sz w:val="28"/>
          <w:szCs w:val="28"/>
        </w:rPr>
        <w:t xml:space="preserve"> стать</w:t>
      </w:r>
      <w:r w:rsidR="00C65A93" w:rsidRPr="001A5C06">
        <w:rPr>
          <w:rFonts w:ascii="Times New Roman" w:eastAsiaTheme="minorHAnsi" w:hAnsi="Times New Roman"/>
          <w:sz w:val="28"/>
          <w:szCs w:val="28"/>
        </w:rPr>
        <w:t>я</w:t>
      </w:r>
      <w:r w:rsidR="00437098" w:rsidRPr="001A5C06">
        <w:rPr>
          <w:rFonts w:ascii="Times New Roman" w:eastAsiaTheme="minorHAnsi" w:hAnsi="Times New Roman"/>
          <w:sz w:val="28"/>
          <w:szCs w:val="28"/>
        </w:rPr>
        <w:t xml:space="preserve"> 6, стать</w:t>
      </w:r>
      <w:r w:rsidR="00C65A93" w:rsidRPr="001A5C06">
        <w:rPr>
          <w:rFonts w:ascii="Times New Roman" w:eastAsiaTheme="minorHAnsi" w:hAnsi="Times New Roman"/>
          <w:sz w:val="28"/>
          <w:szCs w:val="28"/>
        </w:rPr>
        <w:t>я</w:t>
      </w:r>
      <w:r w:rsidR="00437098" w:rsidRPr="001A5C06">
        <w:rPr>
          <w:rFonts w:ascii="Times New Roman" w:eastAsiaTheme="minorHAnsi" w:hAnsi="Times New Roman"/>
          <w:sz w:val="28"/>
          <w:szCs w:val="28"/>
        </w:rPr>
        <w:t xml:space="preserve"> 30 </w:t>
      </w:r>
      <w:r w:rsidR="00067375" w:rsidRPr="001A5C06">
        <w:rPr>
          <w:rFonts w:ascii="Times New Roman" w:eastAsiaTheme="minorHAnsi" w:hAnsi="Times New Roman"/>
          <w:sz w:val="28"/>
          <w:szCs w:val="28"/>
        </w:rPr>
        <w:t>з</w:t>
      </w:r>
      <w:r w:rsidR="00437098" w:rsidRPr="001A5C06">
        <w:rPr>
          <w:rFonts w:ascii="Times New Roman" w:eastAsiaTheme="minorHAnsi" w:hAnsi="Times New Roman"/>
          <w:sz w:val="28"/>
          <w:szCs w:val="28"/>
        </w:rPr>
        <w:t>акона о бюджетном процессе</w:t>
      </w:r>
      <w:r w:rsidR="007877D9" w:rsidRPr="001A5C06">
        <w:rPr>
          <w:rFonts w:ascii="Times New Roman" w:eastAsiaTheme="minorHAnsi" w:hAnsi="Times New Roman"/>
          <w:sz w:val="28"/>
          <w:szCs w:val="28"/>
        </w:rPr>
        <w:t>, стать</w:t>
      </w:r>
      <w:r w:rsidR="00C65A93" w:rsidRPr="001A5C06">
        <w:rPr>
          <w:rFonts w:ascii="Times New Roman" w:eastAsiaTheme="minorHAnsi" w:hAnsi="Times New Roman"/>
          <w:sz w:val="28"/>
          <w:szCs w:val="28"/>
        </w:rPr>
        <w:t>я</w:t>
      </w:r>
      <w:r w:rsidR="007877D9" w:rsidRPr="001A5C06">
        <w:rPr>
          <w:rFonts w:ascii="Times New Roman" w:eastAsiaTheme="minorHAnsi" w:hAnsi="Times New Roman"/>
          <w:sz w:val="28"/>
          <w:szCs w:val="28"/>
        </w:rPr>
        <w:t xml:space="preserve"> 8 </w:t>
      </w:r>
      <w:r w:rsidR="00067375" w:rsidRPr="001A5C06">
        <w:rPr>
          <w:rFonts w:ascii="Times New Roman" w:eastAsiaTheme="minorHAnsi" w:hAnsi="Times New Roman"/>
          <w:sz w:val="28"/>
          <w:szCs w:val="28"/>
        </w:rPr>
        <w:t>з</w:t>
      </w:r>
      <w:r w:rsidR="007877D9" w:rsidRPr="001A5C06">
        <w:rPr>
          <w:rFonts w:ascii="Times New Roman" w:eastAsiaTheme="minorHAnsi" w:hAnsi="Times New Roman"/>
          <w:sz w:val="28"/>
          <w:szCs w:val="28"/>
        </w:rPr>
        <w:t>акона о счетной палате,</w:t>
      </w:r>
      <w:r w:rsidR="009B79F1" w:rsidRPr="001A5C06">
        <w:rPr>
          <w:rFonts w:ascii="Times New Roman" w:eastAsiaTheme="minorHAnsi" w:hAnsi="Times New Roman"/>
          <w:sz w:val="28"/>
          <w:szCs w:val="28"/>
        </w:rPr>
        <w:t xml:space="preserve"> план работы счетной палаты, утвержденный решением </w:t>
      </w:r>
      <w:r w:rsidR="0057169E" w:rsidRPr="001A5C06">
        <w:rPr>
          <w:rFonts w:ascii="Times New Roman" w:eastAsiaTheme="minorHAnsi" w:hAnsi="Times New Roman"/>
          <w:sz w:val="28"/>
          <w:szCs w:val="28"/>
        </w:rPr>
        <w:t>К</w:t>
      </w:r>
      <w:r w:rsidR="009B79F1" w:rsidRPr="001A5C06">
        <w:rPr>
          <w:rFonts w:ascii="Times New Roman" w:eastAsiaTheme="minorHAnsi" w:hAnsi="Times New Roman"/>
          <w:sz w:val="28"/>
          <w:szCs w:val="28"/>
        </w:rPr>
        <w:t xml:space="preserve">оллегии, распоряжение председателя счетной палаты </w:t>
      </w:r>
      <w:r w:rsidR="00445B67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="0057169E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="009B79F1" w:rsidRPr="001A5C06">
        <w:rPr>
          <w:rFonts w:ascii="Times New Roman" w:eastAsiaTheme="minorHAnsi" w:hAnsi="Times New Roman"/>
          <w:sz w:val="28"/>
          <w:szCs w:val="28"/>
        </w:rPr>
        <w:t>и программа  проведения внешней проверки годового отчета об исполнении бюджета области,</w:t>
      </w:r>
      <w:r w:rsidR="007877D9" w:rsidRPr="001A5C06">
        <w:rPr>
          <w:rFonts w:ascii="Times New Roman" w:eastAsiaTheme="minorHAnsi" w:hAnsi="Times New Roman"/>
          <w:sz w:val="28"/>
          <w:szCs w:val="28"/>
        </w:rPr>
        <w:t xml:space="preserve"> а также другие </w:t>
      </w:r>
      <w:r w:rsidRPr="001A5C06">
        <w:rPr>
          <w:rFonts w:ascii="Times New Roman" w:eastAsiaTheme="minorHAnsi" w:hAnsi="Times New Roman"/>
          <w:sz w:val="28"/>
          <w:szCs w:val="28"/>
        </w:rPr>
        <w:t>законодательные акты Российской Федерации, указы Президента Российской Федерации, нормативные правовые акты Правительства Российской Федерации и федеральных органов исполнительной власти</w:t>
      </w:r>
      <w:r w:rsidR="007877D9" w:rsidRPr="001A5C06">
        <w:rPr>
          <w:rFonts w:ascii="Times New Roman" w:eastAsiaTheme="minorHAnsi" w:hAnsi="Times New Roman"/>
          <w:sz w:val="28"/>
          <w:szCs w:val="28"/>
        </w:rPr>
        <w:t>.</w:t>
      </w:r>
    </w:p>
    <w:p w:rsidR="00C14E3E" w:rsidRPr="001A5C06" w:rsidRDefault="00C14E3E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sz w:val="28"/>
          <w:szCs w:val="28"/>
          <w:highlight w:val="yellow"/>
        </w:rPr>
      </w:pPr>
      <w:bookmarkStart w:id="3" w:name="sub_24"/>
      <w:bookmarkEnd w:id="2"/>
    </w:p>
    <w:p w:rsidR="00F13E53" w:rsidRPr="001A5C06" w:rsidRDefault="00B65A51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bookmarkStart w:id="4" w:name="sub_45"/>
      <w:bookmarkEnd w:id="3"/>
      <w:r w:rsidRPr="001A5C06">
        <w:rPr>
          <w:rFonts w:ascii="Times New Roman" w:eastAsiaTheme="minorHAnsi" w:hAnsi="Times New Roman"/>
          <w:sz w:val="28"/>
          <w:szCs w:val="28"/>
        </w:rPr>
        <w:t xml:space="preserve">2.2. </w:t>
      </w:r>
      <w:bookmarkStart w:id="5" w:name="sub_41"/>
      <w:bookmarkEnd w:id="4"/>
      <w:r w:rsidRPr="001A5C06">
        <w:rPr>
          <w:rFonts w:ascii="Times New Roman" w:eastAsiaTheme="minorHAnsi" w:hAnsi="Times New Roman"/>
          <w:sz w:val="28"/>
          <w:szCs w:val="28"/>
        </w:rPr>
        <w:t xml:space="preserve">Информационной основой проведения </w:t>
      </w:r>
      <w:r w:rsidR="002A7428" w:rsidRPr="001A5C06">
        <w:rPr>
          <w:rFonts w:ascii="Times New Roman" w:eastAsiaTheme="minorHAnsi" w:hAnsi="Times New Roman"/>
          <w:sz w:val="28"/>
          <w:szCs w:val="28"/>
        </w:rPr>
        <w:t xml:space="preserve">внешней проверки </w:t>
      </w:r>
      <w:r w:rsidR="002A7428" w:rsidRPr="001A5C06">
        <w:rPr>
          <w:rFonts w:ascii="Times New Roman" w:hAnsi="Times New Roman"/>
          <w:sz w:val="28"/>
          <w:szCs w:val="28"/>
        </w:rPr>
        <w:t xml:space="preserve">годового отчета об исполнении бюджета области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являются</w:t>
      </w:r>
      <w:r w:rsidR="00F13E53" w:rsidRPr="001A5C06">
        <w:rPr>
          <w:rFonts w:ascii="Times New Roman" w:eastAsiaTheme="minorHAnsi" w:hAnsi="Times New Roman"/>
          <w:sz w:val="28"/>
          <w:szCs w:val="28"/>
        </w:rPr>
        <w:t>:</w:t>
      </w:r>
    </w:p>
    <w:p w:rsidR="00F13E53" w:rsidRPr="001A5C06" w:rsidRDefault="00F13E53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1A5C06">
        <w:rPr>
          <w:sz w:val="28"/>
          <w:szCs w:val="28"/>
        </w:rPr>
        <w:t>Бюджетный кодекс;</w:t>
      </w:r>
    </w:p>
    <w:p w:rsidR="00F13E53" w:rsidRPr="001A5C06" w:rsidRDefault="00F13E53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1A5C06">
        <w:rPr>
          <w:sz w:val="28"/>
          <w:szCs w:val="28"/>
        </w:rPr>
        <w:t>Налоговый кодекс Российской Федерации;</w:t>
      </w:r>
    </w:p>
    <w:p w:rsidR="00F13E53" w:rsidRPr="001A5C06" w:rsidRDefault="00067375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1A5C06">
        <w:rPr>
          <w:sz w:val="28"/>
          <w:szCs w:val="28"/>
        </w:rPr>
        <w:t>з</w:t>
      </w:r>
      <w:r w:rsidR="00F13E53" w:rsidRPr="001A5C06">
        <w:rPr>
          <w:sz w:val="28"/>
          <w:szCs w:val="28"/>
        </w:rPr>
        <w:t>акон о бюджетном процессе;</w:t>
      </w:r>
    </w:p>
    <w:p w:rsidR="00F13E53" w:rsidRPr="001A5C06" w:rsidRDefault="00010BD8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13E53" w:rsidRPr="001A5C06">
        <w:rPr>
          <w:sz w:val="28"/>
          <w:szCs w:val="28"/>
        </w:rPr>
        <w:t>акон</w:t>
      </w:r>
      <w:r w:rsidR="00175172" w:rsidRPr="001A5C06">
        <w:rPr>
          <w:sz w:val="28"/>
          <w:szCs w:val="28"/>
        </w:rPr>
        <w:t xml:space="preserve"> Тульской области о </w:t>
      </w:r>
      <w:r w:rsidR="00F13E53" w:rsidRPr="001A5C06">
        <w:rPr>
          <w:sz w:val="28"/>
          <w:szCs w:val="28"/>
        </w:rPr>
        <w:t>бюджете</w:t>
      </w:r>
      <w:r w:rsidR="00175172" w:rsidRPr="001A5C06">
        <w:rPr>
          <w:sz w:val="28"/>
          <w:szCs w:val="28"/>
        </w:rPr>
        <w:t xml:space="preserve"> Тульской о</w:t>
      </w:r>
      <w:r w:rsidR="00F13E53" w:rsidRPr="001A5C06">
        <w:rPr>
          <w:sz w:val="28"/>
          <w:szCs w:val="28"/>
        </w:rPr>
        <w:t>бласти на соответствующий финансовый год и на плановый  период</w:t>
      </w:r>
      <w:r w:rsidR="00175172" w:rsidRPr="001A5C06">
        <w:rPr>
          <w:sz w:val="28"/>
          <w:szCs w:val="28"/>
        </w:rPr>
        <w:t xml:space="preserve"> (далее – </w:t>
      </w:r>
      <w:r w:rsidR="00067375" w:rsidRPr="001A5C06">
        <w:rPr>
          <w:sz w:val="28"/>
          <w:szCs w:val="28"/>
        </w:rPr>
        <w:t>з</w:t>
      </w:r>
      <w:r w:rsidR="00175172" w:rsidRPr="001A5C06">
        <w:rPr>
          <w:sz w:val="28"/>
          <w:szCs w:val="28"/>
        </w:rPr>
        <w:t>акон о бюджете области)</w:t>
      </w:r>
      <w:r w:rsidR="00F13E53" w:rsidRPr="001A5C06">
        <w:rPr>
          <w:sz w:val="28"/>
          <w:szCs w:val="28"/>
        </w:rPr>
        <w:t xml:space="preserve">; </w:t>
      </w:r>
    </w:p>
    <w:p w:rsidR="00F13E53" w:rsidRPr="001A5C06" w:rsidRDefault="00F13E53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1A5C06">
        <w:rPr>
          <w:sz w:val="28"/>
          <w:szCs w:val="28"/>
        </w:rPr>
        <w:t>другие законодательные акты, регулирующие бюджетные правоотношения;</w:t>
      </w:r>
    </w:p>
    <w:p w:rsidR="00F13E53" w:rsidRPr="001A5C06" w:rsidRDefault="00F13E53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1A5C06">
        <w:rPr>
          <w:sz w:val="28"/>
          <w:szCs w:val="28"/>
        </w:rPr>
        <w:t xml:space="preserve">действующая в отчетном периоде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Федерации; </w:t>
      </w:r>
    </w:p>
    <w:p w:rsidR="00F13E53" w:rsidRPr="001A5C06" w:rsidRDefault="00F13E53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1A5C06">
        <w:rPr>
          <w:sz w:val="28"/>
          <w:szCs w:val="28"/>
        </w:rPr>
        <w:t>статистическая налоговая отчетность;</w:t>
      </w:r>
    </w:p>
    <w:p w:rsidR="00F13E53" w:rsidRPr="001A5C06" w:rsidRDefault="00F13E53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1A5C06">
        <w:rPr>
          <w:sz w:val="28"/>
          <w:szCs w:val="28"/>
        </w:rPr>
        <w:t>статистическая отчетность, представляемая территориальным органом Федеральной службы государственной статистики, включая сведения об итогах социально-экономического развития области;</w:t>
      </w:r>
    </w:p>
    <w:p w:rsidR="00F13E53" w:rsidRPr="001A5C06" w:rsidRDefault="00F13E53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1A5C06">
        <w:rPr>
          <w:sz w:val="28"/>
          <w:szCs w:val="28"/>
        </w:rPr>
        <w:t>документы и материалы, полученные из внешних источников по запросам счетной палаты;</w:t>
      </w:r>
    </w:p>
    <w:p w:rsidR="00F13E53" w:rsidRPr="001A5C06" w:rsidRDefault="00F13E53" w:rsidP="00772C4A">
      <w:pPr>
        <w:widowControl w:val="0"/>
        <w:shd w:val="clear" w:color="auto" w:fill="FFFFFF"/>
        <w:tabs>
          <w:tab w:val="left" w:pos="-2268"/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база данных счетной палаты, сформированная в процессе осуществления ее деятельности (результаты контрольных и экспертно-аналитических мероприятий, отчеты и документы, полученные от участников бюджетного процесса, и т.д.);</w:t>
      </w:r>
    </w:p>
    <w:p w:rsidR="00F13E53" w:rsidRPr="001A5C06" w:rsidRDefault="00F13E53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утвержденная сводная бюджетная роспись и сводная бюджетная роспись с учетом изменений;</w:t>
      </w:r>
    </w:p>
    <w:bookmarkEnd w:id="5"/>
    <w:p w:rsidR="00B65A51" w:rsidRPr="001A5C06" w:rsidRDefault="00B65A51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отчет об исполнении  бюджета </w:t>
      </w:r>
      <w:r w:rsidR="00F13E53" w:rsidRPr="001A5C06">
        <w:rPr>
          <w:rFonts w:ascii="Times New Roman" w:eastAsiaTheme="minorHAnsi" w:hAnsi="Times New Roman"/>
          <w:sz w:val="28"/>
          <w:szCs w:val="28"/>
        </w:rPr>
        <w:t xml:space="preserve"> области </w:t>
      </w:r>
      <w:r w:rsidRPr="001A5C06">
        <w:rPr>
          <w:rFonts w:ascii="Times New Roman" w:eastAsiaTheme="minorHAnsi" w:hAnsi="Times New Roman"/>
          <w:sz w:val="28"/>
          <w:szCs w:val="28"/>
        </w:rPr>
        <w:t>за отчетный финансовый год;</w:t>
      </w:r>
    </w:p>
    <w:p w:rsidR="00B65A51" w:rsidRPr="001A5C06" w:rsidRDefault="00B65A51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lastRenderedPageBreak/>
        <w:t>годов</w:t>
      </w:r>
      <w:r w:rsidR="00CB5FC5" w:rsidRPr="001A5C06">
        <w:rPr>
          <w:rFonts w:ascii="Times New Roman" w:eastAsiaTheme="minorHAnsi" w:hAnsi="Times New Roman"/>
          <w:sz w:val="28"/>
          <w:szCs w:val="28"/>
        </w:rPr>
        <w:t>ая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бюджетн</w:t>
      </w:r>
      <w:r w:rsidR="00CB5FC5" w:rsidRPr="001A5C06">
        <w:rPr>
          <w:rFonts w:ascii="Times New Roman" w:eastAsiaTheme="minorHAnsi" w:hAnsi="Times New Roman"/>
          <w:sz w:val="28"/>
          <w:szCs w:val="28"/>
        </w:rPr>
        <w:t>ая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отчетност</w:t>
      </w:r>
      <w:r w:rsidR="00CB5FC5" w:rsidRPr="001A5C06">
        <w:rPr>
          <w:rFonts w:ascii="Times New Roman" w:eastAsiaTheme="minorHAnsi" w:hAnsi="Times New Roman"/>
          <w:sz w:val="28"/>
          <w:szCs w:val="28"/>
        </w:rPr>
        <w:t>ь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="00CB5FC5" w:rsidRPr="001A5C06">
        <w:rPr>
          <w:rFonts w:ascii="Times New Roman" w:eastAsiaTheme="minorHAnsi" w:hAnsi="Times New Roman"/>
          <w:sz w:val="28"/>
          <w:szCs w:val="28"/>
        </w:rPr>
        <w:t>ГАБС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и  получателей бюджетных средств;</w:t>
      </w:r>
    </w:p>
    <w:p w:rsidR="00B65A51" w:rsidRPr="001A5C06" w:rsidRDefault="00B65A51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ины</w:t>
      </w:r>
      <w:r w:rsidR="00F852D3" w:rsidRPr="001A5C06">
        <w:rPr>
          <w:rFonts w:ascii="Times New Roman" w:eastAsiaTheme="minorHAnsi" w:hAnsi="Times New Roman"/>
          <w:sz w:val="28"/>
          <w:szCs w:val="28"/>
        </w:rPr>
        <w:t>е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документ</w:t>
      </w:r>
      <w:r w:rsidR="00F852D3" w:rsidRPr="001A5C06">
        <w:rPr>
          <w:rFonts w:ascii="Times New Roman" w:eastAsiaTheme="minorHAnsi" w:hAnsi="Times New Roman"/>
          <w:sz w:val="28"/>
          <w:szCs w:val="28"/>
        </w:rPr>
        <w:t>ы</w:t>
      </w:r>
      <w:r w:rsidRPr="001A5C06">
        <w:rPr>
          <w:rFonts w:ascii="Times New Roman" w:eastAsiaTheme="minorHAnsi" w:hAnsi="Times New Roman"/>
          <w:sz w:val="28"/>
          <w:szCs w:val="28"/>
        </w:rPr>
        <w:t>, характеризующи</w:t>
      </w:r>
      <w:r w:rsidR="00F852D3" w:rsidRPr="001A5C06">
        <w:rPr>
          <w:rFonts w:ascii="Times New Roman" w:eastAsiaTheme="minorHAnsi" w:hAnsi="Times New Roman"/>
          <w:sz w:val="28"/>
          <w:szCs w:val="28"/>
        </w:rPr>
        <w:t>е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исполнение бюджета</w:t>
      </w:r>
      <w:r w:rsidR="00655E84" w:rsidRPr="001A5C06">
        <w:rPr>
          <w:rFonts w:ascii="Times New Roman" w:eastAsiaTheme="minorHAnsi" w:hAnsi="Times New Roman"/>
          <w:sz w:val="28"/>
          <w:szCs w:val="28"/>
        </w:rPr>
        <w:t xml:space="preserve"> области</w:t>
      </w:r>
      <w:r w:rsidRPr="001A5C06">
        <w:rPr>
          <w:rFonts w:ascii="Times New Roman" w:eastAsiaTheme="minorHAnsi" w:hAnsi="Times New Roman"/>
          <w:sz w:val="28"/>
          <w:szCs w:val="28"/>
        </w:rPr>
        <w:t>, в том числе данны</w:t>
      </w:r>
      <w:r w:rsidR="00F852D3" w:rsidRPr="001A5C06">
        <w:rPr>
          <w:rFonts w:ascii="Times New Roman" w:eastAsiaTheme="minorHAnsi" w:hAnsi="Times New Roman"/>
          <w:sz w:val="28"/>
          <w:szCs w:val="28"/>
        </w:rPr>
        <w:t>е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оперативного (текущего) контроля хода исполнения </w:t>
      </w:r>
      <w:r w:rsidR="00067375" w:rsidRPr="001A5C06">
        <w:rPr>
          <w:rFonts w:ascii="Times New Roman" w:eastAsiaTheme="minorHAnsi" w:hAnsi="Times New Roman"/>
          <w:sz w:val="28"/>
          <w:szCs w:val="28"/>
        </w:rPr>
        <w:t>з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акона о бюджете </w:t>
      </w:r>
      <w:r w:rsidR="00655E84" w:rsidRPr="001A5C06">
        <w:rPr>
          <w:rFonts w:ascii="Times New Roman" w:eastAsiaTheme="minorHAnsi" w:hAnsi="Times New Roman"/>
          <w:sz w:val="28"/>
          <w:szCs w:val="28"/>
        </w:rPr>
        <w:t>области</w:t>
      </w:r>
      <w:r w:rsidRPr="001A5C06">
        <w:rPr>
          <w:rFonts w:ascii="Times New Roman" w:eastAsiaTheme="minorHAnsi" w:hAnsi="Times New Roman"/>
          <w:sz w:val="28"/>
          <w:szCs w:val="28"/>
        </w:rPr>
        <w:t>.</w:t>
      </w:r>
    </w:p>
    <w:p w:rsidR="00EB795E" w:rsidRPr="001A5C06" w:rsidRDefault="00EB795E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jc w:val="center"/>
        <w:rPr>
          <w:rFonts w:ascii="Times New Roman" w:eastAsiaTheme="minorHAnsi" w:hAnsi="Times New Roman"/>
          <w:sz w:val="28"/>
          <w:szCs w:val="28"/>
        </w:rPr>
      </w:pPr>
      <w:bookmarkStart w:id="6" w:name="sub_43"/>
      <w:bookmarkEnd w:id="6"/>
    </w:p>
    <w:p w:rsidR="00E61BBE" w:rsidRDefault="002A7428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010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BBE"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методом проведения внешней проверки является сравнительный анализ: </w:t>
      </w:r>
    </w:p>
    <w:p w:rsidR="00E61BBE" w:rsidRPr="001A5C06" w:rsidRDefault="00E61BBE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соответствия исполнения </w:t>
      </w:r>
      <w:r w:rsidR="00067375" w:rsidRPr="001A5C0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A5C06">
        <w:rPr>
          <w:rFonts w:ascii="Times New Roman" w:hAnsi="Times New Roman"/>
          <w:sz w:val="28"/>
          <w:szCs w:val="28"/>
        </w:rPr>
        <w:t xml:space="preserve">акона о  бюджете </w:t>
      </w:r>
      <w:r w:rsidR="00175172" w:rsidRPr="001A5C06">
        <w:rPr>
          <w:rFonts w:ascii="Times New Roman" w:hAnsi="Times New Roman"/>
          <w:sz w:val="28"/>
          <w:szCs w:val="28"/>
        </w:rPr>
        <w:t xml:space="preserve"> области 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Бюджетного кодекса, </w:t>
      </w:r>
      <w:r w:rsidR="00067375" w:rsidRPr="001A5C0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>акона</w:t>
      </w:r>
      <w:r w:rsidR="00F852D3"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процессе, иным законодательным актам Российской Федерации и Тульской области;</w:t>
      </w:r>
    </w:p>
    <w:p w:rsidR="00E61BBE" w:rsidRPr="001A5C06" w:rsidRDefault="00E61BBE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сведений, содержащихся в базе данных счетной палаты, в том числе результатов проверок, с показателями, установленными </w:t>
      </w:r>
      <w:r w:rsidR="00067375" w:rsidRPr="001A5C0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>аконом</w:t>
      </w:r>
      <w:r w:rsidR="00F852D3"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</w:t>
      </w:r>
      <w:r w:rsidR="00F852D3"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>, сводной бюджетной росписью с учетом изменений, лимитами бюджетных обязательств и содержащимися в отчете данными об исполнении бюджета области за отчетный финансовый год.</w:t>
      </w:r>
    </w:p>
    <w:p w:rsidR="00A46AA7" w:rsidRPr="001A5C06" w:rsidRDefault="00E61BBE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методологическим принципом является сопоставление </w:t>
      </w:r>
      <w:r w:rsidR="001E56D8"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r w:rsidR="00F92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конкретным видам доходов, направлениям расходования средств бюджета</w:t>
      </w:r>
      <w:r w:rsidR="00255B16"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92654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</w:t>
      </w:r>
      <w:r w:rsidR="001E56D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F9265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о бюджете области</w:t>
      </w:r>
      <w:r w:rsidR="001E56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92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с данными, содержащимися в отчетных и иных документах проверяемых объектов.</w:t>
      </w:r>
      <w:r w:rsidR="00A46AA7"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AA7" w:rsidRPr="001A5C06">
        <w:rPr>
          <w:rFonts w:ascii="Times New Roman" w:hAnsi="Times New Roman"/>
          <w:sz w:val="28"/>
          <w:szCs w:val="28"/>
        </w:rPr>
        <w:t>В целях определения эффективности использования средств бюджета</w:t>
      </w:r>
      <w:r w:rsidR="00FD1A87" w:rsidRPr="001A5C06">
        <w:rPr>
          <w:rFonts w:ascii="Times New Roman" w:hAnsi="Times New Roman"/>
          <w:sz w:val="28"/>
          <w:szCs w:val="28"/>
        </w:rPr>
        <w:t xml:space="preserve"> области </w:t>
      </w:r>
      <w:r w:rsidR="00A46AA7" w:rsidRPr="001A5C06">
        <w:rPr>
          <w:rFonts w:ascii="Times New Roman" w:hAnsi="Times New Roman"/>
          <w:sz w:val="28"/>
          <w:szCs w:val="28"/>
        </w:rPr>
        <w:t xml:space="preserve"> возможно сопоставление данных за ряд лет</w:t>
      </w:r>
      <w:r w:rsidR="00A46AA7" w:rsidRPr="001A5C06">
        <w:rPr>
          <w:sz w:val="28"/>
          <w:szCs w:val="28"/>
        </w:rPr>
        <w:t>.</w:t>
      </w:r>
    </w:p>
    <w:p w:rsidR="00E61BBE" w:rsidRPr="001A5C06" w:rsidRDefault="00E61BBE" w:rsidP="00772C4A">
      <w:pPr>
        <w:pStyle w:val="1"/>
        <w:widowControl w:val="0"/>
        <w:tabs>
          <w:tab w:val="left" w:pos="-2268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691" w:rsidRPr="001A5C06" w:rsidRDefault="009C0691" w:rsidP="00772C4A">
      <w:pPr>
        <w:pStyle w:val="1"/>
        <w:widowControl w:val="0"/>
        <w:tabs>
          <w:tab w:val="left" w:pos="-2268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3. Цели внешней проверки годового отчета об исполнении  бюджета области</w:t>
      </w:r>
    </w:p>
    <w:p w:rsidR="009C0691" w:rsidRPr="001A5C06" w:rsidRDefault="009C0691" w:rsidP="00772C4A">
      <w:pPr>
        <w:widowControl w:val="0"/>
        <w:tabs>
          <w:tab w:val="left" w:pos="-2268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Целями внешней проверки годового отчета об исполнении бюджета области являются:</w:t>
      </w:r>
    </w:p>
    <w:p w:rsidR="009C0691" w:rsidRPr="001A5C06" w:rsidRDefault="00B84FD0" w:rsidP="00772C4A">
      <w:pPr>
        <w:widowControl w:val="0"/>
        <w:tabs>
          <w:tab w:val="left" w:pos="-2268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-</w:t>
      </w:r>
      <w:r w:rsidR="009C0691" w:rsidRPr="001A5C06">
        <w:rPr>
          <w:rFonts w:ascii="Times New Roman" w:hAnsi="Times New Roman"/>
          <w:sz w:val="28"/>
          <w:szCs w:val="28"/>
        </w:rPr>
        <w:t xml:space="preserve"> определение соответствия годового отчета об исполнении   бюджета области и бюджетной отчетности ГАБС требованиям </w:t>
      </w:r>
      <w:r w:rsidR="003F77FA" w:rsidRPr="001A5C06">
        <w:rPr>
          <w:rFonts w:ascii="Times New Roman" w:hAnsi="Times New Roman"/>
          <w:sz w:val="28"/>
          <w:szCs w:val="28"/>
        </w:rPr>
        <w:t xml:space="preserve">Бюджетного кодекса и </w:t>
      </w:r>
      <w:r w:rsidR="009C0691" w:rsidRPr="001A5C06">
        <w:rPr>
          <w:rFonts w:ascii="Times New Roman" w:hAnsi="Times New Roman"/>
          <w:sz w:val="28"/>
          <w:szCs w:val="28"/>
        </w:rPr>
        <w:t>нормативны</w:t>
      </w:r>
      <w:r w:rsidR="003F77FA" w:rsidRPr="001A5C06">
        <w:rPr>
          <w:rFonts w:ascii="Times New Roman" w:hAnsi="Times New Roman"/>
          <w:sz w:val="28"/>
          <w:szCs w:val="28"/>
        </w:rPr>
        <w:t>м</w:t>
      </w:r>
      <w:r w:rsidR="009C0691" w:rsidRPr="001A5C06">
        <w:rPr>
          <w:rFonts w:ascii="Times New Roman" w:hAnsi="Times New Roman"/>
          <w:sz w:val="28"/>
          <w:szCs w:val="28"/>
        </w:rPr>
        <w:t xml:space="preserve"> правовы</w:t>
      </w:r>
      <w:r w:rsidR="003F77FA" w:rsidRPr="001A5C06">
        <w:rPr>
          <w:rFonts w:ascii="Times New Roman" w:hAnsi="Times New Roman"/>
          <w:sz w:val="28"/>
          <w:szCs w:val="28"/>
        </w:rPr>
        <w:t>м</w:t>
      </w:r>
      <w:r w:rsidR="009C0691" w:rsidRPr="001A5C06">
        <w:rPr>
          <w:rFonts w:ascii="Times New Roman" w:hAnsi="Times New Roman"/>
          <w:sz w:val="28"/>
          <w:szCs w:val="28"/>
        </w:rPr>
        <w:t xml:space="preserve"> акт</w:t>
      </w:r>
      <w:r w:rsidR="003F77FA" w:rsidRPr="001A5C06">
        <w:rPr>
          <w:rFonts w:ascii="Times New Roman" w:hAnsi="Times New Roman"/>
          <w:sz w:val="28"/>
          <w:szCs w:val="28"/>
        </w:rPr>
        <w:t>ам</w:t>
      </w:r>
      <w:r w:rsidR="009C0691" w:rsidRPr="001A5C06">
        <w:rPr>
          <w:rFonts w:ascii="Times New Roman" w:hAnsi="Times New Roman"/>
          <w:sz w:val="28"/>
          <w:szCs w:val="28"/>
        </w:rPr>
        <w:t>;</w:t>
      </w:r>
    </w:p>
    <w:p w:rsidR="00C81E34" w:rsidRPr="001A5C06" w:rsidRDefault="00C81E34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установление достоверности годовой  бюджетной отчетности ГАБС;</w:t>
      </w:r>
    </w:p>
    <w:p w:rsidR="00C81E34" w:rsidRPr="001A5C06" w:rsidRDefault="00C81E34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</w:t>
      </w:r>
      <w:r w:rsidR="0077253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5C06">
        <w:rPr>
          <w:rFonts w:ascii="Times New Roman" w:eastAsiaTheme="minorHAnsi" w:hAnsi="Times New Roman"/>
          <w:sz w:val="28"/>
          <w:szCs w:val="28"/>
        </w:rPr>
        <w:t>установление достоверности показателей годового отчета об исполнении бюджета области, документов и материалов</w:t>
      </w:r>
      <w:r w:rsidR="00F852D3" w:rsidRPr="001A5C06">
        <w:rPr>
          <w:rFonts w:ascii="Times New Roman" w:eastAsiaTheme="minorHAnsi" w:hAnsi="Times New Roman"/>
          <w:sz w:val="28"/>
          <w:szCs w:val="28"/>
        </w:rPr>
        <w:t>,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представляемых одновременно с ним;</w:t>
      </w:r>
    </w:p>
    <w:p w:rsidR="00C81E34" w:rsidRPr="001A5C06" w:rsidRDefault="00C81E34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проверка состояния бюджетного учета и отчетности ГАБС;</w:t>
      </w:r>
    </w:p>
    <w:p w:rsidR="00C81E34" w:rsidRPr="001A5C06" w:rsidRDefault="00C81E34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установление эффективности администрирования доходов бюджета области  и источников финансирования дефицита бюджета области;</w:t>
      </w:r>
    </w:p>
    <w:p w:rsidR="00C81E34" w:rsidRPr="001A5C06" w:rsidRDefault="00C81E34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- установление законности, целевого </w:t>
      </w:r>
      <w:r w:rsidR="00521CA6" w:rsidRPr="001A5C06">
        <w:rPr>
          <w:rFonts w:ascii="Times New Roman" w:eastAsiaTheme="minorHAnsi" w:hAnsi="Times New Roman"/>
          <w:sz w:val="28"/>
          <w:szCs w:val="28"/>
        </w:rPr>
        <w:t>характера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и эффективности использования средств бюджета</w:t>
      </w:r>
      <w:r w:rsidR="00CD377B" w:rsidRPr="001A5C06">
        <w:rPr>
          <w:rFonts w:ascii="Times New Roman" w:eastAsiaTheme="minorHAnsi" w:hAnsi="Times New Roman"/>
          <w:sz w:val="28"/>
          <w:szCs w:val="28"/>
        </w:rPr>
        <w:t xml:space="preserve"> области</w:t>
      </w:r>
      <w:r w:rsidRPr="001A5C06">
        <w:rPr>
          <w:rFonts w:ascii="Times New Roman" w:eastAsiaTheme="minorHAnsi" w:hAnsi="Times New Roman"/>
          <w:sz w:val="28"/>
          <w:szCs w:val="28"/>
        </w:rPr>
        <w:t>, собственности</w:t>
      </w:r>
      <w:r w:rsidR="00CD377B" w:rsidRPr="001A5C06">
        <w:rPr>
          <w:rFonts w:ascii="Times New Roman" w:eastAsiaTheme="minorHAnsi" w:hAnsi="Times New Roman"/>
          <w:sz w:val="28"/>
          <w:szCs w:val="28"/>
        </w:rPr>
        <w:t xml:space="preserve"> области</w:t>
      </w:r>
      <w:r w:rsidRPr="001A5C06">
        <w:rPr>
          <w:rFonts w:ascii="Times New Roman" w:eastAsiaTheme="minorHAnsi" w:hAnsi="Times New Roman"/>
          <w:sz w:val="28"/>
          <w:szCs w:val="28"/>
        </w:rPr>
        <w:t>;</w:t>
      </w:r>
    </w:p>
    <w:p w:rsidR="00C81E34" w:rsidRPr="001A5C06" w:rsidRDefault="00C81E34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- </w:t>
      </w:r>
      <w:r w:rsidR="00010BD8">
        <w:rPr>
          <w:rFonts w:ascii="Times New Roman" w:eastAsiaTheme="minorHAnsi" w:hAnsi="Times New Roman"/>
          <w:sz w:val="28"/>
          <w:szCs w:val="28"/>
        </w:rPr>
        <w:t xml:space="preserve"> </w:t>
      </w:r>
      <w:r w:rsidR="003605EB" w:rsidRPr="001A5C06">
        <w:rPr>
          <w:rFonts w:ascii="Times New Roman" w:eastAsiaTheme="minorHAnsi" w:hAnsi="Times New Roman"/>
          <w:sz w:val="28"/>
          <w:szCs w:val="28"/>
        </w:rPr>
        <w:t xml:space="preserve">оценка </w:t>
      </w:r>
      <w:r w:rsidR="00521CA6" w:rsidRPr="001A5C06">
        <w:rPr>
          <w:rFonts w:ascii="Times New Roman" w:eastAsiaTheme="minorHAnsi" w:hAnsi="Times New Roman"/>
          <w:sz w:val="28"/>
          <w:szCs w:val="28"/>
        </w:rPr>
        <w:t>результат</w:t>
      </w:r>
      <w:r w:rsidR="003605EB" w:rsidRPr="001A5C06">
        <w:rPr>
          <w:rFonts w:ascii="Times New Roman" w:eastAsiaTheme="minorHAnsi" w:hAnsi="Times New Roman"/>
          <w:sz w:val="28"/>
          <w:szCs w:val="28"/>
        </w:rPr>
        <w:t>ов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оптимизации подведомственной сети</w:t>
      </w:r>
      <w:r w:rsidR="00010BD8">
        <w:rPr>
          <w:rFonts w:ascii="Times New Roman" w:eastAsiaTheme="minorHAnsi" w:hAnsi="Times New Roman"/>
          <w:sz w:val="28"/>
          <w:szCs w:val="28"/>
        </w:rPr>
        <w:t xml:space="preserve"> ГАБС</w:t>
      </w:r>
      <w:r w:rsidRPr="001A5C06">
        <w:rPr>
          <w:rFonts w:ascii="Times New Roman" w:eastAsiaTheme="minorHAnsi" w:hAnsi="Times New Roman"/>
          <w:sz w:val="28"/>
          <w:szCs w:val="28"/>
        </w:rPr>
        <w:t>;</w:t>
      </w:r>
    </w:p>
    <w:p w:rsidR="00C81E34" w:rsidRPr="001A5C06" w:rsidRDefault="00C81E34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проверка учета, использования, управления и распоряжения имуществом</w:t>
      </w:r>
      <w:r w:rsidR="00CD377B" w:rsidRPr="001A5C06">
        <w:rPr>
          <w:rFonts w:ascii="Times New Roman" w:eastAsiaTheme="minorHAnsi" w:hAnsi="Times New Roman"/>
          <w:sz w:val="28"/>
          <w:szCs w:val="28"/>
        </w:rPr>
        <w:t xml:space="preserve"> области</w:t>
      </w:r>
      <w:r w:rsidRPr="001A5C06">
        <w:rPr>
          <w:rFonts w:ascii="Times New Roman" w:eastAsiaTheme="minorHAnsi" w:hAnsi="Times New Roman"/>
          <w:sz w:val="28"/>
          <w:szCs w:val="28"/>
        </w:rPr>
        <w:t>;</w:t>
      </w:r>
    </w:p>
    <w:p w:rsidR="00C81E34" w:rsidRPr="001A5C06" w:rsidRDefault="00C81E34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lastRenderedPageBreak/>
        <w:t xml:space="preserve">- проверка и анализ качества управления финансами </w:t>
      </w:r>
      <w:r w:rsidR="00CD377B" w:rsidRPr="001A5C06">
        <w:rPr>
          <w:rFonts w:ascii="Times New Roman" w:eastAsiaTheme="minorHAnsi" w:hAnsi="Times New Roman"/>
          <w:sz w:val="28"/>
          <w:szCs w:val="28"/>
        </w:rPr>
        <w:t xml:space="preserve">области </w:t>
      </w:r>
      <w:r w:rsidR="00F21DCD" w:rsidRPr="001A5C06">
        <w:rPr>
          <w:rFonts w:ascii="Times New Roman" w:eastAsiaTheme="minorHAnsi" w:hAnsi="Times New Roman"/>
          <w:sz w:val="28"/>
          <w:szCs w:val="28"/>
        </w:rPr>
        <w:t xml:space="preserve">органом </w:t>
      </w:r>
      <w:r w:rsidR="00277E70">
        <w:rPr>
          <w:rFonts w:ascii="Times New Roman" w:eastAsiaTheme="minorHAnsi" w:hAnsi="Times New Roman"/>
          <w:sz w:val="28"/>
          <w:szCs w:val="28"/>
        </w:rPr>
        <w:t>исполнительной</w:t>
      </w:r>
      <w:r w:rsidR="00F21DCD" w:rsidRPr="001A5C06">
        <w:rPr>
          <w:rFonts w:ascii="Times New Roman" w:eastAsiaTheme="minorHAnsi" w:hAnsi="Times New Roman"/>
          <w:sz w:val="28"/>
          <w:szCs w:val="28"/>
        </w:rPr>
        <w:t xml:space="preserve"> власти области, ответственным за составление и исполнение бюджета области</w:t>
      </w:r>
      <w:r w:rsidRPr="001A5C06">
        <w:rPr>
          <w:rFonts w:ascii="Times New Roman" w:eastAsiaTheme="minorHAnsi" w:hAnsi="Times New Roman"/>
          <w:sz w:val="28"/>
          <w:szCs w:val="28"/>
        </w:rPr>
        <w:t>,</w:t>
      </w:r>
      <w:r w:rsidR="00CD377B" w:rsidRPr="001A5C06">
        <w:rPr>
          <w:rFonts w:ascii="Times New Roman" w:eastAsiaTheme="minorHAnsi" w:hAnsi="Times New Roman"/>
          <w:sz w:val="28"/>
          <w:szCs w:val="28"/>
        </w:rPr>
        <w:t xml:space="preserve"> ГАБС</w:t>
      </w:r>
      <w:r w:rsidRPr="001A5C06">
        <w:rPr>
          <w:rFonts w:ascii="Times New Roman" w:eastAsiaTheme="minorHAnsi" w:hAnsi="Times New Roman"/>
          <w:sz w:val="28"/>
          <w:szCs w:val="28"/>
        </w:rPr>
        <w:t>;</w:t>
      </w:r>
    </w:p>
    <w:p w:rsidR="00C81E34" w:rsidRPr="001A5C06" w:rsidRDefault="00C81E34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установление обоснованности внесения изменений в сводную бюджетную роспись;</w:t>
      </w:r>
    </w:p>
    <w:p w:rsidR="00C81E34" w:rsidRPr="001A5C06" w:rsidRDefault="00C81E34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проверка состояния и эффективности внутреннего финансового контроля;</w:t>
      </w:r>
    </w:p>
    <w:p w:rsidR="009C0691" w:rsidRPr="001A5C06" w:rsidRDefault="00B84FD0" w:rsidP="00772C4A">
      <w:pPr>
        <w:tabs>
          <w:tab w:val="left" w:pos="-2268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b/>
          <w:sz w:val="28"/>
          <w:szCs w:val="28"/>
        </w:rPr>
        <w:t>-</w:t>
      </w:r>
      <w:r w:rsidR="009C0691" w:rsidRPr="001A5C06">
        <w:rPr>
          <w:rFonts w:ascii="Times New Roman" w:hAnsi="Times New Roman"/>
          <w:sz w:val="28"/>
          <w:szCs w:val="28"/>
        </w:rPr>
        <w:t xml:space="preserve"> выявление фактов, способных повлиять на достоверность показателей </w:t>
      </w:r>
      <w:r w:rsidR="002451E8" w:rsidRPr="001A5C06">
        <w:rPr>
          <w:rFonts w:ascii="Times New Roman" w:hAnsi="Times New Roman"/>
          <w:sz w:val="28"/>
          <w:szCs w:val="28"/>
        </w:rPr>
        <w:t xml:space="preserve">годовой </w:t>
      </w:r>
      <w:r w:rsidR="009C0691" w:rsidRPr="001A5C06">
        <w:rPr>
          <w:rFonts w:ascii="Times New Roman" w:hAnsi="Times New Roman"/>
          <w:sz w:val="28"/>
          <w:szCs w:val="28"/>
        </w:rPr>
        <w:t>бюджетной отчетности ГАБС и годового отчета</w:t>
      </w:r>
      <w:r w:rsidR="002451E8" w:rsidRPr="001A5C06">
        <w:rPr>
          <w:rFonts w:ascii="Times New Roman" w:hAnsi="Times New Roman"/>
          <w:sz w:val="28"/>
          <w:szCs w:val="28"/>
        </w:rPr>
        <w:t xml:space="preserve"> об исполнении  бюджета области</w:t>
      </w:r>
      <w:r w:rsidR="009C0691" w:rsidRPr="001A5C06">
        <w:rPr>
          <w:rFonts w:ascii="Times New Roman" w:hAnsi="Times New Roman"/>
          <w:sz w:val="28"/>
          <w:szCs w:val="28"/>
        </w:rPr>
        <w:t>, их соответствия данным, полученным в ходе внешней проверки</w:t>
      </w:r>
      <w:r w:rsidR="005415CD" w:rsidRPr="001A5C06">
        <w:rPr>
          <w:rFonts w:ascii="Times New Roman" w:hAnsi="Times New Roman"/>
          <w:sz w:val="28"/>
          <w:szCs w:val="28"/>
        </w:rPr>
        <w:t xml:space="preserve"> годового отчета об исполнении бюджета области</w:t>
      </w:r>
      <w:r w:rsidR="009C0691" w:rsidRPr="001A5C06">
        <w:rPr>
          <w:rFonts w:ascii="Times New Roman" w:hAnsi="Times New Roman"/>
          <w:sz w:val="28"/>
          <w:szCs w:val="28"/>
        </w:rPr>
        <w:t xml:space="preserve"> и иных контрольных и экспертно-аналитических мероприятий;</w:t>
      </w:r>
    </w:p>
    <w:p w:rsidR="005415CD" w:rsidRPr="001A5C06" w:rsidRDefault="00405A1B" w:rsidP="00772C4A">
      <w:pPr>
        <w:tabs>
          <w:tab w:val="left" w:pos="-2268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b/>
          <w:sz w:val="28"/>
          <w:szCs w:val="28"/>
        </w:rPr>
        <w:t>-</w:t>
      </w:r>
      <w:r w:rsidR="009C0691" w:rsidRPr="001A5C06">
        <w:rPr>
          <w:rFonts w:ascii="Times New Roman" w:hAnsi="Times New Roman"/>
          <w:b/>
          <w:sz w:val="28"/>
          <w:szCs w:val="28"/>
        </w:rPr>
        <w:t xml:space="preserve"> </w:t>
      </w:r>
      <w:r w:rsidR="009C0691" w:rsidRPr="001A5C06">
        <w:rPr>
          <w:rFonts w:ascii="Times New Roman" w:hAnsi="Times New Roman"/>
          <w:sz w:val="28"/>
          <w:szCs w:val="28"/>
        </w:rPr>
        <w:t>выработка предложений, направленных на совершенствование бюджетного процесса</w:t>
      </w:r>
      <w:r w:rsidR="005415CD" w:rsidRPr="001A5C06">
        <w:rPr>
          <w:rFonts w:ascii="Times New Roman" w:hAnsi="Times New Roman"/>
          <w:sz w:val="28"/>
          <w:szCs w:val="28"/>
        </w:rPr>
        <w:t>;</w:t>
      </w:r>
    </w:p>
    <w:p w:rsidR="005415CD" w:rsidRPr="001A5C06" w:rsidRDefault="005415CD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подготовка заключени</w:t>
      </w:r>
      <w:r w:rsidR="0025322D" w:rsidRPr="001A5C06">
        <w:rPr>
          <w:rFonts w:ascii="Times New Roman" w:eastAsiaTheme="minorHAnsi" w:hAnsi="Times New Roman"/>
          <w:sz w:val="28"/>
          <w:szCs w:val="28"/>
        </w:rPr>
        <w:t>я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="00521CA6" w:rsidRPr="001A5C06">
        <w:rPr>
          <w:rFonts w:ascii="Times New Roman" w:eastAsiaTheme="minorHAnsi" w:hAnsi="Times New Roman"/>
          <w:sz w:val="28"/>
          <w:szCs w:val="28"/>
        </w:rPr>
        <w:t>с</w:t>
      </w:r>
      <w:r w:rsidRPr="001A5C06">
        <w:rPr>
          <w:rFonts w:ascii="Times New Roman" w:eastAsiaTheme="minorHAnsi" w:hAnsi="Times New Roman"/>
          <w:sz w:val="28"/>
          <w:szCs w:val="28"/>
        </w:rPr>
        <w:t>четной палаты.</w:t>
      </w:r>
    </w:p>
    <w:p w:rsidR="003F77FA" w:rsidRPr="001A5C06" w:rsidRDefault="003F77FA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sz w:val="28"/>
          <w:szCs w:val="28"/>
          <w:highlight w:val="yellow"/>
        </w:rPr>
      </w:pPr>
      <w:bookmarkStart w:id="7" w:name="_Toc329091517"/>
      <w:r w:rsidRPr="001A5C06">
        <w:rPr>
          <w:rFonts w:ascii="Arial" w:eastAsiaTheme="minorHAnsi" w:hAnsi="Arial" w:cs="Arial"/>
          <w:sz w:val="28"/>
          <w:szCs w:val="28"/>
          <w:highlight w:val="yellow"/>
        </w:rPr>
        <w:t xml:space="preserve">  </w:t>
      </w:r>
    </w:p>
    <w:p w:rsidR="009C0691" w:rsidRPr="001A5C06" w:rsidRDefault="009C0691" w:rsidP="00772C4A">
      <w:pPr>
        <w:pStyle w:val="1"/>
        <w:tabs>
          <w:tab w:val="left" w:pos="-2268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 xml:space="preserve">4. Основные задачи внешней проверки годового отчета об исполнении бюджета области </w:t>
      </w:r>
      <w:bookmarkEnd w:id="7"/>
      <w:r w:rsidR="00F54512" w:rsidRPr="001A5C06">
        <w:rPr>
          <w:rFonts w:ascii="Times New Roman" w:hAnsi="Times New Roman"/>
          <w:sz w:val="28"/>
          <w:szCs w:val="28"/>
        </w:rPr>
        <w:t xml:space="preserve"> </w:t>
      </w:r>
    </w:p>
    <w:p w:rsidR="009C0691" w:rsidRPr="001A5C06" w:rsidRDefault="009C0691" w:rsidP="00772C4A">
      <w:pPr>
        <w:pStyle w:val="affff0"/>
        <w:tabs>
          <w:tab w:val="left" w:pos="-22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4.1. Основные задачи внешней проверки:</w:t>
      </w:r>
    </w:p>
    <w:p w:rsidR="009C0691" w:rsidRPr="001A5C06" w:rsidRDefault="00965513" w:rsidP="00772C4A">
      <w:pPr>
        <w:pStyle w:val="affff0"/>
        <w:tabs>
          <w:tab w:val="left" w:pos="-22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0691" w:rsidRPr="001A5C06">
        <w:rPr>
          <w:rFonts w:ascii="Times New Roman" w:hAnsi="Times New Roman"/>
          <w:sz w:val="28"/>
          <w:szCs w:val="28"/>
        </w:rPr>
        <w:t xml:space="preserve">) проверка соответствия годового отчета об исполнении </w:t>
      </w:r>
      <w:r w:rsidR="00996394" w:rsidRPr="001A5C06">
        <w:rPr>
          <w:rFonts w:ascii="Times New Roman" w:hAnsi="Times New Roman"/>
          <w:sz w:val="28"/>
          <w:szCs w:val="28"/>
        </w:rPr>
        <w:t>бюджета области</w:t>
      </w:r>
      <w:r w:rsidR="009C0691" w:rsidRPr="001A5C06">
        <w:rPr>
          <w:rFonts w:ascii="Times New Roman" w:hAnsi="Times New Roman"/>
          <w:sz w:val="28"/>
          <w:szCs w:val="28"/>
        </w:rPr>
        <w:t xml:space="preserve"> и бюджетной отчетности ГАБС требованиям нормативных правовых актов по составу, содержанию и срокам представления;</w:t>
      </w:r>
    </w:p>
    <w:p w:rsidR="009C0691" w:rsidRPr="001A5C06" w:rsidRDefault="00965513" w:rsidP="00772C4A">
      <w:pPr>
        <w:pStyle w:val="affff0"/>
        <w:tabs>
          <w:tab w:val="left" w:pos="-22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0691" w:rsidRPr="001A5C06">
        <w:rPr>
          <w:rFonts w:ascii="Times New Roman" w:hAnsi="Times New Roman"/>
          <w:sz w:val="28"/>
          <w:szCs w:val="28"/>
        </w:rPr>
        <w:t>) определение достоверности показателей бюджетной отчетности ГАБС и годового отчета;</w:t>
      </w:r>
    </w:p>
    <w:p w:rsidR="009C0691" w:rsidRPr="001A5C06" w:rsidRDefault="00965513" w:rsidP="00772C4A">
      <w:pPr>
        <w:pStyle w:val="affff0"/>
        <w:widowControl w:val="0"/>
        <w:tabs>
          <w:tab w:val="left" w:pos="-22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B60">
        <w:rPr>
          <w:rFonts w:ascii="Times New Roman" w:hAnsi="Times New Roman"/>
          <w:sz w:val="28"/>
          <w:szCs w:val="28"/>
        </w:rPr>
        <w:t>3</w:t>
      </w:r>
      <w:r w:rsidR="009C0691" w:rsidRPr="00A85B60">
        <w:rPr>
          <w:rFonts w:ascii="Times New Roman" w:hAnsi="Times New Roman"/>
          <w:sz w:val="28"/>
          <w:szCs w:val="28"/>
        </w:rPr>
        <w:t xml:space="preserve">) проверка внутридокументальной и междокументальной согласованности показателей годового отчета об исполнении </w:t>
      </w:r>
      <w:r w:rsidR="00996394" w:rsidRPr="00A85B60">
        <w:rPr>
          <w:rFonts w:ascii="Times New Roman" w:hAnsi="Times New Roman"/>
          <w:sz w:val="28"/>
          <w:szCs w:val="28"/>
        </w:rPr>
        <w:t>бюджета области</w:t>
      </w:r>
      <w:r w:rsidR="009C0691" w:rsidRPr="00A85B60">
        <w:rPr>
          <w:rFonts w:ascii="Times New Roman" w:hAnsi="Times New Roman"/>
          <w:sz w:val="28"/>
          <w:szCs w:val="28"/>
        </w:rPr>
        <w:t>, а также</w:t>
      </w:r>
      <w:r w:rsidR="009C0691" w:rsidRPr="001A5C06">
        <w:rPr>
          <w:rFonts w:ascii="Times New Roman" w:hAnsi="Times New Roman"/>
          <w:sz w:val="28"/>
          <w:szCs w:val="28"/>
        </w:rPr>
        <w:t xml:space="preserve"> форм бюджетной отчетности  ГАБС;</w:t>
      </w:r>
    </w:p>
    <w:p w:rsidR="00E71E7B" w:rsidRPr="001A5C06" w:rsidRDefault="00965513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691" w:rsidRPr="001A5C06">
        <w:rPr>
          <w:sz w:val="28"/>
          <w:szCs w:val="28"/>
        </w:rPr>
        <w:t>) определение полноты исполнения заданий бюджета по объему и структуре доходов, правильности отражения в отчетности данных об их поступлении и распределении доходов между бюджетами бюджетной системы Российской Федерации</w:t>
      </w:r>
      <w:r w:rsidR="00E71E7B" w:rsidRPr="001A5C06">
        <w:rPr>
          <w:sz w:val="28"/>
          <w:szCs w:val="28"/>
        </w:rPr>
        <w:t>;</w:t>
      </w:r>
    </w:p>
    <w:p w:rsidR="009C0691" w:rsidRPr="001A5C06" w:rsidRDefault="009C0691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1A5C06">
        <w:rPr>
          <w:sz w:val="28"/>
          <w:szCs w:val="28"/>
        </w:rPr>
        <w:t xml:space="preserve"> </w:t>
      </w:r>
      <w:r w:rsidR="00965513">
        <w:rPr>
          <w:sz w:val="28"/>
          <w:szCs w:val="28"/>
        </w:rPr>
        <w:t>5</w:t>
      </w:r>
      <w:r w:rsidRPr="001A5C06">
        <w:rPr>
          <w:sz w:val="28"/>
          <w:szCs w:val="28"/>
        </w:rPr>
        <w:t xml:space="preserve">) определение степени выполнения бюджетных назначений по расходам, установление </w:t>
      </w:r>
      <w:r w:rsidR="00996394" w:rsidRPr="001A5C06">
        <w:rPr>
          <w:sz w:val="28"/>
          <w:szCs w:val="28"/>
        </w:rPr>
        <w:t xml:space="preserve">причин </w:t>
      </w:r>
      <w:r w:rsidRPr="001A5C06">
        <w:rPr>
          <w:sz w:val="28"/>
          <w:szCs w:val="28"/>
        </w:rPr>
        <w:t>несвоевременного и неполного исполнения расходных статей;</w:t>
      </w:r>
    </w:p>
    <w:p w:rsidR="009C0691" w:rsidRPr="001A5C06" w:rsidRDefault="00965513" w:rsidP="00772C4A">
      <w:pPr>
        <w:pStyle w:val="affff0"/>
        <w:widowControl w:val="0"/>
        <w:tabs>
          <w:tab w:val="left" w:pos="-226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9C0691" w:rsidRPr="001A5C06">
        <w:rPr>
          <w:rFonts w:ascii="Times New Roman" w:eastAsia="Times New Roman" w:hAnsi="Times New Roman"/>
          <w:sz w:val="28"/>
          <w:szCs w:val="28"/>
        </w:rPr>
        <w:t xml:space="preserve">) анализ информации о бюджетной деятельности ГАБС, содержащейся в отчетности; </w:t>
      </w:r>
    </w:p>
    <w:p w:rsidR="009C0691" w:rsidRPr="001A5C06" w:rsidRDefault="00965513" w:rsidP="00772C4A">
      <w:pPr>
        <w:pStyle w:val="affff0"/>
        <w:tabs>
          <w:tab w:val="left" w:pos="-22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0691" w:rsidRPr="001A5C06">
        <w:rPr>
          <w:rFonts w:ascii="Times New Roman" w:hAnsi="Times New Roman"/>
          <w:sz w:val="28"/>
          <w:szCs w:val="28"/>
        </w:rPr>
        <w:t>)</w:t>
      </w:r>
      <w:r w:rsidR="009C0691" w:rsidRPr="001A5C06">
        <w:rPr>
          <w:rFonts w:ascii="Times New Roman" w:hAnsi="Times New Roman"/>
          <w:b/>
          <w:sz w:val="28"/>
          <w:szCs w:val="28"/>
        </w:rPr>
        <w:t xml:space="preserve"> </w:t>
      </w:r>
      <w:r w:rsidR="009C0691" w:rsidRPr="001A5C06">
        <w:rPr>
          <w:rFonts w:ascii="Times New Roman" w:hAnsi="Times New Roman"/>
          <w:sz w:val="28"/>
          <w:szCs w:val="28"/>
        </w:rPr>
        <w:t>анализ результатов внутреннего контроля ГАБС;</w:t>
      </w:r>
    </w:p>
    <w:p w:rsidR="009C0691" w:rsidRPr="001A5C06" w:rsidRDefault="00965513" w:rsidP="00772C4A">
      <w:pPr>
        <w:pStyle w:val="affff0"/>
        <w:tabs>
          <w:tab w:val="left" w:pos="-22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0691" w:rsidRPr="001A5C06">
        <w:rPr>
          <w:rFonts w:ascii="Times New Roman" w:hAnsi="Times New Roman"/>
          <w:sz w:val="28"/>
          <w:szCs w:val="28"/>
        </w:rPr>
        <w:t>) анализ автоматизации бюджетного учета и формирования бюджетной отчетности;</w:t>
      </w:r>
    </w:p>
    <w:p w:rsidR="009C0691" w:rsidRPr="001A5C06" w:rsidRDefault="00965513" w:rsidP="00772C4A">
      <w:pPr>
        <w:pStyle w:val="affff0"/>
        <w:tabs>
          <w:tab w:val="left" w:pos="-22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C0691" w:rsidRPr="001A5C06">
        <w:rPr>
          <w:rFonts w:ascii="Times New Roman" w:hAnsi="Times New Roman"/>
          <w:sz w:val="28"/>
          <w:szCs w:val="28"/>
        </w:rPr>
        <w:t>) формирование выводов о наличии или отсутствии:</w:t>
      </w:r>
    </w:p>
    <w:p w:rsidR="009C0691" w:rsidRPr="001A5C06" w:rsidRDefault="009C0691" w:rsidP="00772C4A">
      <w:pPr>
        <w:pStyle w:val="affff0"/>
        <w:tabs>
          <w:tab w:val="left" w:pos="-22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 xml:space="preserve">– фактов неполноты бюджетной отчетности ГАБС и годового отчета об исполнении </w:t>
      </w:r>
      <w:r w:rsidR="00996394" w:rsidRPr="001A5C06">
        <w:rPr>
          <w:rFonts w:ascii="Times New Roman" w:hAnsi="Times New Roman"/>
          <w:sz w:val="28"/>
          <w:szCs w:val="28"/>
        </w:rPr>
        <w:t>бюджета области</w:t>
      </w:r>
      <w:r w:rsidRPr="001A5C06">
        <w:rPr>
          <w:rFonts w:ascii="Times New Roman" w:hAnsi="Times New Roman"/>
          <w:sz w:val="28"/>
          <w:szCs w:val="28"/>
        </w:rPr>
        <w:t>;</w:t>
      </w:r>
    </w:p>
    <w:p w:rsidR="009C0691" w:rsidRPr="001A5C06" w:rsidRDefault="009C0691" w:rsidP="00772C4A">
      <w:pPr>
        <w:pStyle w:val="affff0"/>
        <w:tabs>
          <w:tab w:val="left" w:pos="-22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 xml:space="preserve">– фактов недостоверности показателей бюджетной отчетности ГАБС и годового отчета об исполнении </w:t>
      </w:r>
      <w:r w:rsidR="00996394" w:rsidRPr="001A5C06">
        <w:rPr>
          <w:rFonts w:ascii="Times New Roman" w:hAnsi="Times New Roman"/>
          <w:sz w:val="28"/>
          <w:szCs w:val="28"/>
        </w:rPr>
        <w:t>бюджета области</w:t>
      </w:r>
      <w:r w:rsidRPr="001A5C06">
        <w:rPr>
          <w:rFonts w:ascii="Times New Roman" w:hAnsi="Times New Roman"/>
          <w:sz w:val="28"/>
          <w:szCs w:val="28"/>
        </w:rPr>
        <w:t>;</w:t>
      </w:r>
    </w:p>
    <w:p w:rsidR="009C0691" w:rsidRPr="001A5C06" w:rsidRDefault="009C0691" w:rsidP="00772C4A">
      <w:pPr>
        <w:pStyle w:val="affff0"/>
        <w:tabs>
          <w:tab w:val="left" w:pos="-22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lastRenderedPageBreak/>
        <w:t xml:space="preserve">– фактов, способных негативно повлиять на достоверность </w:t>
      </w:r>
      <w:r w:rsidR="000A70CB">
        <w:rPr>
          <w:rFonts w:ascii="Times New Roman" w:hAnsi="Times New Roman"/>
          <w:sz w:val="28"/>
          <w:szCs w:val="28"/>
        </w:rPr>
        <w:t>годовой</w:t>
      </w:r>
      <w:r w:rsidRPr="001A5C06">
        <w:rPr>
          <w:rFonts w:ascii="Times New Roman" w:hAnsi="Times New Roman"/>
          <w:sz w:val="28"/>
          <w:szCs w:val="28"/>
        </w:rPr>
        <w:t xml:space="preserve"> отчетности</w:t>
      </w:r>
      <w:r w:rsidR="000A70CB">
        <w:rPr>
          <w:rFonts w:ascii="Times New Roman" w:hAnsi="Times New Roman"/>
          <w:sz w:val="28"/>
          <w:szCs w:val="28"/>
        </w:rPr>
        <w:t xml:space="preserve"> об исполнении бюджета области</w:t>
      </w:r>
      <w:r w:rsidRPr="001A5C06">
        <w:rPr>
          <w:rFonts w:ascii="Times New Roman" w:hAnsi="Times New Roman"/>
          <w:sz w:val="28"/>
          <w:szCs w:val="28"/>
        </w:rPr>
        <w:t xml:space="preserve">; </w:t>
      </w:r>
    </w:p>
    <w:p w:rsidR="009C0691" w:rsidRPr="001A5C06" w:rsidRDefault="009C0691" w:rsidP="00772C4A">
      <w:pPr>
        <w:widowControl w:val="0"/>
        <w:tabs>
          <w:tab w:val="left" w:pos="-2268"/>
        </w:tabs>
        <w:ind w:left="0" w:firstLine="709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1A5C06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– фактов иных нарушений и недостатков, выявленных при проверке вопросов, изложенных в программ</w:t>
      </w:r>
      <w:r w:rsidR="000A70C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ах</w:t>
      </w:r>
      <w:r w:rsidRPr="001A5C06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проведени</w:t>
      </w:r>
      <w:r w:rsidR="000A70C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я</w:t>
      </w:r>
      <w:r w:rsidRPr="001A5C06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внешней проверки</w:t>
      </w:r>
      <w:r w:rsidR="000A70C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бюджетной отчетности ГАБС и годового отчета об исполнении бюджета области</w:t>
      </w:r>
      <w:r w:rsidRPr="001A5C06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;</w:t>
      </w:r>
    </w:p>
    <w:p w:rsidR="009C0691" w:rsidRPr="001A5C06" w:rsidRDefault="00965513" w:rsidP="00772C4A">
      <w:pPr>
        <w:widowControl w:val="0"/>
        <w:tabs>
          <w:tab w:val="left" w:pos="-2268"/>
          <w:tab w:val="num" w:pos="1260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C0691" w:rsidRPr="001A5C0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C0691" w:rsidRPr="001A5C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9C0691" w:rsidRPr="001A5C06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предложений</w:t>
      </w:r>
      <w:r w:rsidR="009C0691" w:rsidRPr="001A5C0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</w:t>
      </w:r>
      <w:r w:rsidR="009C0691"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необходимости корректировки показателей бюджетной отчетности ГАБС и годового отчета об исполнении </w:t>
      </w:r>
      <w:r w:rsidR="00996394" w:rsidRPr="001A5C06">
        <w:rPr>
          <w:rFonts w:ascii="Times New Roman" w:eastAsia="Times New Roman" w:hAnsi="Times New Roman"/>
          <w:sz w:val="28"/>
          <w:szCs w:val="28"/>
          <w:lang w:eastAsia="ru-RU"/>
        </w:rPr>
        <w:t>бюджета области</w:t>
      </w:r>
      <w:r w:rsidR="0025322D"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установлении недостоверности показателей отчетности.</w:t>
      </w:r>
      <w:r w:rsidR="009C0691"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322D" w:rsidRPr="001A5C06" w:rsidRDefault="0025322D" w:rsidP="00772C4A">
      <w:pPr>
        <w:widowControl w:val="0"/>
        <w:tabs>
          <w:tab w:val="left" w:pos="-2268"/>
          <w:tab w:val="num" w:pos="126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9C0691" w:rsidRPr="001A5C06" w:rsidRDefault="009C0691" w:rsidP="00772C4A">
      <w:pPr>
        <w:widowControl w:val="0"/>
        <w:tabs>
          <w:tab w:val="left" w:pos="-2268"/>
          <w:tab w:val="num" w:pos="1260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4.</w:t>
      </w:r>
      <w:r w:rsidR="00996394" w:rsidRPr="001A5C06">
        <w:rPr>
          <w:rFonts w:ascii="Times New Roman" w:hAnsi="Times New Roman"/>
          <w:sz w:val="28"/>
          <w:szCs w:val="28"/>
        </w:rPr>
        <w:t>2</w:t>
      </w:r>
      <w:r w:rsidRPr="001A5C06">
        <w:rPr>
          <w:rFonts w:ascii="Times New Roman" w:hAnsi="Times New Roman"/>
          <w:sz w:val="28"/>
          <w:szCs w:val="28"/>
        </w:rPr>
        <w:t>. При организации внешней проверки могут быть предусмотрены дополнительные задачи, решение которых направлено на совершенствование бюджетного процесса в целом, выработку рекомендаций по повышению эффективности управления государственными финансами</w:t>
      </w:r>
      <w:r w:rsidR="00945D82" w:rsidRPr="001A5C06">
        <w:rPr>
          <w:rFonts w:ascii="Times New Roman" w:hAnsi="Times New Roman"/>
          <w:sz w:val="28"/>
          <w:szCs w:val="28"/>
        </w:rPr>
        <w:t xml:space="preserve"> области </w:t>
      </w:r>
      <w:r w:rsidRPr="001A5C06">
        <w:rPr>
          <w:rFonts w:ascii="Times New Roman" w:hAnsi="Times New Roman"/>
          <w:sz w:val="28"/>
          <w:szCs w:val="28"/>
        </w:rPr>
        <w:t xml:space="preserve"> и государственной собственностью области.</w:t>
      </w:r>
    </w:p>
    <w:p w:rsidR="009C0691" w:rsidRPr="001A5C06" w:rsidRDefault="009C0691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</w:p>
    <w:p w:rsidR="009C0691" w:rsidRPr="001A5C06" w:rsidRDefault="009C0691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b/>
          <w:sz w:val="28"/>
          <w:szCs w:val="28"/>
        </w:rPr>
      </w:pPr>
      <w:r w:rsidRPr="001A5C06">
        <w:rPr>
          <w:b/>
          <w:sz w:val="28"/>
          <w:szCs w:val="28"/>
        </w:rPr>
        <w:t>5. Предмет и объекты внешней проверки годового отчета</w:t>
      </w:r>
      <w:r w:rsidR="005A1754" w:rsidRPr="001A5C06">
        <w:rPr>
          <w:b/>
          <w:sz w:val="28"/>
          <w:szCs w:val="28"/>
        </w:rPr>
        <w:t xml:space="preserve"> об исполнении бюджета области </w:t>
      </w:r>
      <w:r w:rsidRPr="001A5C06">
        <w:rPr>
          <w:b/>
          <w:sz w:val="28"/>
          <w:szCs w:val="28"/>
        </w:rPr>
        <w:t xml:space="preserve"> и</w:t>
      </w:r>
      <w:r w:rsidR="005A1754" w:rsidRPr="001A5C06">
        <w:rPr>
          <w:b/>
          <w:sz w:val="28"/>
          <w:szCs w:val="28"/>
        </w:rPr>
        <w:t xml:space="preserve"> годовой </w:t>
      </w:r>
      <w:r w:rsidRPr="001A5C06">
        <w:rPr>
          <w:b/>
          <w:sz w:val="28"/>
          <w:szCs w:val="28"/>
        </w:rPr>
        <w:t xml:space="preserve"> бюджетной отчетности ГАБС </w:t>
      </w:r>
    </w:p>
    <w:p w:rsidR="00EF0A20" w:rsidRDefault="009C0691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9C33ED">
        <w:rPr>
          <w:b/>
          <w:sz w:val="28"/>
          <w:szCs w:val="28"/>
        </w:rPr>
        <w:t>5.</w:t>
      </w:r>
      <w:r w:rsidR="007751D3" w:rsidRPr="009C33ED">
        <w:rPr>
          <w:b/>
          <w:sz w:val="28"/>
          <w:szCs w:val="28"/>
        </w:rPr>
        <w:t>1.</w:t>
      </w:r>
      <w:r w:rsidRPr="001A5C06">
        <w:rPr>
          <w:sz w:val="28"/>
          <w:szCs w:val="28"/>
        </w:rPr>
        <w:t xml:space="preserve"> Предмет внешней проверки </w:t>
      </w:r>
      <w:r w:rsidR="007751D3" w:rsidRPr="001A5C06">
        <w:rPr>
          <w:sz w:val="28"/>
          <w:szCs w:val="28"/>
        </w:rPr>
        <w:t xml:space="preserve"> годового отчета </w:t>
      </w:r>
      <w:r w:rsidR="00EF0A20" w:rsidRPr="001A5C06">
        <w:rPr>
          <w:sz w:val="28"/>
          <w:szCs w:val="28"/>
        </w:rPr>
        <w:t xml:space="preserve">об исполнении бюджета области </w:t>
      </w:r>
      <w:r w:rsidRPr="001A5C06">
        <w:rPr>
          <w:sz w:val="28"/>
          <w:szCs w:val="28"/>
        </w:rPr>
        <w:t xml:space="preserve">включает в себя годовую бюджетную отчетность ГАБС и </w:t>
      </w:r>
      <w:r w:rsidR="00405A1B" w:rsidRPr="001A5C06">
        <w:rPr>
          <w:sz w:val="28"/>
          <w:szCs w:val="28"/>
        </w:rPr>
        <w:t xml:space="preserve">годовой </w:t>
      </w:r>
      <w:r w:rsidRPr="001A5C06">
        <w:rPr>
          <w:sz w:val="28"/>
          <w:szCs w:val="28"/>
        </w:rPr>
        <w:t xml:space="preserve">отчет об исполнении </w:t>
      </w:r>
      <w:r w:rsidR="00996394" w:rsidRPr="001A5C06">
        <w:rPr>
          <w:sz w:val="28"/>
          <w:szCs w:val="28"/>
        </w:rPr>
        <w:t>бюджета области</w:t>
      </w:r>
      <w:r w:rsidR="00A85B60">
        <w:rPr>
          <w:sz w:val="28"/>
          <w:szCs w:val="28"/>
        </w:rPr>
        <w:t>:</w:t>
      </w:r>
    </w:p>
    <w:p w:rsidR="00A85B60" w:rsidRPr="00A85B60" w:rsidRDefault="00A85B60" w:rsidP="00A85B60">
      <w:pPr>
        <w:ind w:left="0" w:firstLine="720"/>
        <w:rPr>
          <w:rFonts w:ascii="Times New Roman" w:eastAsiaTheme="minorHAnsi" w:hAnsi="Times New Roman"/>
          <w:sz w:val="28"/>
          <w:szCs w:val="28"/>
        </w:rPr>
      </w:pPr>
      <w:r w:rsidRPr="00A85B60">
        <w:rPr>
          <w:rFonts w:ascii="Times New Roman" w:eastAsiaTheme="minorHAnsi" w:hAnsi="Times New Roman"/>
          <w:sz w:val="28"/>
          <w:szCs w:val="28"/>
        </w:rPr>
        <w:t>баланс исполнения бюджета области;</w:t>
      </w:r>
    </w:p>
    <w:p w:rsidR="00A85B60" w:rsidRPr="00A85B60" w:rsidRDefault="00A85B60" w:rsidP="00A85B60">
      <w:pPr>
        <w:ind w:left="0" w:firstLine="720"/>
        <w:rPr>
          <w:rFonts w:ascii="Times New Roman" w:eastAsiaTheme="minorHAnsi" w:hAnsi="Times New Roman"/>
          <w:sz w:val="28"/>
          <w:szCs w:val="28"/>
        </w:rPr>
      </w:pPr>
      <w:r w:rsidRPr="00A85B60">
        <w:rPr>
          <w:rFonts w:ascii="Times New Roman" w:eastAsiaTheme="minorHAnsi" w:hAnsi="Times New Roman"/>
          <w:sz w:val="28"/>
          <w:szCs w:val="28"/>
        </w:rPr>
        <w:t>отчет о финансовых результатах деятельности;</w:t>
      </w:r>
    </w:p>
    <w:p w:rsidR="00A85B60" w:rsidRPr="00A85B60" w:rsidRDefault="00A85B60" w:rsidP="00A85B60">
      <w:pPr>
        <w:ind w:left="0" w:firstLine="720"/>
        <w:rPr>
          <w:rFonts w:ascii="Times New Roman" w:eastAsiaTheme="minorHAnsi" w:hAnsi="Times New Roman"/>
          <w:sz w:val="28"/>
          <w:szCs w:val="28"/>
        </w:rPr>
      </w:pPr>
      <w:r w:rsidRPr="00A85B60">
        <w:rPr>
          <w:rFonts w:ascii="Times New Roman" w:eastAsiaTheme="minorHAnsi" w:hAnsi="Times New Roman"/>
          <w:sz w:val="28"/>
          <w:szCs w:val="28"/>
        </w:rPr>
        <w:t>отчет о движении денежных средств;</w:t>
      </w:r>
    </w:p>
    <w:p w:rsidR="00A85B60" w:rsidRPr="00A85B60" w:rsidRDefault="00A85B60" w:rsidP="00A85B60">
      <w:pPr>
        <w:ind w:left="0" w:firstLine="720"/>
        <w:rPr>
          <w:rFonts w:ascii="Times New Roman" w:eastAsiaTheme="minorHAnsi" w:hAnsi="Times New Roman"/>
          <w:sz w:val="28"/>
          <w:szCs w:val="28"/>
        </w:rPr>
      </w:pPr>
      <w:r w:rsidRPr="00A85B60">
        <w:rPr>
          <w:rFonts w:ascii="Times New Roman" w:eastAsiaTheme="minorHAnsi" w:hAnsi="Times New Roman"/>
          <w:sz w:val="28"/>
          <w:szCs w:val="28"/>
        </w:rPr>
        <w:t>пояснительная записка;</w:t>
      </w:r>
    </w:p>
    <w:p w:rsidR="00A85B60" w:rsidRPr="00A85B60" w:rsidRDefault="00A85B60" w:rsidP="00A85B60">
      <w:pPr>
        <w:ind w:left="0" w:firstLine="720"/>
        <w:rPr>
          <w:rFonts w:ascii="Times New Roman" w:eastAsiaTheme="minorHAnsi" w:hAnsi="Times New Roman"/>
          <w:sz w:val="28"/>
          <w:szCs w:val="28"/>
        </w:rPr>
      </w:pPr>
      <w:bookmarkStart w:id="8" w:name="sub_3021"/>
      <w:r w:rsidRPr="00A85B60">
        <w:rPr>
          <w:rFonts w:ascii="Times New Roman" w:eastAsiaTheme="minorHAnsi" w:hAnsi="Times New Roman"/>
          <w:sz w:val="28"/>
          <w:szCs w:val="28"/>
        </w:rPr>
        <w:t>отчет об использовании бюджетных ассигнований резервного фонда правительства области;</w:t>
      </w:r>
    </w:p>
    <w:bookmarkEnd w:id="8"/>
    <w:p w:rsidR="00A85B60" w:rsidRPr="00A85B60" w:rsidRDefault="00A85B60" w:rsidP="00A85B60">
      <w:pPr>
        <w:ind w:left="0" w:firstLine="720"/>
        <w:rPr>
          <w:rFonts w:ascii="Times New Roman" w:eastAsiaTheme="minorHAnsi" w:hAnsi="Times New Roman"/>
          <w:sz w:val="28"/>
          <w:szCs w:val="28"/>
        </w:rPr>
      </w:pPr>
      <w:r w:rsidRPr="00A85B60">
        <w:rPr>
          <w:rFonts w:ascii="Times New Roman" w:eastAsiaTheme="minorHAnsi" w:hAnsi="Times New Roman"/>
          <w:sz w:val="28"/>
          <w:szCs w:val="28"/>
        </w:rPr>
        <w:t>отчетность об исполнении консолидированного бюджета области за отчетный финансовый год;</w:t>
      </w:r>
    </w:p>
    <w:p w:rsidR="00A85B60" w:rsidRPr="00A85B60" w:rsidRDefault="00A85B60" w:rsidP="00A85B60">
      <w:pPr>
        <w:ind w:left="0" w:firstLine="720"/>
        <w:rPr>
          <w:rFonts w:ascii="Times New Roman" w:eastAsiaTheme="minorHAnsi" w:hAnsi="Times New Roman"/>
          <w:sz w:val="28"/>
          <w:szCs w:val="28"/>
        </w:rPr>
      </w:pPr>
      <w:r w:rsidRPr="00A85B60">
        <w:rPr>
          <w:rFonts w:ascii="Times New Roman" w:eastAsiaTheme="minorHAnsi" w:hAnsi="Times New Roman"/>
          <w:sz w:val="28"/>
          <w:szCs w:val="28"/>
        </w:rPr>
        <w:t>отчет о предоставлении и погашении бюджетных кредитов;</w:t>
      </w:r>
    </w:p>
    <w:p w:rsidR="00A85B60" w:rsidRPr="00A85B60" w:rsidRDefault="00A85B60" w:rsidP="00A85B60">
      <w:pPr>
        <w:ind w:left="0" w:firstLine="720"/>
        <w:rPr>
          <w:rFonts w:ascii="Times New Roman" w:eastAsiaTheme="minorHAnsi" w:hAnsi="Times New Roman"/>
          <w:sz w:val="28"/>
          <w:szCs w:val="28"/>
        </w:rPr>
      </w:pPr>
      <w:bookmarkStart w:id="9" w:name="sub_31215"/>
      <w:r w:rsidRPr="00A85B60">
        <w:rPr>
          <w:rFonts w:ascii="Times New Roman" w:eastAsiaTheme="minorHAnsi" w:hAnsi="Times New Roman"/>
          <w:sz w:val="28"/>
          <w:szCs w:val="28"/>
        </w:rPr>
        <w:t>информация о направлениях использования бюджетных ассигнований дорожного фонда Тульской области за отчетный финансовый год;</w:t>
      </w:r>
    </w:p>
    <w:p w:rsidR="00A85B60" w:rsidRPr="00A85B60" w:rsidRDefault="00A85B60" w:rsidP="00A85B60">
      <w:pPr>
        <w:ind w:left="0" w:firstLine="720"/>
        <w:rPr>
          <w:rFonts w:ascii="Times New Roman" w:eastAsiaTheme="minorHAnsi" w:hAnsi="Times New Roman"/>
          <w:sz w:val="28"/>
          <w:szCs w:val="28"/>
        </w:rPr>
      </w:pPr>
      <w:bookmarkStart w:id="10" w:name="sub_3029"/>
      <w:bookmarkEnd w:id="9"/>
      <w:r w:rsidRPr="00A85B60">
        <w:rPr>
          <w:rFonts w:ascii="Times New Roman" w:eastAsiaTheme="minorHAnsi" w:hAnsi="Times New Roman"/>
          <w:sz w:val="28"/>
          <w:szCs w:val="28"/>
        </w:rPr>
        <w:t>отчет об использовании средств Резервного фонда области.</w:t>
      </w:r>
    </w:p>
    <w:bookmarkEnd w:id="10"/>
    <w:p w:rsidR="00A85B60" w:rsidRPr="00A85B60" w:rsidRDefault="00A85B60" w:rsidP="00A85B60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</w:p>
    <w:p w:rsidR="00EF0A20" w:rsidRPr="001A5C06" w:rsidRDefault="00A85B60" w:rsidP="00A85B60">
      <w:pPr>
        <w:pStyle w:val="affff1"/>
        <w:widowControl w:val="0"/>
        <w:tabs>
          <w:tab w:val="left" w:pos="-2268"/>
        </w:tabs>
        <w:ind w:firstLine="709"/>
        <w:jc w:val="both"/>
        <w:rPr>
          <w:rFonts w:eastAsiaTheme="minorHAnsi"/>
          <w:sz w:val="28"/>
          <w:szCs w:val="28"/>
        </w:rPr>
      </w:pPr>
      <w:r w:rsidRPr="009C33ED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EF0A20" w:rsidRPr="001A5C06">
        <w:rPr>
          <w:rFonts w:eastAsiaTheme="minorHAnsi"/>
          <w:sz w:val="28"/>
          <w:szCs w:val="28"/>
        </w:rPr>
        <w:t>В ходе проведения комплекса контрольных мероприятий осуществляется проверка следующих документов, содержащих данные и информацию о его предмете:</w:t>
      </w:r>
    </w:p>
    <w:p w:rsidR="00EF0A20" w:rsidRPr="001A5C06" w:rsidRDefault="00EF0A20" w:rsidP="00CE4974">
      <w:pPr>
        <w:tabs>
          <w:tab w:val="left" w:pos="-3402"/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сводная бюджетная роспись;</w:t>
      </w:r>
    </w:p>
    <w:p w:rsidR="00EF0A20" w:rsidRPr="001A5C06" w:rsidRDefault="00EF0A20" w:rsidP="00CE4974">
      <w:pPr>
        <w:tabs>
          <w:tab w:val="left" w:pos="-3402"/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прогноз поступлений доходов в бюджет области;</w:t>
      </w:r>
    </w:p>
    <w:p w:rsidR="00EF0A20" w:rsidRPr="001A5C06" w:rsidRDefault="00EF0A20" w:rsidP="00CE4974">
      <w:pPr>
        <w:tabs>
          <w:tab w:val="left" w:pos="-3402"/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- документы, подтверждающие исполнение </w:t>
      </w:r>
      <w:r w:rsidR="00067375" w:rsidRPr="001A5C06">
        <w:rPr>
          <w:rFonts w:ascii="Times New Roman" w:eastAsiaTheme="minorHAnsi" w:hAnsi="Times New Roman"/>
          <w:sz w:val="28"/>
          <w:szCs w:val="28"/>
        </w:rPr>
        <w:t>з</w:t>
      </w:r>
      <w:r w:rsidRPr="001A5C06">
        <w:rPr>
          <w:rFonts w:ascii="Times New Roman" w:eastAsiaTheme="minorHAnsi" w:hAnsi="Times New Roman"/>
          <w:sz w:val="28"/>
          <w:szCs w:val="28"/>
        </w:rPr>
        <w:t>акона о бюджете области  ГАБС;</w:t>
      </w:r>
    </w:p>
    <w:p w:rsidR="00EF0A20" w:rsidRPr="001A5C06" w:rsidRDefault="00FA11A4" w:rsidP="00CE4974">
      <w:pPr>
        <w:tabs>
          <w:tab w:val="left" w:pos="-3402"/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- </w:t>
      </w:r>
      <w:r w:rsidR="00EF0A20" w:rsidRPr="001A5C06">
        <w:rPr>
          <w:rFonts w:ascii="Times New Roman" w:eastAsiaTheme="minorHAnsi" w:hAnsi="Times New Roman"/>
          <w:sz w:val="28"/>
          <w:szCs w:val="28"/>
        </w:rPr>
        <w:t>нормативные правовые акты и иные распорядительные документы, регламентирующие процесс исполнения бюджета области;</w:t>
      </w:r>
    </w:p>
    <w:p w:rsidR="00EF0A20" w:rsidRPr="001A5C06" w:rsidRDefault="00EF0A20" w:rsidP="00CE4974">
      <w:pPr>
        <w:tabs>
          <w:tab w:val="left" w:pos="-3402"/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lastRenderedPageBreak/>
        <w:t>- иная отчетность, предусмотренная нормативными правовыми актами Российской Федерации и области;</w:t>
      </w:r>
    </w:p>
    <w:p w:rsidR="00EF0A20" w:rsidRPr="001A5C06" w:rsidRDefault="00EF0A20" w:rsidP="00CE4974">
      <w:pPr>
        <w:tabs>
          <w:tab w:val="left" w:pos="-3402"/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реестр расходных обязательств области и реестры расходных обязательств ГАБС;</w:t>
      </w:r>
    </w:p>
    <w:p w:rsidR="00EF0A20" w:rsidRPr="001A5C06" w:rsidRDefault="00EF0A20" w:rsidP="00CE4974">
      <w:pPr>
        <w:tabs>
          <w:tab w:val="left" w:pos="-3402"/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документы, подтверждающие учет объектов имущества области в реестре имущества области;</w:t>
      </w:r>
    </w:p>
    <w:p w:rsidR="00EF0A20" w:rsidRPr="001A5C06" w:rsidRDefault="00EF0A20" w:rsidP="00CE4974">
      <w:pPr>
        <w:tabs>
          <w:tab w:val="left" w:pos="-3402"/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документы об использовании, управлении и распоряжении имуществом области;</w:t>
      </w:r>
    </w:p>
    <w:p w:rsidR="00EF0A20" w:rsidRPr="001A5C06" w:rsidRDefault="00EF0A20" w:rsidP="00CE4974">
      <w:pPr>
        <w:tabs>
          <w:tab w:val="left" w:pos="-3402"/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документы, обосновывающие операции со средствами бюджета</w:t>
      </w:r>
      <w:r w:rsidR="002469CF" w:rsidRPr="001A5C06">
        <w:rPr>
          <w:rFonts w:ascii="Times New Roman" w:eastAsiaTheme="minorHAnsi" w:hAnsi="Times New Roman"/>
          <w:sz w:val="28"/>
          <w:szCs w:val="28"/>
        </w:rPr>
        <w:t xml:space="preserve"> области</w:t>
      </w:r>
      <w:r w:rsidRPr="001A5C06">
        <w:rPr>
          <w:rFonts w:ascii="Times New Roman" w:eastAsiaTheme="minorHAnsi" w:hAnsi="Times New Roman"/>
          <w:sz w:val="28"/>
          <w:szCs w:val="28"/>
        </w:rPr>
        <w:t>, средствами от приносящей доход деятельности и средствами, поступающими во временное распоряжение казенных (бюджетных) учреждений</w:t>
      </w:r>
      <w:r w:rsidR="002469CF" w:rsidRPr="001A5C06">
        <w:rPr>
          <w:rFonts w:ascii="Times New Roman" w:eastAsiaTheme="minorHAnsi" w:hAnsi="Times New Roman"/>
          <w:sz w:val="28"/>
          <w:szCs w:val="28"/>
        </w:rPr>
        <w:t xml:space="preserve"> области</w:t>
      </w:r>
      <w:r w:rsidRPr="001A5C06">
        <w:rPr>
          <w:rFonts w:ascii="Times New Roman" w:eastAsiaTheme="minorHAnsi" w:hAnsi="Times New Roman"/>
          <w:sz w:val="28"/>
          <w:szCs w:val="28"/>
        </w:rPr>
        <w:t>;</w:t>
      </w:r>
    </w:p>
    <w:p w:rsidR="002469CF" w:rsidRPr="001A5C06" w:rsidRDefault="00EF0A20" w:rsidP="00CE4974">
      <w:pPr>
        <w:tabs>
          <w:tab w:val="left" w:pos="-3402"/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нормативные (методические) документы, регламентирующие организацию внутреннего государственного финансового контроля, а также рабочая документация, подготавливаемая и получаемая в связи с проведением мероприятий внутреннего государственного финансового контроля</w:t>
      </w:r>
      <w:r w:rsidR="002469CF" w:rsidRPr="001A5C06">
        <w:rPr>
          <w:rFonts w:ascii="Times New Roman" w:eastAsiaTheme="minorHAnsi" w:hAnsi="Times New Roman"/>
          <w:sz w:val="28"/>
          <w:szCs w:val="28"/>
        </w:rPr>
        <w:t>;</w:t>
      </w:r>
    </w:p>
    <w:p w:rsidR="009C0691" w:rsidRPr="001A5C06" w:rsidRDefault="003D58C5" w:rsidP="00CE4974">
      <w:pPr>
        <w:pStyle w:val="affff1"/>
        <w:widowControl w:val="0"/>
        <w:tabs>
          <w:tab w:val="left" w:pos="-3402"/>
          <w:tab w:val="left" w:pos="-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9CF" w:rsidRPr="001A5C06">
        <w:rPr>
          <w:sz w:val="28"/>
          <w:szCs w:val="28"/>
        </w:rPr>
        <w:t xml:space="preserve">иные </w:t>
      </w:r>
      <w:r w:rsidR="009C0691" w:rsidRPr="001A5C06">
        <w:rPr>
          <w:sz w:val="28"/>
          <w:szCs w:val="28"/>
        </w:rPr>
        <w:t xml:space="preserve">дополнительные материалы и документы, характеризующие исполнение </w:t>
      </w:r>
      <w:r w:rsidR="00067375" w:rsidRPr="001A5C06">
        <w:rPr>
          <w:sz w:val="28"/>
          <w:szCs w:val="28"/>
        </w:rPr>
        <w:t>з</w:t>
      </w:r>
      <w:r w:rsidR="009C0691" w:rsidRPr="001A5C06">
        <w:rPr>
          <w:sz w:val="28"/>
          <w:szCs w:val="28"/>
        </w:rPr>
        <w:t>акона</w:t>
      </w:r>
      <w:r w:rsidR="00F02AE9" w:rsidRPr="001A5C06">
        <w:rPr>
          <w:sz w:val="28"/>
          <w:szCs w:val="28"/>
        </w:rPr>
        <w:t xml:space="preserve"> </w:t>
      </w:r>
      <w:r w:rsidR="00067375" w:rsidRPr="001A5C06">
        <w:rPr>
          <w:sz w:val="28"/>
          <w:szCs w:val="28"/>
        </w:rPr>
        <w:t xml:space="preserve"> </w:t>
      </w:r>
      <w:r w:rsidR="00F02AE9" w:rsidRPr="001A5C06">
        <w:rPr>
          <w:sz w:val="28"/>
          <w:szCs w:val="28"/>
        </w:rPr>
        <w:t xml:space="preserve"> </w:t>
      </w:r>
      <w:r w:rsidR="009C0691" w:rsidRPr="001A5C06">
        <w:rPr>
          <w:sz w:val="28"/>
          <w:szCs w:val="28"/>
        </w:rPr>
        <w:t xml:space="preserve"> о бюджете</w:t>
      </w:r>
      <w:r w:rsidR="00F02AE9" w:rsidRPr="001A5C06">
        <w:rPr>
          <w:sz w:val="28"/>
          <w:szCs w:val="28"/>
        </w:rPr>
        <w:t xml:space="preserve"> области</w:t>
      </w:r>
      <w:r w:rsidR="009C0691" w:rsidRPr="001A5C06">
        <w:rPr>
          <w:sz w:val="28"/>
          <w:szCs w:val="28"/>
        </w:rPr>
        <w:t>.</w:t>
      </w:r>
    </w:p>
    <w:p w:rsidR="009C0691" w:rsidRPr="001A5C06" w:rsidRDefault="009C0691" w:rsidP="00CE4974">
      <w:pPr>
        <w:pStyle w:val="affff1"/>
        <w:widowControl w:val="0"/>
        <w:tabs>
          <w:tab w:val="left" w:pos="-3402"/>
          <w:tab w:val="left" w:pos="-2268"/>
        </w:tabs>
        <w:ind w:firstLine="709"/>
        <w:jc w:val="both"/>
        <w:rPr>
          <w:sz w:val="28"/>
          <w:szCs w:val="28"/>
        </w:rPr>
      </w:pPr>
    </w:p>
    <w:p w:rsidR="007751D3" w:rsidRPr="001A5C06" w:rsidRDefault="007751D3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9C33ED">
        <w:rPr>
          <w:b/>
          <w:sz w:val="28"/>
          <w:szCs w:val="28"/>
        </w:rPr>
        <w:t>5.</w:t>
      </w:r>
      <w:r w:rsidR="00A85B60" w:rsidRPr="009C33ED">
        <w:rPr>
          <w:b/>
          <w:sz w:val="28"/>
          <w:szCs w:val="28"/>
        </w:rPr>
        <w:t>3</w:t>
      </w:r>
      <w:r w:rsidRPr="009C33ED">
        <w:rPr>
          <w:b/>
          <w:sz w:val="28"/>
          <w:szCs w:val="28"/>
        </w:rPr>
        <w:t>.</w:t>
      </w:r>
      <w:r w:rsidRPr="001A5C06">
        <w:rPr>
          <w:sz w:val="28"/>
          <w:szCs w:val="28"/>
        </w:rPr>
        <w:t xml:space="preserve"> Объектами внешней проверки являются субъекты бюджетной отчетности: </w:t>
      </w:r>
    </w:p>
    <w:p w:rsidR="007751D3" w:rsidRPr="001A5C06" w:rsidRDefault="0077253D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75335F" w:rsidRPr="001A5C06">
        <w:rPr>
          <w:rFonts w:eastAsiaTheme="minorHAnsi"/>
          <w:sz w:val="28"/>
          <w:szCs w:val="28"/>
        </w:rPr>
        <w:t xml:space="preserve">орган </w:t>
      </w:r>
      <w:r w:rsidR="00277E70">
        <w:rPr>
          <w:rFonts w:eastAsiaTheme="minorHAnsi"/>
          <w:sz w:val="28"/>
          <w:szCs w:val="28"/>
        </w:rPr>
        <w:t>исполнительной</w:t>
      </w:r>
      <w:r w:rsidR="0075335F" w:rsidRPr="001A5C06">
        <w:rPr>
          <w:rFonts w:eastAsiaTheme="minorHAnsi"/>
          <w:sz w:val="28"/>
          <w:szCs w:val="28"/>
        </w:rPr>
        <w:t xml:space="preserve"> власти области, ответственный за составление и исполнение бюджета области</w:t>
      </w:r>
      <w:r w:rsidR="007751D3" w:rsidRPr="001A5C06">
        <w:rPr>
          <w:sz w:val="28"/>
          <w:szCs w:val="28"/>
        </w:rPr>
        <w:t>;</w:t>
      </w:r>
    </w:p>
    <w:p w:rsidR="007751D3" w:rsidRPr="001A5C06" w:rsidRDefault="0077253D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1D3" w:rsidRPr="001A5C06">
        <w:rPr>
          <w:sz w:val="28"/>
          <w:szCs w:val="28"/>
        </w:rPr>
        <w:t>главные администраторы доходов бюджета;</w:t>
      </w:r>
    </w:p>
    <w:p w:rsidR="007751D3" w:rsidRPr="001A5C06" w:rsidRDefault="0077253D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1987">
        <w:rPr>
          <w:sz w:val="28"/>
          <w:szCs w:val="28"/>
        </w:rPr>
        <w:t xml:space="preserve"> </w:t>
      </w:r>
      <w:r w:rsidR="007751D3" w:rsidRPr="001A5C06">
        <w:rPr>
          <w:sz w:val="28"/>
          <w:szCs w:val="28"/>
        </w:rPr>
        <w:t>главные администраторы источников финансирования дефицита бюджета</w:t>
      </w:r>
      <w:r w:rsidR="0075335F" w:rsidRPr="001A5C06">
        <w:rPr>
          <w:sz w:val="28"/>
          <w:szCs w:val="28"/>
        </w:rPr>
        <w:t xml:space="preserve"> области</w:t>
      </w:r>
      <w:r w:rsidR="007751D3" w:rsidRPr="001A5C06">
        <w:rPr>
          <w:sz w:val="28"/>
          <w:szCs w:val="28"/>
        </w:rPr>
        <w:t>;</w:t>
      </w:r>
    </w:p>
    <w:p w:rsidR="0025322D" w:rsidRPr="001A5C06" w:rsidRDefault="0077253D" w:rsidP="0025322D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1D3" w:rsidRPr="001A5C06">
        <w:rPr>
          <w:sz w:val="28"/>
          <w:szCs w:val="28"/>
        </w:rPr>
        <w:t>главные распорядители бюджетных средств,</w:t>
      </w:r>
    </w:p>
    <w:p w:rsidR="007751D3" w:rsidRPr="001A5C06" w:rsidRDefault="007751D3" w:rsidP="0025322D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1A5C06">
        <w:rPr>
          <w:sz w:val="28"/>
          <w:szCs w:val="28"/>
        </w:rPr>
        <w:t xml:space="preserve">перечень  которых установлен </w:t>
      </w:r>
      <w:r w:rsidR="00067375" w:rsidRPr="001A5C06">
        <w:rPr>
          <w:sz w:val="28"/>
          <w:szCs w:val="28"/>
        </w:rPr>
        <w:t>з</w:t>
      </w:r>
      <w:r w:rsidRPr="001A5C06">
        <w:rPr>
          <w:sz w:val="28"/>
          <w:szCs w:val="28"/>
        </w:rPr>
        <w:t>аконом</w:t>
      </w:r>
      <w:r w:rsidR="003415D5" w:rsidRPr="001A5C06">
        <w:rPr>
          <w:sz w:val="28"/>
          <w:szCs w:val="28"/>
        </w:rPr>
        <w:t xml:space="preserve"> </w:t>
      </w:r>
      <w:r w:rsidRPr="001A5C06">
        <w:rPr>
          <w:sz w:val="28"/>
          <w:szCs w:val="28"/>
        </w:rPr>
        <w:t>о бюджете</w:t>
      </w:r>
      <w:r w:rsidR="003415D5" w:rsidRPr="001A5C06">
        <w:rPr>
          <w:sz w:val="28"/>
          <w:szCs w:val="28"/>
        </w:rPr>
        <w:t xml:space="preserve"> области</w:t>
      </w:r>
      <w:r w:rsidRPr="001A5C06">
        <w:rPr>
          <w:sz w:val="28"/>
          <w:szCs w:val="28"/>
        </w:rPr>
        <w:t>.</w:t>
      </w:r>
    </w:p>
    <w:p w:rsidR="00EF0A20" w:rsidRPr="001A5C06" w:rsidRDefault="00EF0A20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sz w:val="28"/>
          <w:szCs w:val="28"/>
          <w:highlight w:val="yellow"/>
        </w:rPr>
      </w:pPr>
      <w:r w:rsidRPr="001A5C06">
        <w:rPr>
          <w:rFonts w:ascii="Arial" w:eastAsiaTheme="minorHAnsi" w:hAnsi="Arial" w:cs="Arial"/>
          <w:sz w:val="28"/>
          <w:szCs w:val="28"/>
          <w:highlight w:val="yellow"/>
        </w:rPr>
        <w:t xml:space="preserve"> </w:t>
      </w:r>
    </w:p>
    <w:p w:rsidR="00F02AE9" w:rsidRPr="001A5C06" w:rsidRDefault="004E00D4" w:rsidP="00772C4A">
      <w:pPr>
        <w:pStyle w:val="1"/>
        <w:tabs>
          <w:tab w:val="left" w:pos="-2268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Toc329091518"/>
      <w:bookmarkStart w:id="12" w:name="sub_48"/>
      <w:r w:rsidRPr="001A5C06">
        <w:rPr>
          <w:rFonts w:ascii="Times New Roman" w:hAnsi="Times New Roman"/>
          <w:sz w:val="28"/>
          <w:szCs w:val="28"/>
        </w:rPr>
        <w:t>6. Подготовк</w:t>
      </w:r>
      <w:r w:rsidR="00915DA4" w:rsidRPr="001A5C06">
        <w:rPr>
          <w:rFonts w:ascii="Times New Roman" w:hAnsi="Times New Roman"/>
          <w:sz w:val="28"/>
          <w:szCs w:val="28"/>
        </w:rPr>
        <w:t>а</w:t>
      </w:r>
      <w:r w:rsidRPr="001A5C06">
        <w:rPr>
          <w:rFonts w:ascii="Times New Roman" w:hAnsi="Times New Roman"/>
          <w:sz w:val="28"/>
          <w:szCs w:val="28"/>
        </w:rPr>
        <w:t xml:space="preserve"> к проведению, проведени</w:t>
      </w:r>
      <w:r w:rsidR="00915DA4" w:rsidRPr="001A5C06">
        <w:rPr>
          <w:rFonts w:ascii="Times New Roman" w:hAnsi="Times New Roman"/>
          <w:sz w:val="28"/>
          <w:szCs w:val="28"/>
        </w:rPr>
        <w:t>е</w:t>
      </w:r>
      <w:r w:rsidRPr="001A5C06">
        <w:rPr>
          <w:rFonts w:ascii="Times New Roman" w:hAnsi="Times New Roman"/>
          <w:sz w:val="28"/>
          <w:szCs w:val="28"/>
        </w:rPr>
        <w:t xml:space="preserve"> и оформлени</w:t>
      </w:r>
      <w:r w:rsidR="00915DA4" w:rsidRPr="001A5C06">
        <w:rPr>
          <w:rFonts w:ascii="Times New Roman" w:hAnsi="Times New Roman"/>
          <w:sz w:val="28"/>
          <w:szCs w:val="28"/>
        </w:rPr>
        <w:t>е</w:t>
      </w:r>
      <w:r w:rsidRPr="001A5C06">
        <w:rPr>
          <w:rFonts w:ascii="Times New Roman" w:hAnsi="Times New Roman"/>
          <w:sz w:val="28"/>
          <w:szCs w:val="28"/>
        </w:rPr>
        <w:t xml:space="preserve"> результатов внешней проверки</w:t>
      </w:r>
      <w:r w:rsidR="002477E9" w:rsidRPr="001A5C06">
        <w:rPr>
          <w:rFonts w:ascii="Times New Roman" w:hAnsi="Times New Roman"/>
          <w:sz w:val="28"/>
          <w:szCs w:val="28"/>
        </w:rPr>
        <w:t xml:space="preserve"> отчета об исполнении бюджета области</w:t>
      </w:r>
      <w:r w:rsidRPr="001A5C06">
        <w:rPr>
          <w:rFonts w:ascii="Times New Roman" w:hAnsi="Times New Roman"/>
          <w:sz w:val="28"/>
          <w:szCs w:val="28"/>
        </w:rPr>
        <w:t xml:space="preserve"> </w:t>
      </w:r>
      <w:bookmarkEnd w:id="11"/>
      <w:r w:rsidR="00F02AE9" w:rsidRPr="001A5C06">
        <w:rPr>
          <w:rFonts w:ascii="Times New Roman" w:hAnsi="Times New Roman"/>
          <w:sz w:val="28"/>
          <w:szCs w:val="28"/>
        </w:rPr>
        <w:t xml:space="preserve"> </w:t>
      </w:r>
      <w:r w:rsidR="00D70CE8" w:rsidRPr="001A5C06">
        <w:rPr>
          <w:rFonts w:ascii="Times New Roman" w:hAnsi="Times New Roman"/>
          <w:sz w:val="28"/>
          <w:szCs w:val="28"/>
        </w:rPr>
        <w:t xml:space="preserve"> </w:t>
      </w:r>
      <w:r w:rsidR="00F02AE9" w:rsidRPr="001A5C06">
        <w:rPr>
          <w:rFonts w:ascii="Times New Roman" w:hAnsi="Times New Roman"/>
          <w:sz w:val="28"/>
          <w:szCs w:val="28"/>
        </w:rPr>
        <w:t xml:space="preserve"> </w:t>
      </w:r>
    </w:p>
    <w:p w:rsidR="00F86928" w:rsidRPr="001A5C06" w:rsidRDefault="00F86928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6928" w:rsidRPr="001A5C06" w:rsidRDefault="0022287B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5C06">
        <w:rPr>
          <w:rFonts w:ascii="Times New Roman" w:hAnsi="Times New Roman"/>
          <w:b/>
          <w:sz w:val="28"/>
          <w:szCs w:val="28"/>
        </w:rPr>
        <w:t xml:space="preserve">6.1. </w:t>
      </w:r>
      <w:r w:rsidR="00F86928" w:rsidRPr="009C33ED">
        <w:rPr>
          <w:rFonts w:ascii="Times New Roman" w:hAnsi="Times New Roman"/>
          <w:b/>
          <w:sz w:val="28"/>
          <w:szCs w:val="28"/>
        </w:rPr>
        <w:t>Подготовка к проведению внешней проверки отчета об исполнении бюджета области</w:t>
      </w:r>
    </w:p>
    <w:p w:rsidR="0022287B" w:rsidRPr="001A5C06" w:rsidRDefault="00F86928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1</w:t>
      </w:r>
      <w:r w:rsidR="001C718C" w:rsidRPr="001A5C06">
        <w:rPr>
          <w:rFonts w:ascii="Times New Roman" w:hAnsi="Times New Roman"/>
          <w:sz w:val="28"/>
          <w:szCs w:val="28"/>
        </w:rPr>
        <w:t>)</w:t>
      </w:r>
      <w:r w:rsidRPr="001A5C06">
        <w:rPr>
          <w:rFonts w:ascii="Times New Roman" w:hAnsi="Times New Roman"/>
          <w:sz w:val="28"/>
          <w:szCs w:val="28"/>
        </w:rPr>
        <w:t xml:space="preserve"> </w:t>
      </w:r>
      <w:r w:rsidR="0022287B" w:rsidRPr="001A5C06">
        <w:rPr>
          <w:rFonts w:ascii="Times New Roman" w:hAnsi="Times New Roman"/>
          <w:sz w:val="28"/>
          <w:szCs w:val="28"/>
        </w:rPr>
        <w:t>Подготовка к проведению внешней проверки отчета об исполнении бюджета области включает:</w:t>
      </w:r>
      <w:bookmarkStart w:id="13" w:name="sub_52"/>
    </w:p>
    <w:p w:rsidR="00FD1A87" w:rsidRPr="001A5C06" w:rsidRDefault="0077253D" w:rsidP="00FD1A87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D1A87" w:rsidRPr="001A5C06">
        <w:rPr>
          <w:rFonts w:ascii="Times New Roman" w:eastAsiaTheme="minorHAnsi" w:hAnsi="Times New Roman"/>
          <w:sz w:val="28"/>
          <w:szCs w:val="28"/>
        </w:rPr>
        <w:t>подготовку и утверждение распорядительных документов;</w:t>
      </w:r>
    </w:p>
    <w:p w:rsidR="007E4955" w:rsidRPr="001A5C06" w:rsidRDefault="0077253D" w:rsidP="007E4955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7E4955" w:rsidRPr="001A5C06">
        <w:rPr>
          <w:rFonts w:ascii="Times New Roman" w:eastAsiaTheme="minorHAnsi" w:hAnsi="Times New Roman"/>
          <w:sz w:val="28"/>
          <w:szCs w:val="28"/>
        </w:rPr>
        <w:t xml:space="preserve">определение объектов проверки; </w:t>
      </w:r>
    </w:p>
    <w:p w:rsidR="0022287B" w:rsidRPr="001A5C06" w:rsidRDefault="0077253D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2287B" w:rsidRPr="001A5C06">
        <w:rPr>
          <w:rFonts w:ascii="Times New Roman" w:eastAsiaTheme="minorHAnsi" w:hAnsi="Times New Roman"/>
          <w:sz w:val="28"/>
          <w:szCs w:val="28"/>
        </w:rPr>
        <w:t>подготовку и утверждение программ  проведения внешней проверки  годового отчета об исполнении бюджета области</w:t>
      </w:r>
      <w:r w:rsidR="00782892">
        <w:rPr>
          <w:rFonts w:ascii="Times New Roman" w:eastAsiaTheme="minorHAnsi" w:hAnsi="Times New Roman"/>
          <w:sz w:val="28"/>
          <w:szCs w:val="28"/>
        </w:rPr>
        <w:t xml:space="preserve"> и годовой бюджетной отчетности ГАБС</w:t>
      </w:r>
      <w:r w:rsidR="0022287B" w:rsidRPr="001A5C06">
        <w:rPr>
          <w:rFonts w:ascii="Times New Roman" w:eastAsiaTheme="minorHAnsi" w:hAnsi="Times New Roman"/>
          <w:sz w:val="28"/>
          <w:szCs w:val="28"/>
        </w:rPr>
        <w:t>;</w:t>
      </w:r>
    </w:p>
    <w:bookmarkEnd w:id="13"/>
    <w:p w:rsidR="0022287B" w:rsidRPr="001A5C06" w:rsidRDefault="0077253D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2287B" w:rsidRPr="001A5C06">
        <w:rPr>
          <w:rFonts w:ascii="Times New Roman" w:eastAsiaTheme="minorHAnsi" w:hAnsi="Times New Roman"/>
          <w:sz w:val="28"/>
          <w:szCs w:val="28"/>
        </w:rPr>
        <w:t>подготовку  информации на годовой отчет об исполнении бюджета области</w:t>
      </w:r>
      <w:r w:rsidR="007E4955" w:rsidRPr="001A5C06">
        <w:rPr>
          <w:rFonts w:ascii="Times New Roman" w:eastAsiaTheme="minorHAnsi" w:hAnsi="Times New Roman"/>
          <w:sz w:val="28"/>
          <w:szCs w:val="28"/>
        </w:rPr>
        <w:t>.</w:t>
      </w:r>
    </w:p>
    <w:p w:rsidR="00CE4974" w:rsidRPr="001A5C06" w:rsidRDefault="00CE4974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724D8D" w:rsidRPr="001A5C06" w:rsidRDefault="004D7345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2) Председатель счетной палаты </w:t>
      </w:r>
      <w:r w:rsidR="00445B67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в срок  до </w:t>
      </w:r>
      <w:r w:rsidR="000A44B3">
        <w:rPr>
          <w:rFonts w:ascii="Times New Roman" w:eastAsiaTheme="minorHAnsi" w:hAnsi="Times New Roman"/>
          <w:sz w:val="28"/>
          <w:szCs w:val="28"/>
        </w:rPr>
        <w:t>2</w:t>
      </w:r>
      <w:r w:rsidRPr="001A5C06">
        <w:rPr>
          <w:rFonts w:ascii="Times New Roman" w:eastAsiaTheme="minorHAnsi" w:hAnsi="Times New Roman"/>
          <w:sz w:val="28"/>
          <w:szCs w:val="28"/>
        </w:rPr>
        <w:t>0 марта года, следующего за отчетным,  издает распоряжение о проведении внешней проверки годово</w:t>
      </w:r>
      <w:r w:rsidR="007E4955" w:rsidRPr="001A5C06">
        <w:rPr>
          <w:rFonts w:ascii="Times New Roman" w:eastAsiaTheme="minorHAnsi" w:hAnsi="Times New Roman"/>
          <w:sz w:val="28"/>
          <w:szCs w:val="28"/>
        </w:rPr>
        <w:t>го отчета</w:t>
      </w:r>
      <w:r w:rsidR="009511F2">
        <w:rPr>
          <w:rFonts w:ascii="Times New Roman" w:eastAsiaTheme="minorHAnsi" w:hAnsi="Times New Roman"/>
          <w:sz w:val="28"/>
          <w:szCs w:val="28"/>
        </w:rPr>
        <w:t xml:space="preserve"> об исполнении бюджета области</w:t>
      </w:r>
      <w:r w:rsidR="007E4955" w:rsidRPr="001A5C06">
        <w:rPr>
          <w:rFonts w:ascii="Times New Roman" w:eastAsiaTheme="minorHAnsi" w:hAnsi="Times New Roman"/>
          <w:sz w:val="28"/>
          <w:szCs w:val="28"/>
        </w:rPr>
        <w:t xml:space="preserve">, в том числе проверки годовой бюджетной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отчетности ГАБС, в котором назначает аудитора, ответственного за проведение </w:t>
      </w:r>
      <w:r w:rsidR="001157BE" w:rsidRPr="001A5C06">
        <w:rPr>
          <w:rFonts w:ascii="Times New Roman" w:eastAsiaTheme="minorHAnsi" w:hAnsi="Times New Roman"/>
          <w:sz w:val="28"/>
          <w:szCs w:val="28"/>
        </w:rPr>
        <w:t>внешней проверки годового отчета об исполнении бюджета области.</w:t>
      </w:r>
    </w:p>
    <w:p w:rsidR="001157BE" w:rsidRPr="001A5C06" w:rsidRDefault="001157BE" w:rsidP="00FD1A87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1157BE" w:rsidRPr="001A5C06" w:rsidRDefault="001157BE" w:rsidP="00FD1A87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3)  Аудитор, ответственный за проведение  внешней проверки годово</w:t>
      </w:r>
      <w:r w:rsidR="00901AEF" w:rsidRPr="001A5C06">
        <w:rPr>
          <w:rFonts w:ascii="Times New Roman" w:eastAsiaTheme="minorHAnsi" w:hAnsi="Times New Roman"/>
          <w:sz w:val="28"/>
          <w:szCs w:val="28"/>
        </w:rPr>
        <w:t>го отчета об исполнении бюджета области</w:t>
      </w:r>
      <w:r w:rsidRPr="001A5C06">
        <w:rPr>
          <w:rFonts w:ascii="Times New Roman" w:eastAsiaTheme="minorHAnsi" w:hAnsi="Times New Roman"/>
          <w:sz w:val="28"/>
          <w:szCs w:val="28"/>
        </w:rPr>
        <w:t>,  осуществляет координацию действий сотрудников счетной палаты.</w:t>
      </w:r>
    </w:p>
    <w:p w:rsidR="001157BE" w:rsidRPr="001A5C06" w:rsidRDefault="001157BE" w:rsidP="00FD1A87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FD1A87" w:rsidRPr="001A5C06" w:rsidRDefault="001157BE" w:rsidP="00FD1A87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4</w:t>
      </w:r>
      <w:r w:rsidR="00FD1A87" w:rsidRPr="001A5C06">
        <w:rPr>
          <w:rFonts w:ascii="Times New Roman" w:eastAsiaTheme="minorHAnsi" w:hAnsi="Times New Roman"/>
          <w:sz w:val="28"/>
          <w:szCs w:val="28"/>
        </w:rPr>
        <w:t>) Аудитором, ответственным за проведение внешней проверки годово</w:t>
      </w:r>
      <w:r w:rsidR="00901AEF" w:rsidRPr="001A5C06">
        <w:rPr>
          <w:rFonts w:ascii="Times New Roman" w:eastAsiaTheme="minorHAnsi" w:hAnsi="Times New Roman"/>
          <w:sz w:val="28"/>
          <w:szCs w:val="28"/>
        </w:rPr>
        <w:t>го отчета об исполнении бюджета области,</w:t>
      </w:r>
      <w:r w:rsidR="00FD1A87" w:rsidRPr="001A5C06">
        <w:rPr>
          <w:rFonts w:ascii="Times New Roman" w:eastAsiaTheme="minorHAnsi" w:hAnsi="Times New Roman"/>
          <w:sz w:val="28"/>
          <w:szCs w:val="28"/>
        </w:rPr>
        <w:t xml:space="preserve"> разрабатывается  Программа  внешней проверки годового отчета об исполнении бюджета области в </w:t>
      </w:r>
      <w:r w:rsidR="00F21DCD" w:rsidRPr="001A5C06">
        <w:rPr>
          <w:rFonts w:ascii="Times New Roman" w:eastAsiaTheme="minorHAnsi" w:hAnsi="Times New Roman"/>
          <w:sz w:val="28"/>
          <w:szCs w:val="28"/>
        </w:rPr>
        <w:t xml:space="preserve">органе </w:t>
      </w:r>
      <w:r w:rsidR="00277E70">
        <w:rPr>
          <w:rFonts w:ascii="Times New Roman" w:eastAsiaTheme="minorHAnsi" w:hAnsi="Times New Roman"/>
          <w:sz w:val="28"/>
          <w:szCs w:val="28"/>
        </w:rPr>
        <w:t>исполнительной</w:t>
      </w:r>
      <w:r w:rsidR="00F21DCD" w:rsidRPr="001A5C06">
        <w:rPr>
          <w:rFonts w:ascii="Times New Roman" w:eastAsiaTheme="minorHAnsi" w:hAnsi="Times New Roman"/>
          <w:sz w:val="28"/>
          <w:szCs w:val="28"/>
        </w:rPr>
        <w:t xml:space="preserve"> власти области, ответственном за составление и исполнение бюджета области,</w:t>
      </w:r>
      <w:r w:rsidR="00FD1A87" w:rsidRPr="001A5C06">
        <w:rPr>
          <w:rFonts w:ascii="Times New Roman" w:eastAsiaTheme="minorHAnsi" w:hAnsi="Times New Roman"/>
          <w:sz w:val="28"/>
          <w:szCs w:val="28"/>
        </w:rPr>
        <w:t xml:space="preserve"> и Примерная программа проверки годовой бюджетной отчетности ГАБС.</w:t>
      </w:r>
    </w:p>
    <w:p w:rsidR="00FD1A87" w:rsidRPr="001A5C06" w:rsidRDefault="00FD1A87" w:rsidP="00FD1A87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Программы утверждаются на Коллегии и  направляются аудиторам счетной палаты </w:t>
      </w:r>
      <w:r w:rsidR="00445B67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до </w:t>
      </w:r>
      <w:r w:rsidR="000A44B3">
        <w:rPr>
          <w:rFonts w:ascii="Times New Roman" w:eastAsiaTheme="minorHAnsi" w:hAnsi="Times New Roman"/>
          <w:sz w:val="28"/>
          <w:szCs w:val="28"/>
        </w:rPr>
        <w:t>25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марта  года, следующего за отчетным.</w:t>
      </w:r>
    </w:p>
    <w:p w:rsidR="00D735A7" w:rsidRPr="001A5C06" w:rsidRDefault="00D735A7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</w:p>
    <w:p w:rsidR="00C6105F" w:rsidRPr="001A5C06" w:rsidRDefault="001157BE" w:rsidP="00C6105F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5</w:t>
      </w:r>
      <w:r w:rsidR="00C6105F" w:rsidRPr="001A5C06">
        <w:rPr>
          <w:rFonts w:ascii="Times New Roman" w:eastAsiaTheme="minorHAnsi" w:hAnsi="Times New Roman"/>
          <w:sz w:val="28"/>
          <w:szCs w:val="28"/>
        </w:rPr>
        <w:t>) На основе программ провер</w:t>
      </w:r>
      <w:r w:rsidR="004332FE" w:rsidRPr="001A5C06">
        <w:rPr>
          <w:rFonts w:ascii="Times New Roman" w:eastAsiaTheme="minorHAnsi" w:hAnsi="Times New Roman"/>
          <w:sz w:val="28"/>
          <w:szCs w:val="28"/>
        </w:rPr>
        <w:t xml:space="preserve">ок </w:t>
      </w:r>
      <w:r w:rsidR="00C6105F" w:rsidRPr="001A5C06">
        <w:rPr>
          <w:rFonts w:ascii="Times New Roman" w:eastAsiaTheme="minorHAnsi" w:hAnsi="Times New Roman"/>
          <w:sz w:val="28"/>
          <w:szCs w:val="28"/>
        </w:rPr>
        <w:t xml:space="preserve"> годовой бюджетной отчетности ГАБС аудиторами счетной палаты, при необходимости,  подготавливаются и  до </w:t>
      </w:r>
      <w:r w:rsidR="00091DD7">
        <w:rPr>
          <w:rFonts w:ascii="Times New Roman" w:eastAsiaTheme="minorHAnsi" w:hAnsi="Times New Roman"/>
          <w:sz w:val="28"/>
          <w:szCs w:val="28"/>
        </w:rPr>
        <w:t xml:space="preserve">30 </w:t>
      </w:r>
      <w:r w:rsidR="00C6105F" w:rsidRPr="001A5C06">
        <w:rPr>
          <w:rFonts w:ascii="Times New Roman" w:eastAsiaTheme="minorHAnsi" w:hAnsi="Times New Roman"/>
          <w:sz w:val="28"/>
          <w:szCs w:val="28"/>
        </w:rPr>
        <w:t>марта года, следующего за отчетным, утверждаются конкретные программы проверок по ГАБС, закрепленным за ними в соответствии с содержанием направлений деятельности</w:t>
      </w:r>
      <w:r w:rsidR="00901AEF" w:rsidRPr="001A5C06">
        <w:rPr>
          <w:rFonts w:ascii="Times New Roman" w:eastAsiaTheme="minorHAnsi" w:hAnsi="Times New Roman"/>
          <w:sz w:val="28"/>
          <w:szCs w:val="28"/>
        </w:rPr>
        <w:t xml:space="preserve"> счетной палаты</w:t>
      </w:r>
      <w:r w:rsidR="00C6105F" w:rsidRPr="001A5C06">
        <w:rPr>
          <w:rFonts w:ascii="Times New Roman" w:eastAsiaTheme="minorHAnsi" w:hAnsi="Times New Roman"/>
          <w:sz w:val="28"/>
          <w:szCs w:val="28"/>
        </w:rPr>
        <w:t>.</w:t>
      </w:r>
    </w:p>
    <w:p w:rsidR="00C6105F" w:rsidRPr="001A5C06" w:rsidRDefault="00C6105F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</w:p>
    <w:p w:rsidR="00724D8D" w:rsidRPr="001A5C06" w:rsidRDefault="001157BE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1A5C06">
        <w:rPr>
          <w:sz w:val="28"/>
          <w:szCs w:val="28"/>
        </w:rPr>
        <w:t>6</w:t>
      </w:r>
      <w:r w:rsidR="001C718C" w:rsidRPr="001A5C06">
        <w:rPr>
          <w:sz w:val="28"/>
          <w:szCs w:val="28"/>
        </w:rPr>
        <w:t xml:space="preserve">) </w:t>
      </w:r>
      <w:r w:rsidR="0022287B" w:rsidRPr="001A5C06">
        <w:rPr>
          <w:sz w:val="28"/>
          <w:szCs w:val="28"/>
        </w:rPr>
        <w:t>И</w:t>
      </w:r>
      <w:r w:rsidR="00724D8D" w:rsidRPr="001A5C06">
        <w:rPr>
          <w:sz w:val="28"/>
          <w:szCs w:val="28"/>
        </w:rPr>
        <w:t>зучение нормативно</w:t>
      </w:r>
      <w:r w:rsidR="00CC7E29" w:rsidRPr="001A5C06">
        <w:rPr>
          <w:sz w:val="28"/>
          <w:szCs w:val="28"/>
        </w:rPr>
        <w:t xml:space="preserve">й </w:t>
      </w:r>
      <w:r w:rsidR="00724D8D" w:rsidRPr="001A5C06">
        <w:rPr>
          <w:sz w:val="28"/>
          <w:szCs w:val="28"/>
        </w:rPr>
        <w:t xml:space="preserve">правовой базы, регулирующей бюджетные правоотношения в отчетном финансовом году, направление запросов в </w:t>
      </w:r>
      <w:r w:rsidR="00F21DCD" w:rsidRPr="001A5C06">
        <w:rPr>
          <w:rFonts w:eastAsiaTheme="minorHAnsi"/>
          <w:sz w:val="28"/>
          <w:szCs w:val="28"/>
        </w:rPr>
        <w:t xml:space="preserve">органе </w:t>
      </w:r>
      <w:r w:rsidR="00277E70">
        <w:rPr>
          <w:rFonts w:eastAsiaTheme="minorHAnsi"/>
          <w:sz w:val="28"/>
          <w:szCs w:val="28"/>
        </w:rPr>
        <w:t>исполнительной</w:t>
      </w:r>
      <w:r w:rsidR="00F21DCD" w:rsidRPr="001A5C06">
        <w:rPr>
          <w:rFonts w:eastAsiaTheme="minorHAnsi"/>
          <w:sz w:val="28"/>
          <w:szCs w:val="28"/>
        </w:rPr>
        <w:t xml:space="preserve"> власти области, ответственный за составление и исполнение бюджета области</w:t>
      </w:r>
      <w:r w:rsidR="00724D8D" w:rsidRPr="001A5C06">
        <w:rPr>
          <w:sz w:val="28"/>
          <w:szCs w:val="28"/>
        </w:rPr>
        <w:t>, ГАБС и другие организации, участвующие в процессе исполнения бюджета области, в целях получения необходимой информации для проведения внешней проверки годового отчета об исполнении бюджета области</w:t>
      </w:r>
      <w:r w:rsidR="0022287B" w:rsidRPr="001A5C06">
        <w:rPr>
          <w:sz w:val="28"/>
          <w:szCs w:val="28"/>
        </w:rPr>
        <w:t xml:space="preserve"> осуществляется </w:t>
      </w:r>
      <w:r w:rsidR="00FA11A4" w:rsidRPr="001A5C06">
        <w:rPr>
          <w:sz w:val="28"/>
          <w:szCs w:val="28"/>
        </w:rPr>
        <w:t xml:space="preserve"> по направлениям деятельности счетной палаты</w:t>
      </w:r>
      <w:r w:rsidR="00CC7E29" w:rsidRPr="001A5C06">
        <w:rPr>
          <w:sz w:val="28"/>
          <w:szCs w:val="28"/>
        </w:rPr>
        <w:t xml:space="preserve"> до</w:t>
      </w:r>
      <w:r w:rsidR="00C6105F" w:rsidRPr="001A5C06">
        <w:rPr>
          <w:sz w:val="28"/>
          <w:szCs w:val="28"/>
        </w:rPr>
        <w:t xml:space="preserve"> </w:t>
      </w:r>
      <w:r w:rsidR="00FC6ED6" w:rsidRPr="001A5C06">
        <w:rPr>
          <w:sz w:val="28"/>
          <w:szCs w:val="28"/>
        </w:rPr>
        <w:t>2</w:t>
      </w:r>
      <w:r w:rsidR="004D7345" w:rsidRPr="001A5C06">
        <w:rPr>
          <w:sz w:val="28"/>
          <w:szCs w:val="28"/>
        </w:rPr>
        <w:t>5</w:t>
      </w:r>
      <w:r w:rsidR="00FC6ED6" w:rsidRPr="001A5C06">
        <w:rPr>
          <w:sz w:val="28"/>
          <w:szCs w:val="28"/>
        </w:rPr>
        <w:t xml:space="preserve"> </w:t>
      </w:r>
      <w:r w:rsidR="00CC7E29" w:rsidRPr="001A5C06">
        <w:rPr>
          <w:sz w:val="28"/>
          <w:szCs w:val="28"/>
        </w:rPr>
        <w:t>марта года, следующего з</w:t>
      </w:r>
      <w:r w:rsidR="00C6105F" w:rsidRPr="001A5C06">
        <w:rPr>
          <w:sz w:val="28"/>
          <w:szCs w:val="28"/>
        </w:rPr>
        <w:t>а</w:t>
      </w:r>
      <w:r w:rsidR="00CC7E29" w:rsidRPr="001A5C06">
        <w:rPr>
          <w:sz w:val="28"/>
          <w:szCs w:val="28"/>
        </w:rPr>
        <w:t xml:space="preserve"> отчетным финансовым годом</w:t>
      </w:r>
      <w:r w:rsidR="00724D8D" w:rsidRPr="001A5C06">
        <w:rPr>
          <w:sz w:val="28"/>
          <w:szCs w:val="28"/>
        </w:rPr>
        <w:t>.</w:t>
      </w:r>
    </w:p>
    <w:p w:rsidR="00FC6ED6" w:rsidRPr="001A5C06" w:rsidRDefault="00FC6ED6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</w:rPr>
      </w:pPr>
    </w:p>
    <w:p w:rsidR="00FC6ED6" w:rsidRPr="001A5C06" w:rsidRDefault="001157BE" w:rsidP="00FC6ED6">
      <w:pPr>
        <w:tabs>
          <w:tab w:val="left" w:pos="-2268"/>
          <w:tab w:val="left" w:pos="0"/>
        </w:tabs>
        <w:autoSpaceDN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0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C6ED6"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Перечень организаций, проверяемых в ходе внешней проверки  годовой бюджетной отчетности ГАБС, определяется </w:t>
      </w:r>
      <w:r w:rsidR="00091DD7">
        <w:rPr>
          <w:rFonts w:ascii="Times New Roman" w:eastAsia="Times New Roman" w:hAnsi="Times New Roman"/>
          <w:sz w:val="28"/>
          <w:szCs w:val="28"/>
          <w:lang w:eastAsia="ru-RU"/>
        </w:rPr>
        <w:t>планом работы счетной палаты</w:t>
      </w:r>
      <w:r w:rsidR="00FC6ED6" w:rsidRPr="001A5C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C55" w:rsidRDefault="000E6C55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rFonts w:eastAsia="Calibri"/>
          <w:sz w:val="28"/>
          <w:szCs w:val="28"/>
        </w:rPr>
      </w:pPr>
    </w:p>
    <w:p w:rsidR="00C621B5" w:rsidRDefault="00C621B5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rFonts w:eastAsia="Calibri"/>
          <w:sz w:val="28"/>
          <w:szCs w:val="28"/>
        </w:rPr>
      </w:pPr>
    </w:p>
    <w:p w:rsidR="00C621B5" w:rsidRPr="001A5C06" w:rsidRDefault="00C621B5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rFonts w:eastAsia="Calibri"/>
          <w:sz w:val="28"/>
          <w:szCs w:val="28"/>
        </w:rPr>
      </w:pPr>
    </w:p>
    <w:p w:rsidR="00724D8D" w:rsidRPr="001A5C06" w:rsidRDefault="001C718C" w:rsidP="00772C4A">
      <w:pPr>
        <w:pStyle w:val="affff0"/>
        <w:tabs>
          <w:tab w:val="left" w:pos="-226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5C06">
        <w:rPr>
          <w:rFonts w:ascii="Times New Roman" w:hAnsi="Times New Roman"/>
          <w:b/>
          <w:sz w:val="28"/>
          <w:szCs w:val="28"/>
        </w:rPr>
        <w:lastRenderedPageBreak/>
        <w:t>6.2. Проведение внешней проверки  годового отчета об исполнении бюджета области</w:t>
      </w:r>
    </w:p>
    <w:p w:rsidR="00F02AE9" w:rsidRPr="001A5C06" w:rsidRDefault="001157BE" w:rsidP="001157BE">
      <w:pPr>
        <w:tabs>
          <w:tab w:val="left" w:pos="-2268"/>
          <w:tab w:val="left" w:pos="0"/>
        </w:tabs>
        <w:autoSpaceDN w:val="0"/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 xml:space="preserve">  1</w:t>
      </w:r>
      <w:r w:rsidR="001C718C" w:rsidRPr="001A5C06">
        <w:rPr>
          <w:rFonts w:ascii="Times New Roman" w:hAnsi="Times New Roman"/>
          <w:sz w:val="28"/>
          <w:szCs w:val="28"/>
        </w:rPr>
        <w:t>)</w:t>
      </w:r>
      <w:r w:rsidR="00017470" w:rsidRPr="001A5C06">
        <w:rPr>
          <w:rFonts w:ascii="Times New Roman" w:hAnsi="Times New Roman"/>
          <w:sz w:val="28"/>
          <w:szCs w:val="28"/>
        </w:rPr>
        <w:t xml:space="preserve"> </w:t>
      </w:r>
      <w:r w:rsidR="00FC6ED6" w:rsidRPr="001A5C06">
        <w:rPr>
          <w:rFonts w:ascii="Times New Roman" w:hAnsi="Times New Roman"/>
          <w:sz w:val="28"/>
          <w:szCs w:val="28"/>
        </w:rPr>
        <w:t xml:space="preserve"> </w:t>
      </w:r>
      <w:r w:rsidR="00F02AE9" w:rsidRPr="001A5C06">
        <w:rPr>
          <w:rFonts w:ascii="Times New Roman" w:hAnsi="Times New Roman"/>
          <w:sz w:val="28"/>
          <w:szCs w:val="28"/>
        </w:rPr>
        <w:t>Внешняя проверка</w:t>
      </w:r>
      <w:r w:rsidR="002477E9" w:rsidRPr="001A5C06">
        <w:rPr>
          <w:rFonts w:ascii="Times New Roman" w:hAnsi="Times New Roman"/>
          <w:sz w:val="28"/>
          <w:szCs w:val="28"/>
        </w:rPr>
        <w:t xml:space="preserve">  годового отчета об исполнении бюджета области</w:t>
      </w:r>
      <w:r w:rsidR="00F02AE9" w:rsidRPr="001A5C06">
        <w:rPr>
          <w:rFonts w:ascii="Times New Roman" w:hAnsi="Times New Roman"/>
          <w:sz w:val="28"/>
          <w:szCs w:val="28"/>
        </w:rPr>
        <w:t xml:space="preserve"> проводится выборочно, на камеральной основе.</w:t>
      </w:r>
    </w:p>
    <w:p w:rsidR="001C718C" w:rsidRPr="001A5C06" w:rsidRDefault="001C718C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F02AE9" w:rsidRPr="001A5C06" w:rsidRDefault="001157BE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2</w:t>
      </w:r>
      <w:r w:rsidR="001C718C" w:rsidRPr="001A5C06">
        <w:rPr>
          <w:rFonts w:ascii="Times New Roman" w:hAnsi="Times New Roman"/>
          <w:sz w:val="28"/>
          <w:szCs w:val="28"/>
        </w:rPr>
        <w:t xml:space="preserve">) </w:t>
      </w:r>
      <w:r w:rsidR="00FC6ED6" w:rsidRPr="001A5C06">
        <w:rPr>
          <w:rFonts w:ascii="Times New Roman" w:hAnsi="Times New Roman"/>
          <w:sz w:val="28"/>
          <w:szCs w:val="28"/>
        </w:rPr>
        <w:t xml:space="preserve"> </w:t>
      </w:r>
      <w:r w:rsidR="00F02AE9" w:rsidRPr="001A5C06">
        <w:rPr>
          <w:rFonts w:ascii="Times New Roman" w:hAnsi="Times New Roman"/>
          <w:sz w:val="28"/>
          <w:szCs w:val="28"/>
        </w:rPr>
        <w:t>При проведении внешней проверки</w:t>
      </w:r>
      <w:r w:rsidR="002477E9" w:rsidRPr="001A5C06">
        <w:rPr>
          <w:rFonts w:ascii="Times New Roman" w:hAnsi="Times New Roman"/>
          <w:sz w:val="28"/>
          <w:szCs w:val="28"/>
        </w:rPr>
        <w:t xml:space="preserve"> годового отчета об исполнении бюджета области</w:t>
      </w:r>
      <w:r w:rsidR="00F02AE9" w:rsidRPr="001A5C06">
        <w:rPr>
          <w:rFonts w:ascii="Times New Roman" w:hAnsi="Times New Roman"/>
          <w:sz w:val="28"/>
          <w:szCs w:val="28"/>
        </w:rPr>
        <w:t xml:space="preserve"> принимаются во внимание положения п</w:t>
      </w:r>
      <w:r w:rsidR="0095317F">
        <w:rPr>
          <w:rFonts w:ascii="Times New Roman" w:hAnsi="Times New Roman"/>
          <w:sz w:val="28"/>
          <w:szCs w:val="28"/>
        </w:rPr>
        <w:t xml:space="preserve">ункта </w:t>
      </w:r>
      <w:r w:rsidR="00F02AE9" w:rsidRPr="001A5C06">
        <w:rPr>
          <w:rFonts w:ascii="Times New Roman" w:hAnsi="Times New Roman"/>
          <w:sz w:val="28"/>
          <w:szCs w:val="28"/>
        </w:rPr>
        <w:t>22 постановления Пленума Высшего Арбитражного Суда Российской Федерации от 22</w:t>
      </w:r>
      <w:r w:rsidR="0095317F">
        <w:rPr>
          <w:rFonts w:ascii="Times New Roman" w:hAnsi="Times New Roman"/>
          <w:sz w:val="28"/>
          <w:szCs w:val="28"/>
        </w:rPr>
        <w:t xml:space="preserve"> июня </w:t>
      </w:r>
      <w:r w:rsidR="00F02AE9" w:rsidRPr="001A5C06">
        <w:rPr>
          <w:rFonts w:ascii="Times New Roman" w:hAnsi="Times New Roman"/>
          <w:sz w:val="28"/>
          <w:szCs w:val="28"/>
        </w:rPr>
        <w:t>2006</w:t>
      </w:r>
      <w:r w:rsidR="0095317F">
        <w:rPr>
          <w:rFonts w:ascii="Times New Roman" w:hAnsi="Times New Roman"/>
          <w:sz w:val="28"/>
          <w:szCs w:val="28"/>
        </w:rPr>
        <w:t xml:space="preserve"> года</w:t>
      </w:r>
      <w:r w:rsidR="00F02AE9" w:rsidRPr="001A5C06">
        <w:rPr>
          <w:rFonts w:ascii="Times New Roman" w:hAnsi="Times New Roman"/>
          <w:sz w:val="28"/>
          <w:szCs w:val="28"/>
        </w:rPr>
        <w:t xml:space="preserve"> № 23 «О некоторых вопросах применения арбитражными судами норм Бюджетного кодекса Российско</w:t>
      </w:r>
      <w:r w:rsidR="00F02AE9" w:rsidRPr="00991328">
        <w:rPr>
          <w:rFonts w:ascii="Times New Roman" w:hAnsi="Times New Roman"/>
          <w:sz w:val="28"/>
          <w:szCs w:val="28"/>
        </w:rPr>
        <w:t>й Федерации»</w:t>
      </w:r>
      <w:r w:rsidR="0095317F" w:rsidRPr="00991328">
        <w:rPr>
          <w:rFonts w:ascii="Times New Roman" w:hAnsi="Times New Roman"/>
          <w:sz w:val="28"/>
          <w:szCs w:val="28"/>
        </w:rPr>
        <w:t xml:space="preserve"> в части</w:t>
      </w:r>
      <w:r w:rsidR="00F02AE9" w:rsidRPr="00991328">
        <w:rPr>
          <w:rFonts w:ascii="Times New Roman" w:hAnsi="Times New Roman"/>
          <w:sz w:val="28"/>
          <w:szCs w:val="28"/>
        </w:rPr>
        <w:t xml:space="preserve"> </w:t>
      </w:r>
      <w:r w:rsidR="00991328" w:rsidRPr="00991328">
        <w:rPr>
          <w:rFonts w:ascii="Times New Roman" w:hAnsi="Times New Roman"/>
          <w:sz w:val="28"/>
          <w:szCs w:val="28"/>
        </w:rPr>
        <w:t xml:space="preserve"> перечня документов, подлежащих проверке.</w:t>
      </w:r>
    </w:p>
    <w:p w:rsidR="001C718C" w:rsidRPr="001A5C06" w:rsidRDefault="001C718C" w:rsidP="00772C4A">
      <w:pPr>
        <w:tabs>
          <w:tab w:val="left" w:pos="-2268"/>
          <w:tab w:val="left" w:pos="0"/>
        </w:tabs>
        <w:autoSpaceDN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F4A" w:rsidRPr="001A5C06" w:rsidRDefault="007E4955" w:rsidP="00901AEF">
      <w:pPr>
        <w:pStyle w:val="affff1"/>
        <w:widowControl w:val="0"/>
        <w:tabs>
          <w:tab w:val="left" w:pos="-2268"/>
        </w:tabs>
        <w:ind w:firstLine="709"/>
        <w:jc w:val="both"/>
        <w:rPr>
          <w:sz w:val="28"/>
          <w:szCs w:val="28"/>
          <w:u w:val="single"/>
        </w:rPr>
      </w:pPr>
      <w:r w:rsidRPr="001A5C06">
        <w:rPr>
          <w:rFonts w:eastAsia="Calibri"/>
          <w:sz w:val="28"/>
          <w:szCs w:val="28"/>
        </w:rPr>
        <w:t>3</w:t>
      </w:r>
      <w:r w:rsidR="007D6E5F" w:rsidRPr="001A5C06">
        <w:rPr>
          <w:rFonts w:eastAsia="Calibri"/>
          <w:sz w:val="28"/>
          <w:szCs w:val="28"/>
        </w:rPr>
        <w:t xml:space="preserve">) </w:t>
      </w:r>
      <w:r w:rsidR="00F02AE9" w:rsidRPr="001A5C06">
        <w:rPr>
          <w:rFonts w:eastAsia="Calibri"/>
          <w:sz w:val="28"/>
          <w:szCs w:val="28"/>
        </w:rPr>
        <w:t xml:space="preserve"> </w:t>
      </w:r>
      <w:r w:rsidR="00F02AE9" w:rsidRPr="001A5C06">
        <w:rPr>
          <w:sz w:val="28"/>
          <w:szCs w:val="28"/>
        </w:rPr>
        <w:t>Внешняя проверка</w:t>
      </w:r>
      <w:r w:rsidR="002477E9" w:rsidRPr="001A5C06">
        <w:rPr>
          <w:sz w:val="28"/>
          <w:szCs w:val="28"/>
        </w:rPr>
        <w:t xml:space="preserve"> годового отчета об исполнении бюджета области</w:t>
      </w:r>
      <w:r w:rsidR="00F02AE9" w:rsidRPr="001A5C06">
        <w:rPr>
          <w:sz w:val="28"/>
          <w:szCs w:val="28"/>
        </w:rPr>
        <w:t xml:space="preserve"> </w:t>
      </w:r>
      <w:r w:rsidR="00901AEF" w:rsidRPr="001A5C06">
        <w:rPr>
          <w:sz w:val="28"/>
          <w:szCs w:val="28"/>
        </w:rPr>
        <w:t xml:space="preserve">включает </w:t>
      </w:r>
      <w:r w:rsidR="00F75F4A" w:rsidRPr="001A5C06">
        <w:rPr>
          <w:sz w:val="28"/>
          <w:szCs w:val="28"/>
        </w:rPr>
        <w:t>внешн</w:t>
      </w:r>
      <w:r w:rsidR="00901AEF" w:rsidRPr="001A5C06">
        <w:rPr>
          <w:sz w:val="28"/>
          <w:szCs w:val="28"/>
        </w:rPr>
        <w:t>юю</w:t>
      </w:r>
      <w:r w:rsidR="00F75F4A" w:rsidRPr="001A5C06">
        <w:rPr>
          <w:sz w:val="28"/>
          <w:szCs w:val="28"/>
        </w:rPr>
        <w:t xml:space="preserve"> проверк</w:t>
      </w:r>
      <w:r w:rsidR="00901AEF" w:rsidRPr="001A5C06">
        <w:rPr>
          <w:sz w:val="28"/>
          <w:szCs w:val="28"/>
        </w:rPr>
        <w:t>у</w:t>
      </w:r>
      <w:r w:rsidR="00F75F4A" w:rsidRPr="001A5C06">
        <w:rPr>
          <w:sz w:val="28"/>
          <w:szCs w:val="28"/>
        </w:rPr>
        <w:t xml:space="preserve"> </w:t>
      </w:r>
      <w:r w:rsidR="00162CED" w:rsidRPr="001A5C06">
        <w:rPr>
          <w:sz w:val="28"/>
          <w:szCs w:val="28"/>
        </w:rPr>
        <w:t xml:space="preserve"> годовой </w:t>
      </w:r>
      <w:r w:rsidR="00F75F4A" w:rsidRPr="001A5C06">
        <w:rPr>
          <w:sz w:val="28"/>
          <w:szCs w:val="28"/>
        </w:rPr>
        <w:t>бюджетной отчетности ГАБС и оформление ее результатов</w:t>
      </w:r>
      <w:r w:rsidRPr="001A5C06">
        <w:rPr>
          <w:sz w:val="28"/>
          <w:szCs w:val="28"/>
        </w:rPr>
        <w:t>;</w:t>
      </w:r>
      <w:r w:rsidR="00901AEF" w:rsidRPr="001A5C06">
        <w:rPr>
          <w:sz w:val="28"/>
          <w:szCs w:val="28"/>
        </w:rPr>
        <w:t xml:space="preserve">  </w:t>
      </w:r>
      <w:r w:rsidR="00F75F4A" w:rsidRPr="001A5C06">
        <w:rPr>
          <w:sz w:val="28"/>
          <w:szCs w:val="28"/>
        </w:rPr>
        <w:t xml:space="preserve"> проверк</w:t>
      </w:r>
      <w:r w:rsidR="00901AEF" w:rsidRPr="001A5C06">
        <w:rPr>
          <w:sz w:val="28"/>
          <w:szCs w:val="28"/>
        </w:rPr>
        <w:t>у</w:t>
      </w:r>
      <w:r w:rsidR="00F75F4A" w:rsidRPr="001A5C06">
        <w:rPr>
          <w:sz w:val="28"/>
          <w:szCs w:val="28"/>
        </w:rPr>
        <w:t xml:space="preserve"> годового отчета об исполнении бюджета </w:t>
      </w:r>
      <w:r w:rsidR="00640367" w:rsidRPr="001A5C06">
        <w:rPr>
          <w:sz w:val="28"/>
          <w:szCs w:val="28"/>
        </w:rPr>
        <w:t>области</w:t>
      </w:r>
      <w:r w:rsidR="00C106B9" w:rsidRPr="001A5C06">
        <w:rPr>
          <w:sz w:val="28"/>
          <w:szCs w:val="28"/>
        </w:rPr>
        <w:t xml:space="preserve"> в </w:t>
      </w:r>
      <w:r w:rsidRPr="001A5C06">
        <w:rPr>
          <w:rFonts w:eastAsiaTheme="minorHAnsi"/>
          <w:sz w:val="28"/>
          <w:szCs w:val="28"/>
        </w:rPr>
        <w:t xml:space="preserve">органе </w:t>
      </w:r>
      <w:r w:rsidR="00277E70">
        <w:rPr>
          <w:rFonts w:eastAsiaTheme="minorHAnsi"/>
          <w:sz w:val="28"/>
          <w:szCs w:val="28"/>
        </w:rPr>
        <w:t xml:space="preserve">исполнительной </w:t>
      </w:r>
      <w:r w:rsidRPr="001A5C06">
        <w:rPr>
          <w:rFonts w:eastAsiaTheme="minorHAnsi"/>
          <w:sz w:val="28"/>
          <w:szCs w:val="28"/>
        </w:rPr>
        <w:t xml:space="preserve"> власти области, ответственном за составление и исполнение бюджета области</w:t>
      </w:r>
      <w:r w:rsidR="0056797B" w:rsidRPr="001A5C06">
        <w:rPr>
          <w:rFonts w:eastAsiaTheme="minorHAnsi"/>
          <w:sz w:val="28"/>
          <w:szCs w:val="28"/>
        </w:rPr>
        <w:t>,</w:t>
      </w:r>
      <w:r w:rsidRPr="001A5C06">
        <w:rPr>
          <w:sz w:val="28"/>
          <w:szCs w:val="28"/>
        </w:rPr>
        <w:t xml:space="preserve"> </w:t>
      </w:r>
      <w:r w:rsidR="00F75F4A" w:rsidRPr="001A5C06">
        <w:rPr>
          <w:sz w:val="28"/>
          <w:szCs w:val="28"/>
        </w:rPr>
        <w:t>и оформление ее результатов</w:t>
      </w:r>
      <w:r w:rsidR="00F0223D" w:rsidRPr="001A5C06">
        <w:rPr>
          <w:sz w:val="28"/>
          <w:szCs w:val="28"/>
        </w:rPr>
        <w:t>.</w:t>
      </w:r>
      <w:r w:rsidR="00017470" w:rsidRPr="001A5C06">
        <w:rPr>
          <w:sz w:val="28"/>
          <w:szCs w:val="28"/>
        </w:rPr>
        <w:t xml:space="preserve"> </w:t>
      </w:r>
    </w:p>
    <w:p w:rsidR="007D6E5F" w:rsidRPr="001A5C06" w:rsidRDefault="007D6E5F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rFonts w:eastAsia="Calibri"/>
          <w:b/>
          <w:sz w:val="28"/>
          <w:szCs w:val="28"/>
        </w:rPr>
      </w:pPr>
    </w:p>
    <w:p w:rsidR="007D6E5F" w:rsidRPr="001A5C06" w:rsidRDefault="007D6E5F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rFonts w:eastAsia="Calibri"/>
          <w:b/>
          <w:sz w:val="28"/>
          <w:szCs w:val="28"/>
        </w:rPr>
      </w:pPr>
      <w:r w:rsidRPr="001A5C06">
        <w:rPr>
          <w:rFonts w:eastAsia="Calibri"/>
          <w:b/>
          <w:sz w:val="28"/>
          <w:szCs w:val="28"/>
        </w:rPr>
        <w:t>6.2.1.</w:t>
      </w:r>
      <w:r w:rsidRPr="001A5C06">
        <w:rPr>
          <w:b/>
          <w:sz w:val="28"/>
          <w:szCs w:val="28"/>
        </w:rPr>
        <w:t xml:space="preserve"> Проведение внешней проверки  годовой бюджетной отчетности ГАБС </w:t>
      </w:r>
      <w:r w:rsidR="00351DC6" w:rsidRPr="001A5C06">
        <w:rPr>
          <w:b/>
          <w:sz w:val="28"/>
          <w:szCs w:val="28"/>
        </w:rPr>
        <w:t xml:space="preserve"> </w:t>
      </w:r>
    </w:p>
    <w:p w:rsidR="00F65A9D" w:rsidRPr="001A5C06" w:rsidRDefault="00F65A9D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sz w:val="28"/>
          <w:szCs w:val="28"/>
        </w:rPr>
      </w:pPr>
    </w:p>
    <w:p w:rsidR="008B5F65" w:rsidRPr="001A5C06" w:rsidRDefault="007D6E5F" w:rsidP="00772C4A">
      <w:pPr>
        <w:widowControl w:val="0"/>
        <w:tabs>
          <w:tab w:val="left" w:pos="-2268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1)</w:t>
      </w:r>
      <w:r w:rsidR="00152149" w:rsidRPr="001A5C06">
        <w:rPr>
          <w:rFonts w:ascii="Times New Roman" w:hAnsi="Times New Roman"/>
          <w:sz w:val="28"/>
          <w:szCs w:val="28"/>
        </w:rPr>
        <w:t xml:space="preserve"> </w:t>
      </w:r>
      <w:r w:rsidR="00C307CE" w:rsidRPr="001A5C06">
        <w:rPr>
          <w:rFonts w:ascii="Times New Roman" w:hAnsi="Times New Roman"/>
          <w:sz w:val="28"/>
          <w:szCs w:val="28"/>
        </w:rPr>
        <w:t xml:space="preserve">Внешняя проверка </w:t>
      </w:r>
      <w:r w:rsidR="00162CED" w:rsidRPr="001A5C06">
        <w:rPr>
          <w:rFonts w:ascii="Times New Roman" w:hAnsi="Times New Roman"/>
          <w:sz w:val="28"/>
          <w:szCs w:val="28"/>
        </w:rPr>
        <w:t xml:space="preserve">годовой </w:t>
      </w:r>
      <w:r w:rsidR="00C307CE" w:rsidRPr="001A5C06">
        <w:rPr>
          <w:rFonts w:ascii="Times New Roman" w:hAnsi="Times New Roman"/>
          <w:sz w:val="28"/>
          <w:szCs w:val="28"/>
        </w:rPr>
        <w:t xml:space="preserve">бюджетной отчетности ГАБС </w:t>
      </w:r>
      <w:r w:rsidR="00640367" w:rsidRPr="001A5C06">
        <w:rPr>
          <w:rFonts w:ascii="Times New Roman" w:hAnsi="Times New Roman"/>
          <w:sz w:val="28"/>
          <w:szCs w:val="28"/>
        </w:rPr>
        <w:t>о</w:t>
      </w:r>
      <w:r w:rsidR="00DF03B1" w:rsidRPr="001A5C06">
        <w:rPr>
          <w:rFonts w:ascii="Times New Roman" w:hAnsi="Times New Roman"/>
          <w:sz w:val="28"/>
          <w:szCs w:val="28"/>
        </w:rPr>
        <w:t>пределяется  пунктом 1</w:t>
      </w:r>
      <w:r w:rsidR="00F02AE9" w:rsidRPr="001A5C06">
        <w:rPr>
          <w:rFonts w:ascii="Times New Roman" w:hAnsi="Times New Roman"/>
          <w:sz w:val="28"/>
          <w:szCs w:val="28"/>
        </w:rPr>
        <w:t xml:space="preserve"> стать</w:t>
      </w:r>
      <w:r w:rsidR="00DF03B1" w:rsidRPr="001A5C06">
        <w:rPr>
          <w:rFonts w:ascii="Times New Roman" w:hAnsi="Times New Roman"/>
          <w:sz w:val="28"/>
          <w:szCs w:val="28"/>
        </w:rPr>
        <w:t>и 30</w:t>
      </w:r>
      <w:r w:rsidR="00F02AE9" w:rsidRPr="001A5C06">
        <w:rPr>
          <w:rFonts w:ascii="Times New Roman" w:hAnsi="Times New Roman"/>
          <w:sz w:val="28"/>
          <w:szCs w:val="28"/>
        </w:rPr>
        <w:t xml:space="preserve"> </w:t>
      </w:r>
      <w:r w:rsidR="00067375" w:rsidRPr="001A5C06">
        <w:rPr>
          <w:rFonts w:ascii="Times New Roman" w:hAnsi="Times New Roman"/>
          <w:sz w:val="28"/>
          <w:szCs w:val="28"/>
        </w:rPr>
        <w:t>з</w:t>
      </w:r>
      <w:r w:rsidR="00F02AE9" w:rsidRPr="001A5C06">
        <w:rPr>
          <w:rFonts w:ascii="Times New Roman" w:hAnsi="Times New Roman"/>
          <w:sz w:val="28"/>
          <w:szCs w:val="28"/>
        </w:rPr>
        <w:t>акона о бюджетном процессе</w:t>
      </w:r>
      <w:r w:rsidR="00DF03B1" w:rsidRPr="001A5C06">
        <w:rPr>
          <w:rFonts w:ascii="Times New Roman" w:hAnsi="Times New Roman"/>
          <w:sz w:val="28"/>
          <w:szCs w:val="28"/>
        </w:rPr>
        <w:t xml:space="preserve">, в соответствии с которым </w:t>
      </w:r>
      <w:r w:rsidR="00F02AE9" w:rsidRPr="001A5C06">
        <w:rPr>
          <w:rFonts w:ascii="Times New Roman" w:hAnsi="Times New Roman"/>
          <w:sz w:val="28"/>
          <w:szCs w:val="28"/>
        </w:rPr>
        <w:t xml:space="preserve"> </w:t>
      </w:r>
      <w:r w:rsidR="00DF03B1" w:rsidRPr="001A5C06">
        <w:rPr>
          <w:rFonts w:ascii="Times New Roman" w:hAnsi="Times New Roman"/>
          <w:sz w:val="28"/>
          <w:szCs w:val="28"/>
        </w:rPr>
        <w:t>ГАБС</w:t>
      </w:r>
      <w:r w:rsidR="00F02AE9" w:rsidRPr="001A5C06">
        <w:rPr>
          <w:rFonts w:ascii="Times New Roman" w:hAnsi="Times New Roman"/>
          <w:sz w:val="28"/>
          <w:szCs w:val="28"/>
        </w:rPr>
        <w:t xml:space="preserve"> представ</w:t>
      </w:r>
      <w:r w:rsidR="00DF03B1" w:rsidRPr="001A5C06">
        <w:rPr>
          <w:rFonts w:ascii="Times New Roman" w:hAnsi="Times New Roman"/>
          <w:sz w:val="28"/>
          <w:szCs w:val="28"/>
        </w:rPr>
        <w:t xml:space="preserve">ляют в счетную палату </w:t>
      </w:r>
      <w:r w:rsidR="00445B67" w:rsidRPr="001A5C06">
        <w:rPr>
          <w:rFonts w:ascii="Times New Roman" w:hAnsi="Times New Roman"/>
          <w:sz w:val="28"/>
          <w:szCs w:val="28"/>
        </w:rPr>
        <w:t xml:space="preserve"> </w:t>
      </w:r>
      <w:r w:rsidR="00DF03B1" w:rsidRPr="001A5C06">
        <w:rPr>
          <w:rFonts w:ascii="Times New Roman" w:hAnsi="Times New Roman"/>
          <w:sz w:val="28"/>
          <w:szCs w:val="28"/>
        </w:rPr>
        <w:t xml:space="preserve"> </w:t>
      </w:r>
      <w:r w:rsidR="00F02AE9" w:rsidRPr="001A5C06">
        <w:rPr>
          <w:rFonts w:ascii="Times New Roman" w:hAnsi="Times New Roman"/>
          <w:sz w:val="28"/>
          <w:szCs w:val="28"/>
        </w:rPr>
        <w:t xml:space="preserve"> годовую бюджетную отчетность для внешней проверки не позднее </w:t>
      </w:r>
      <w:r w:rsidR="00DF03B1" w:rsidRPr="001A5C06">
        <w:rPr>
          <w:rFonts w:ascii="Times New Roman" w:hAnsi="Times New Roman"/>
          <w:sz w:val="28"/>
          <w:szCs w:val="28"/>
        </w:rPr>
        <w:t>25</w:t>
      </w:r>
      <w:r w:rsidR="00F02AE9" w:rsidRPr="001A5C06">
        <w:rPr>
          <w:rFonts w:ascii="Times New Roman" w:hAnsi="Times New Roman"/>
          <w:sz w:val="28"/>
          <w:szCs w:val="28"/>
        </w:rPr>
        <w:t xml:space="preserve">  марта года, следующего за отчетным. </w:t>
      </w:r>
      <w:r w:rsidR="008B609E" w:rsidRPr="001A5C06">
        <w:rPr>
          <w:rFonts w:ascii="Times New Roman" w:hAnsi="Times New Roman"/>
          <w:sz w:val="28"/>
          <w:szCs w:val="28"/>
        </w:rPr>
        <w:t xml:space="preserve"> </w:t>
      </w:r>
    </w:p>
    <w:p w:rsidR="00D735A7" w:rsidRPr="001A5C06" w:rsidRDefault="00D735A7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D14BA9" w:rsidRPr="001A5C06" w:rsidRDefault="007D6E5F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2</w:t>
      </w:r>
      <w:r w:rsidR="001C718C" w:rsidRPr="001A5C06">
        <w:rPr>
          <w:rFonts w:ascii="Times New Roman" w:eastAsiaTheme="minorHAnsi" w:hAnsi="Times New Roman"/>
          <w:sz w:val="28"/>
          <w:szCs w:val="28"/>
        </w:rPr>
        <w:t xml:space="preserve">) </w:t>
      </w:r>
      <w:r w:rsidR="00D14BA9" w:rsidRPr="001A5C06">
        <w:rPr>
          <w:rFonts w:ascii="Times New Roman" w:eastAsiaTheme="minorHAnsi" w:hAnsi="Times New Roman"/>
          <w:sz w:val="28"/>
          <w:szCs w:val="28"/>
        </w:rPr>
        <w:t xml:space="preserve">При </w:t>
      </w:r>
      <w:r w:rsidR="00162CED" w:rsidRPr="001A5C06">
        <w:rPr>
          <w:rFonts w:ascii="Times New Roman" w:eastAsiaTheme="minorHAnsi" w:hAnsi="Times New Roman"/>
          <w:sz w:val="28"/>
          <w:szCs w:val="28"/>
        </w:rPr>
        <w:t xml:space="preserve"> внешней </w:t>
      </w:r>
      <w:r w:rsidR="00D14BA9" w:rsidRPr="001A5C06">
        <w:rPr>
          <w:rFonts w:ascii="Times New Roman" w:eastAsiaTheme="minorHAnsi" w:hAnsi="Times New Roman"/>
          <w:sz w:val="28"/>
          <w:szCs w:val="28"/>
        </w:rPr>
        <w:t>про</w:t>
      </w:r>
      <w:r w:rsidR="00EF7C4E" w:rsidRPr="001A5C06">
        <w:rPr>
          <w:rFonts w:ascii="Times New Roman" w:eastAsiaTheme="minorHAnsi" w:hAnsi="Times New Roman"/>
          <w:sz w:val="28"/>
          <w:szCs w:val="28"/>
        </w:rPr>
        <w:t xml:space="preserve">верке </w:t>
      </w:r>
      <w:r w:rsidR="004C1F58" w:rsidRPr="001A5C06">
        <w:rPr>
          <w:rFonts w:ascii="Times New Roman" w:eastAsiaTheme="minorHAnsi" w:hAnsi="Times New Roman"/>
          <w:sz w:val="28"/>
          <w:szCs w:val="28"/>
        </w:rPr>
        <w:t xml:space="preserve"> годовой </w:t>
      </w:r>
      <w:r w:rsidR="00EF7C4E" w:rsidRPr="001A5C06">
        <w:rPr>
          <w:rFonts w:ascii="Times New Roman" w:eastAsiaTheme="minorHAnsi" w:hAnsi="Times New Roman"/>
          <w:sz w:val="28"/>
          <w:szCs w:val="28"/>
        </w:rPr>
        <w:t xml:space="preserve">бюджетной отчетности </w:t>
      </w:r>
      <w:r w:rsidR="00E03014" w:rsidRPr="001A5C06">
        <w:rPr>
          <w:rFonts w:ascii="Times New Roman" w:eastAsiaTheme="minorHAnsi" w:hAnsi="Times New Roman"/>
          <w:sz w:val="28"/>
          <w:szCs w:val="28"/>
        </w:rPr>
        <w:t>ГАБС</w:t>
      </w:r>
      <w:r w:rsidR="00D14BA9" w:rsidRPr="001A5C06">
        <w:rPr>
          <w:rFonts w:ascii="Times New Roman" w:eastAsiaTheme="minorHAnsi" w:hAnsi="Times New Roman"/>
          <w:sz w:val="28"/>
          <w:szCs w:val="28"/>
        </w:rPr>
        <w:t xml:space="preserve"> проверяются как:</w:t>
      </w:r>
    </w:p>
    <w:p w:rsidR="00D14BA9" w:rsidRPr="001A5C06" w:rsidRDefault="00D14BA9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администраторы доходов бюджета</w:t>
      </w:r>
      <w:r w:rsidR="00DD486D" w:rsidRPr="001A5C06">
        <w:rPr>
          <w:rFonts w:ascii="Times New Roman" w:eastAsiaTheme="minorHAnsi" w:hAnsi="Times New Roman"/>
          <w:sz w:val="28"/>
          <w:szCs w:val="28"/>
        </w:rPr>
        <w:t xml:space="preserve"> области</w:t>
      </w:r>
      <w:r w:rsidRPr="001A5C06">
        <w:rPr>
          <w:rFonts w:ascii="Times New Roman" w:eastAsiaTheme="minorHAnsi" w:hAnsi="Times New Roman"/>
          <w:sz w:val="28"/>
          <w:szCs w:val="28"/>
        </w:rPr>
        <w:t>;</w:t>
      </w:r>
    </w:p>
    <w:p w:rsidR="00D14BA9" w:rsidRPr="001A5C06" w:rsidRDefault="00D14BA9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распорядители средств бюджета</w:t>
      </w:r>
      <w:r w:rsidR="00DD486D" w:rsidRPr="001A5C06">
        <w:rPr>
          <w:rFonts w:ascii="Times New Roman" w:eastAsiaTheme="minorHAnsi" w:hAnsi="Times New Roman"/>
          <w:sz w:val="28"/>
          <w:szCs w:val="28"/>
        </w:rPr>
        <w:t xml:space="preserve"> области</w:t>
      </w:r>
      <w:r w:rsidRPr="001A5C06">
        <w:rPr>
          <w:rFonts w:ascii="Times New Roman" w:eastAsiaTheme="minorHAnsi" w:hAnsi="Times New Roman"/>
          <w:sz w:val="28"/>
          <w:szCs w:val="28"/>
        </w:rPr>
        <w:t>;</w:t>
      </w:r>
    </w:p>
    <w:p w:rsidR="00D14BA9" w:rsidRPr="001A5C06" w:rsidRDefault="00D14BA9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казенные (бюджетные) учреждения</w:t>
      </w:r>
      <w:r w:rsidR="00DD486D" w:rsidRPr="001A5C06">
        <w:rPr>
          <w:rFonts w:ascii="Times New Roman" w:eastAsiaTheme="minorHAnsi" w:hAnsi="Times New Roman"/>
          <w:sz w:val="28"/>
          <w:szCs w:val="28"/>
        </w:rPr>
        <w:t xml:space="preserve"> области</w:t>
      </w:r>
      <w:r w:rsidRPr="001A5C06">
        <w:rPr>
          <w:rFonts w:ascii="Times New Roman" w:eastAsiaTheme="minorHAnsi" w:hAnsi="Times New Roman"/>
          <w:sz w:val="28"/>
          <w:szCs w:val="28"/>
        </w:rPr>
        <w:t>;</w:t>
      </w:r>
    </w:p>
    <w:p w:rsidR="00D14BA9" w:rsidRPr="001A5C06" w:rsidRDefault="00D14BA9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- органы </w:t>
      </w:r>
      <w:r w:rsidR="00277E70">
        <w:rPr>
          <w:rFonts w:ascii="Times New Roman" w:eastAsiaTheme="minorHAnsi" w:hAnsi="Times New Roman"/>
          <w:sz w:val="28"/>
          <w:szCs w:val="28"/>
        </w:rPr>
        <w:t>исполнительной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власти</w:t>
      </w:r>
      <w:r w:rsidR="00DD486D" w:rsidRPr="001A5C06">
        <w:rPr>
          <w:rFonts w:ascii="Times New Roman" w:eastAsiaTheme="minorHAnsi" w:hAnsi="Times New Roman"/>
          <w:sz w:val="28"/>
          <w:szCs w:val="28"/>
        </w:rPr>
        <w:t xml:space="preserve"> области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и организации, включенные в ведомственную структуру расходов бюджета </w:t>
      </w:r>
      <w:r w:rsidR="00DD486D" w:rsidRPr="001A5C06">
        <w:rPr>
          <w:rFonts w:ascii="Times New Roman" w:eastAsiaTheme="minorHAnsi" w:hAnsi="Times New Roman"/>
          <w:sz w:val="28"/>
          <w:szCs w:val="28"/>
        </w:rPr>
        <w:t>области законом о бюджете области</w:t>
      </w:r>
      <w:r w:rsidRPr="001A5C06">
        <w:rPr>
          <w:rFonts w:ascii="Times New Roman" w:eastAsiaTheme="minorHAnsi" w:hAnsi="Times New Roman"/>
          <w:sz w:val="28"/>
          <w:szCs w:val="28"/>
        </w:rPr>
        <w:t>;</w:t>
      </w:r>
    </w:p>
    <w:p w:rsidR="00D14BA9" w:rsidRPr="001A5C06" w:rsidRDefault="00D14BA9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администраторы источников финансирования дефицита бюджета</w:t>
      </w:r>
      <w:r w:rsidR="00EF7C4E" w:rsidRPr="001A5C06">
        <w:rPr>
          <w:rFonts w:ascii="Times New Roman" w:eastAsiaTheme="minorHAnsi" w:hAnsi="Times New Roman"/>
          <w:sz w:val="28"/>
          <w:szCs w:val="28"/>
        </w:rPr>
        <w:t xml:space="preserve"> области</w:t>
      </w:r>
      <w:r w:rsidRPr="001A5C06">
        <w:rPr>
          <w:rFonts w:ascii="Times New Roman" w:eastAsiaTheme="minorHAnsi" w:hAnsi="Times New Roman"/>
          <w:sz w:val="28"/>
          <w:szCs w:val="28"/>
        </w:rPr>
        <w:t>.</w:t>
      </w:r>
    </w:p>
    <w:p w:rsidR="00377A8A" w:rsidRPr="001A5C06" w:rsidRDefault="00377A8A" w:rsidP="00772C4A">
      <w:pPr>
        <w:pStyle w:val="affff9"/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D42" w:rsidRPr="001A5C06" w:rsidRDefault="007D6E5F" w:rsidP="00772C4A">
      <w:pPr>
        <w:pStyle w:val="affff9"/>
        <w:widowControl w:val="0"/>
        <w:tabs>
          <w:tab w:val="left" w:pos="-226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A5C06">
        <w:rPr>
          <w:rFonts w:ascii="Times New Roman" w:hAnsi="Times New Roman" w:cs="Times New Roman"/>
          <w:sz w:val="28"/>
          <w:szCs w:val="28"/>
        </w:rPr>
        <w:t>3</w:t>
      </w:r>
      <w:r w:rsidR="001C718C" w:rsidRPr="001A5C06">
        <w:rPr>
          <w:rFonts w:ascii="Times New Roman" w:hAnsi="Times New Roman" w:cs="Times New Roman"/>
          <w:sz w:val="28"/>
          <w:szCs w:val="28"/>
        </w:rPr>
        <w:t xml:space="preserve">) </w:t>
      </w:r>
      <w:r w:rsidR="00C106B9" w:rsidRPr="001A5C06">
        <w:rPr>
          <w:rFonts w:ascii="Times New Roman" w:hAnsi="Times New Roman" w:cs="Times New Roman"/>
          <w:sz w:val="28"/>
          <w:szCs w:val="28"/>
        </w:rPr>
        <w:t xml:space="preserve"> </w:t>
      </w:r>
      <w:r w:rsidR="000A3D42" w:rsidRPr="001A5C06">
        <w:rPr>
          <w:rFonts w:ascii="Times New Roman" w:hAnsi="Times New Roman" w:cs="Times New Roman"/>
          <w:sz w:val="28"/>
          <w:szCs w:val="28"/>
        </w:rPr>
        <w:t>Предметом проверки явля</w:t>
      </w:r>
      <w:r w:rsidR="005973A5" w:rsidRPr="001A5C06">
        <w:rPr>
          <w:rFonts w:ascii="Times New Roman" w:hAnsi="Times New Roman" w:cs="Times New Roman"/>
          <w:sz w:val="28"/>
          <w:szCs w:val="28"/>
        </w:rPr>
        <w:t>е</w:t>
      </w:r>
      <w:r w:rsidR="000A3D42" w:rsidRPr="001A5C06">
        <w:rPr>
          <w:rFonts w:ascii="Times New Roman" w:hAnsi="Times New Roman" w:cs="Times New Roman"/>
          <w:sz w:val="28"/>
          <w:szCs w:val="28"/>
        </w:rPr>
        <w:t>тся</w:t>
      </w:r>
      <w:r w:rsidR="00424DDA" w:rsidRPr="001A5C06">
        <w:rPr>
          <w:rFonts w:ascii="Times New Roman" w:hAnsi="Times New Roman" w:cs="Times New Roman"/>
          <w:sz w:val="28"/>
          <w:szCs w:val="28"/>
        </w:rPr>
        <w:t xml:space="preserve"> </w:t>
      </w:r>
      <w:r w:rsidR="005973A5" w:rsidRPr="001A5C06">
        <w:rPr>
          <w:rFonts w:ascii="Times New Roman" w:hAnsi="Times New Roman" w:cs="Times New Roman"/>
          <w:snapToGrid w:val="0"/>
          <w:sz w:val="28"/>
          <w:szCs w:val="28"/>
        </w:rPr>
        <w:t xml:space="preserve">годовая бюджетная отчетность ГАБС  в объеме, определенном </w:t>
      </w:r>
      <w:r w:rsidR="00337FC6" w:rsidRPr="001A5C06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5317F">
        <w:rPr>
          <w:rFonts w:ascii="Times New Roman" w:hAnsi="Times New Roman" w:cs="Times New Roman"/>
          <w:snapToGrid w:val="0"/>
          <w:sz w:val="28"/>
          <w:szCs w:val="28"/>
        </w:rPr>
        <w:t>унктом</w:t>
      </w:r>
      <w:r w:rsidR="00337FC6" w:rsidRPr="001A5C06">
        <w:rPr>
          <w:rFonts w:ascii="Times New Roman" w:hAnsi="Times New Roman" w:cs="Times New Roman"/>
          <w:snapToGrid w:val="0"/>
          <w:sz w:val="28"/>
          <w:szCs w:val="28"/>
        </w:rPr>
        <w:t xml:space="preserve"> 3 статьи 264.1. Бюджетного кодекса.</w:t>
      </w:r>
    </w:p>
    <w:p w:rsidR="000542C1" w:rsidRPr="001A5C06" w:rsidRDefault="000542C1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8A4C7E" w:rsidRPr="001A5C06" w:rsidRDefault="008A4C7E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4) В ходе внешней проверки годовой бюджетной отчетности ГАБС необходимо:</w:t>
      </w:r>
    </w:p>
    <w:p w:rsidR="00FE5014" w:rsidRPr="001A5C06" w:rsidRDefault="0077253D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а)</w:t>
      </w:r>
      <w:r w:rsidR="00FE5014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="008A4C7E" w:rsidRPr="001A5C06">
        <w:rPr>
          <w:rFonts w:ascii="Times New Roman" w:eastAsiaTheme="minorHAnsi" w:hAnsi="Times New Roman"/>
          <w:sz w:val="28"/>
          <w:szCs w:val="28"/>
        </w:rPr>
        <w:t>оценить исполнение ГАБС установленных нормативными правовыми актами процедур за</w:t>
      </w:r>
      <w:r w:rsidR="00DA3317">
        <w:rPr>
          <w:rFonts w:ascii="Times New Roman" w:eastAsiaTheme="minorHAnsi" w:hAnsi="Times New Roman"/>
          <w:sz w:val="28"/>
          <w:szCs w:val="28"/>
        </w:rPr>
        <w:t>вершения</w:t>
      </w:r>
      <w:r w:rsidR="008A4C7E" w:rsidRPr="001A5C06">
        <w:rPr>
          <w:rFonts w:ascii="Times New Roman" w:eastAsiaTheme="minorHAnsi" w:hAnsi="Times New Roman"/>
          <w:sz w:val="28"/>
          <w:szCs w:val="28"/>
        </w:rPr>
        <w:t xml:space="preserve"> финансового года</w:t>
      </w:r>
      <w:r w:rsidR="0095317F">
        <w:rPr>
          <w:rFonts w:ascii="Times New Roman" w:eastAsiaTheme="minorHAnsi" w:hAnsi="Times New Roman"/>
          <w:sz w:val="28"/>
          <w:szCs w:val="28"/>
        </w:rPr>
        <w:t xml:space="preserve">, а именно </w:t>
      </w:r>
      <w:r w:rsidR="00FE5014" w:rsidRPr="001A5C06">
        <w:rPr>
          <w:rFonts w:ascii="Times New Roman" w:eastAsiaTheme="minorHAnsi" w:hAnsi="Times New Roman"/>
          <w:sz w:val="28"/>
          <w:szCs w:val="28"/>
        </w:rPr>
        <w:t xml:space="preserve">- </w:t>
      </w:r>
      <w:r w:rsidR="008A4C7E" w:rsidRPr="001A5C06">
        <w:rPr>
          <w:rFonts w:ascii="Times New Roman" w:eastAsiaTheme="minorHAnsi" w:hAnsi="Times New Roman"/>
          <w:sz w:val="28"/>
          <w:szCs w:val="28"/>
        </w:rPr>
        <w:t>правильность формирования и полнот</w:t>
      </w:r>
      <w:r w:rsidR="003415D5" w:rsidRPr="001A5C06">
        <w:rPr>
          <w:rFonts w:ascii="Times New Roman" w:eastAsiaTheme="minorHAnsi" w:hAnsi="Times New Roman"/>
          <w:sz w:val="28"/>
          <w:szCs w:val="28"/>
        </w:rPr>
        <w:t>у</w:t>
      </w:r>
      <w:r w:rsidR="008A4C7E" w:rsidRPr="001A5C06">
        <w:rPr>
          <w:rFonts w:ascii="Times New Roman" w:eastAsiaTheme="minorHAnsi" w:hAnsi="Times New Roman"/>
          <w:sz w:val="28"/>
          <w:szCs w:val="28"/>
        </w:rPr>
        <w:t xml:space="preserve"> включения в баланс ГАБС суммы финансового результата его деятельности в проверяемом периоде;</w:t>
      </w:r>
    </w:p>
    <w:p w:rsidR="00FE5014" w:rsidRPr="001A5C06" w:rsidRDefault="0077253D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</w:t>
      </w:r>
      <w:r w:rsidR="00FE5014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="008A4C7E" w:rsidRPr="001A5C06">
        <w:rPr>
          <w:rFonts w:ascii="Times New Roman" w:eastAsiaTheme="minorHAnsi" w:hAnsi="Times New Roman"/>
          <w:sz w:val="28"/>
          <w:szCs w:val="28"/>
        </w:rPr>
        <w:t>оценить достоверность показателей годовой бюджетной отчетности ГАБС</w:t>
      </w:r>
      <w:r w:rsidR="00FE5014" w:rsidRPr="001A5C06">
        <w:rPr>
          <w:rFonts w:ascii="Times New Roman" w:eastAsiaTheme="minorHAnsi" w:hAnsi="Times New Roman"/>
          <w:sz w:val="28"/>
          <w:szCs w:val="28"/>
        </w:rPr>
        <w:t>:</w:t>
      </w:r>
    </w:p>
    <w:p w:rsidR="00D14F10" w:rsidRPr="001A5C06" w:rsidRDefault="00FE5014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- </w:t>
      </w:r>
      <w:r w:rsidR="008A4C7E" w:rsidRPr="001A5C06">
        <w:rPr>
          <w:rFonts w:ascii="Times New Roman" w:eastAsiaTheme="minorHAnsi" w:hAnsi="Times New Roman"/>
          <w:sz w:val="28"/>
          <w:szCs w:val="28"/>
        </w:rPr>
        <w:t xml:space="preserve">соответствие отраженных в отчетности ГАБС плановых  бюджетных показателей утвержденным для них показателям доходов бюджета области, бюджетных ассигнований и лимитов бюджетных обязательств; </w:t>
      </w:r>
    </w:p>
    <w:p w:rsidR="00D14F10" w:rsidRPr="001A5C06" w:rsidRDefault="00D14F10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- </w:t>
      </w:r>
      <w:r w:rsidR="008A4C7E" w:rsidRPr="001A5C06">
        <w:rPr>
          <w:rFonts w:ascii="Times New Roman" w:eastAsiaTheme="minorHAnsi" w:hAnsi="Times New Roman"/>
          <w:sz w:val="28"/>
          <w:szCs w:val="28"/>
        </w:rPr>
        <w:t>соответствие отраженных в отчетности ГАБС показателей исполнения бюджета показателям</w:t>
      </w:r>
      <w:r w:rsidR="00DD3E12" w:rsidRPr="001A5C06">
        <w:rPr>
          <w:rFonts w:ascii="Times New Roman" w:eastAsiaTheme="minorHAnsi" w:hAnsi="Times New Roman"/>
          <w:sz w:val="28"/>
          <w:szCs w:val="28"/>
        </w:rPr>
        <w:t xml:space="preserve"> Управления </w:t>
      </w:r>
      <w:r w:rsidR="003415D5" w:rsidRPr="001A5C06">
        <w:rPr>
          <w:rFonts w:ascii="Times New Roman" w:eastAsiaTheme="minorHAnsi" w:hAnsi="Times New Roman"/>
          <w:sz w:val="28"/>
          <w:szCs w:val="28"/>
        </w:rPr>
        <w:t>Ф</w:t>
      </w:r>
      <w:r w:rsidR="00DD3E12" w:rsidRPr="001A5C06">
        <w:rPr>
          <w:rFonts w:ascii="Times New Roman" w:eastAsiaTheme="minorHAnsi" w:hAnsi="Times New Roman"/>
          <w:sz w:val="28"/>
          <w:szCs w:val="28"/>
        </w:rPr>
        <w:t>едерального казначейства по Тульской области;</w:t>
      </w:r>
    </w:p>
    <w:p w:rsidR="008A4C7E" w:rsidRPr="001A5C06" w:rsidRDefault="00D14F10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</w:t>
      </w:r>
      <w:r w:rsidR="00DD3E12" w:rsidRPr="001A5C06">
        <w:rPr>
          <w:rFonts w:ascii="Times New Roman" w:eastAsiaTheme="minorHAnsi" w:hAnsi="Times New Roman"/>
          <w:sz w:val="28"/>
          <w:szCs w:val="28"/>
        </w:rPr>
        <w:t xml:space="preserve"> внутренн</w:t>
      </w:r>
      <w:r w:rsidR="003415D5" w:rsidRPr="001A5C06">
        <w:rPr>
          <w:rFonts w:ascii="Times New Roman" w:eastAsiaTheme="minorHAnsi" w:hAnsi="Times New Roman"/>
          <w:sz w:val="28"/>
          <w:szCs w:val="28"/>
        </w:rPr>
        <w:t>юю</w:t>
      </w:r>
      <w:r w:rsidR="00DD3E12" w:rsidRPr="001A5C06">
        <w:rPr>
          <w:rFonts w:ascii="Times New Roman" w:eastAsiaTheme="minorHAnsi" w:hAnsi="Times New Roman"/>
          <w:sz w:val="28"/>
          <w:szCs w:val="28"/>
        </w:rPr>
        <w:t xml:space="preserve"> согласованность одноименных показателей в различных отчетных документах</w:t>
      </w:r>
      <w:r w:rsidR="00C83027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="00DD3E12" w:rsidRPr="001A5C06">
        <w:rPr>
          <w:rFonts w:ascii="Times New Roman" w:eastAsiaTheme="minorHAnsi" w:hAnsi="Times New Roman"/>
          <w:sz w:val="28"/>
          <w:szCs w:val="28"/>
        </w:rPr>
        <w:t>ГАБС</w:t>
      </w:r>
      <w:r w:rsidR="00FE5014" w:rsidRPr="001A5C06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CA3DBA" w:rsidRPr="001A5C06" w:rsidRDefault="00CA3DBA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 проведение сверки объема и структуры отраженной в ней информации требованиям нормативных правовых актов;</w:t>
      </w:r>
    </w:p>
    <w:p w:rsidR="00D14F10" w:rsidRPr="001A5C06" w:rsidRDefault="00D14F10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в)</w:t>
      </w:r>
      <w:r w:rsidR="008A4C7E" w:rsidRPr="001A5C06">
        <w:rPr>
          <w:rFonts w:ascii="Times New Roman" w:eastAsiaTheme="minorHAnsi" w:hAnsi="Times New Roman"/>
          <w:sz w:val="28"/>
          <w:szCs w:val="28"/>
        </w:rPr>
        <w:t xml:space="preserve"> провести анализ качества исполнения ГАБС требований бюджетного процесса</w:t>
      </w:r>
      <w:r w:rsidRPr="001A5C06">
        <w:rPr>
          <w:rFonts w:ascii="Times New Roman" w:eastAsiaTheme="minorHAnsi" w:hAnsi="Times New Roman"/>
          <w:sz w:val="28"/>
          <w:szCs w:val="28"/>
        </w:rPr>
        <w:t>:</w:t>
      </w:r>
    </w:p>
    <w:p w:rsidR="00D14F10" w:rsidRPr="001A5C06" w:rsidRDefault="00D14F10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- </w:t>
      </w:r>
      <w:r w:rsidR="0095317F">
        <w:rPr>
          <w:rFonts w:ascii="Times New Roman" w:eastAsiaTheme="minorHAnsi" w:hAnsi="Times New Roman"/>
          <w:sz w:val="28"/>
          <w:szCs w:val="28"/>
        </w:rPr>
        <w:t>определение</w:t>
      </w:r>
      <w:r w:rsidR="00FE5014" w:rsidRPr="001A5C06">
        <w:rPr>
          <w:rFonts w:ascii="Times New Roman" w:eastAsiaTheme="minorHAnsi" w:hAnsi="Times New Roman"/>
          <w:sz w:val="28"/>
          <w:szCs w:val="28"/>
        </w:rPr>
        <w:t xml:space="preserve"> по отчетным документам объем</w:t>
      </w:r>
      <w:r w:rsidR="003415D5" w:rsidRPr="001A5C06">
        <w:rPr>
          <w:rFonts w:ascii="Times New Roman" w:eastAsiaTheme="minorHAnsi" w:hAnsi="Times New Roman"/>
          <w:sz w:val="28"/>
          <w:szCs w:val="28"/>
        </w:rPr>
        <w:t>ов</w:t>
      </w:r>
      <w:r w:rsidR="00F960D9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="00FE5014" w:rsidRPr="001A5C06">
        <w:rPr>
          <w:rFonts w:ascii="Times New Roman" w:eastAsiaTheme="minorHAnsi" w:hAnsi="Times New Roman"/>
          <w:sz w:val="28"/>
          <w:szCs w:val="28"/>
        </w:rPr>
        <w:t xml:space="preserve"> неуточненных поступлений в бюджет области;</w:t>
      </w:r>
    </w:p>
    <w:p w:rsidR="00D14F10" w:rsidRPr="001A5C06" w:rsidRDefault="00D14F10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- </w:t>
      </w:r>
      <w:r w:rsidR="0095317F">
        <w:rPr>
          <w:rFonts w:ascii="Times New Roman" w:eastAsiaTheme="minorHAnsi" w:hAnsi="Times New Roman"/>
          <w:sz w:val="28"/>
          <w:szCs w:val="28"/>
        </w:rPr>
        <w:t xml:space="preserve">определение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="00FE5014" w:rsidRPr="001A5C06">
        <w:rPr>
          <w:rFonts w:ascii="Times New Roman" w:eastAsiaTheme="minorHAnsi" w:hAnsi="Times New Roman"/>
          <w:sz w:val="28"/>
          <w:szCs w:val="28"/>
        </w:rPr>
        <w:t>факт</w:t>
      </w:r>
      <w:r w:rsidRPr="001A5C06">
        <w:rPr>
          <w:rFonts w:ascii="Times New Roman" w:eastAsiaTheme="minorHAnsi" w:hAnsi="Times New Roman"/>
          <w:sz w:val="28"/>
          <w:szCs w:val="28"/>
        </w:rPr>
        <w:t>ов</w:t>
      </w:r>
      <w:r w:rsidR="00FE5014" w:rsidRPr="001A5C06">
        <w:rPr>
          <w:rFonts w:ascii="Times New Roman" w:eastAsiaTheme="minorHAnsi" w:hAnsi="Times New Roman"/>
          <w:sz w:val="28"/>
          <w:szCs w:val="28"/>
        </w:rPr>
        <w:t xml:space="preserve"> превышения ГАБС бюджетных полномочий;</w:t>
      </w:r>
    </w:p>
    <w:p w:rsidR="008A4C7E" w:rsidRPr="001A5C06" w:rsidRDefault="00D14F10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</w:t>
      </w:r>
      <w:r w:rsidR="0095317F">
        <w:rPr>
          <w:rFonts w:ascii="Times New Roman" w:eastAsiaTheme="minorHAnsi" w:hAnsi="Times New Roman"/>
          <w:sz w:val="28"/>
          <w:szCs w:val="28"/>
        </w:rPr>
        <w:t xml:space="preserve"> выявление фактов</w:t>
      </w:r>
      <w:r w:rsidR="00FE5014" w:rsidRPr="001A5C06">
        <w:rPr>
          <w:rFonts w:ascii="Times New Roman" w:eastAsiaTheme="minorHAnsi" w:hAnsi="Times New Roman"/>
          <w:sz w:val="28"/>
          <w:szCs w:val="28"/>
        </w:rPr>
        <w:t xml:space="preserve"> ненадлежащего взаимодействия ГАБС с органами местного самоуправления по использованию  межбюджетных трансфертов из бюджета области</w:t>
      </w:r>
      <w:r w:rsidRPr="001A5C06">
        <w:rPr>
          <w:rFonts w:ascii="Times New Roman" w:eastAsiaTheme="minorHAnsi" w:hAnsi="Times New Roman"/>
          <w:sz w:val="28"/>
          <w:szCs w:val="28"/>
        </w:rPr>
        <w:t>.</w:t>
      </w:r>
    </w:p>
    <w:p w:rsidR="008A4C7E" w:rsidRPr="001A5C06" w:rsidRDefault="008A4C7E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4E3A24" w:rsidRPr="001A5C06" w:rsidRDefault="0008037D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5</w:t>
      </w:r>
      <w:r w:rsidR="007D6E5F" w:rsidRPr="001A5C06">
        <w:rPr>
          <w:rFonts w:ascii="Times New Roman" w:eastAsiaTheme="minorHAnsi" w:hAnsi="Times New Roman"/>
          <w:sz w:val="28"/>
          <w:szCs w:val="28"/>
        </w:rPr>
        <w:t xml:space="preserve">) </w:t>
      </w:r>
      <w:r w:rsidR="00C106B9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="004E3A24" w:rsidRPr="001A5C06">
        <w:rPr>
          <w:rFonts w:ascii="Times New Roman" w:eastAsiaTheme="minorHAnsi" w:hAnsi="Times New Roman"/>
          <w:sz w:val="28"/>
          <w:szCs w:val="28"/>
        </w:rPr>
        <w:t>Проведение внешней проверки годово</w:t>
      </w:r>
      <w:r w:rsidR="008D1428" w:rsidRPr="001A5C06">
        <w:rPr>
          <w:rFonts w:ascii="Times New Roman" w:eastAsiaTheme="minorHAnsi" w:hAnsi="Times New Roman"/>
          <w:sz w:val="28"/>
          <w:szCs w:val="28"/>
        </w:rPr>
        <w:t>й</w:t>
      </w:r>
      <w:r w:rsidR="004E3A24" w:rsidRPr="001A5C06">
        <w:rPr>
          <w:rFonts w:ascii="Times New Roman" w:eastAsiaTheme="minorHAnsi" w:hAnsi="Times New Roman"/>
          <w:sz w:val="28"/>
          <w:szCs w:val="28"/>
        </w:rPr>
        <w:t xml:space="preserve">  </w:t>
      </w:r>
      <w:r w:rsidR="00CC7E29" w:rsidRPr="001A5C06">
        <w:rPr>
          <w:rFonts w:ascii="Times New Roman" w:eastAsiaTheme="minorHAnsi" w:hAnsi="Times New Roman"/>
          <w:sz w:val="28"/>
          <w:szCs w:val="28"/>
        </w:rPr>
        <w:t xml:space="preserve"> бюджетной отчетности</w:t>
      </w:r>
      <w:r w:rsidR="004E3A24" w:rsidRPr="001A5C06">
        <w:rPr>
          <w:rFonts w:ascii="Times New Roman" w:eastAsiaTheme="minorHAnsi" w:hAnsi="Times New Roman"/>
          <w:sz w:val="28"/>
          <w:szCs w:val="28"/>
        </w:rPr>
        <w:t>, а также документов и материалов, представленных одновременно с отчетом в</w:t>
      </w:r>
      <w:r w:rsidR="00107B90" w:rsidRPr="001A5C06">
        <w:rPr>
          <w:rFonts w:ascii="Times New Roman" w:eastAsiaTheme="minorHAnsi" w:hAnsi="Times New Roman"/>
          <w:sz w:val="28"/>
          <w:szCs w:val="28"/>
        </w:rPr>
        <w:t xml:space="preserve"> ГАБС</w:t>
      </w:r>
      <w:r w:rsidR="004E3A24" w:rsidRPr="001A5C06">
        <w:rPr>
          <w:rFonts w:ascii="Times New Roman" w:eastAsiaTheme="minorHAnsi" w:hAnsi="Times New Roman"/>
          <w:sz w:val="28"/>
          <w:szCs w:val="28"/>
        </w:rPr>
        <w:t xml:space="preserve">, оформление актов и подготовка заключений на замечания (при их наличии) завершается не позднее </w:t>
      </w:r>
      <w:r w:rsidR="00984A7E" w:rsidRPr="001A5C06">
        <w:rPr>
          <w:rFonts w:ascii="Times New Roman" w:eastAsiaTheme="minorHAnsi" w:hAnsi="Times New Roman"/>
          <w:sz w:val="28"/>
          <w:szCs w:val="28"/>
        </w:rPr>
        <w:t>14 мая</w:t>
      </w:r>
      <w:r w:rsidR="004E3A24" w:rsidRPr="001A5C06">
        <w:rPr>
          <w:rFonts w:ascii="Times New Roman" w:eastAsiaTheme="minorHAnsi" w:hAnsi="Times New Roman"/>
          <w:sz w:val="28"/>
          <w:szCs w:val="28"/>
        </w:rPr>
        <w:t xml:space="preserve"> года, следующего за отчетным финансовым годом.</w:t>
      </w:r>
    </w:p>
    <w:p w:rsidR="00C106B9" w:rsidRPr="001A5C06" w:rsidRDefault="00C106B9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0542C1" w:rsidRPr="001A5C06" w:rsidRDefault="0008037D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6</w:t>
      </w:r>
      <w:r w:rsidR="004D7345" w:rsidRPr="001A5C06">
        <w:rPr>
          <w:rFonts w:ascii="Times New Roman" w:eastAsiaTheme="minorHAnsi" w:hAnsi="Times New Roman"/>
          <w:sz w:val="28"/>
          <w:szCs w:val="28"/>
        </w:rPr>
        <w:t>)  Окончание</w:t>
      </w:r>
      <w:r w:rsidR="00901AEF" w:rsidRPr="001A5C06">
        <w:rPr>
          <w:rFonts w:ascii="Times New Roman" w:eastAsiaTheme="minorHAnsi" w:hAnsi="Times New Roman"/>
          <w:sz w:val="28"/>
          <w:szCs w:val="28"/>
        </w:rPr>
        <w:t>м</w:t>
      </w:r>
      <w:r w:rsidR="004D7345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="00C106B9" w:rsidRPr="001A5C06">
        <w:rPr>
          <w:rFonts w:ascii="Times New Roman" w:eastAsiaTheme="minorHAnsi" w:hAnsi="Times New Roman"/>
          <w:sz w:val="28"/>
          <w:szCs w:val="28"/>
        </w:rPr>
        <w:t>контрольного мероприятия «В</w:t>
      </w:r>
      <w:r w:rsidR="004D7345" w:rsidRPr="001A5C06">
        <w:rPr>
          <w:rFonts w:ascii="Times New Roman" w:eastAsiaTheme="minorHAnsi" w:hAnsi="Times New Roman"/>
          <w:sz w:val="28"/>
          <w:szCs w:val="28"/>
        </w:rPr>
        <w:t>нешн</w:t>
      </w:r>
      <w:r w:rsidR="00C106B9" w:rsidRPr="001A5C06">
        <w:rPr>
          <w:rFonts w:ascii="Times New Roman" w:eastAsiaTheme="minorHAnsi" w:hAnsi="Times New Roman"/>
          <w:sz w:val="28"/>
          <w:szCs w:val="28"/>
        </w:rPr>
        <w:t xml:space="preserve">яя </w:t>
      </w:r>
      <w:r w:rsidR="004D7345" w:rsidRPr="001A5C06">
        <w:rPr>
          <w:rFonts w:ascii="Times New Roman" w:eastAsiaTheme="minorHAnsi" w:hAnsi="Times New Roman"/>
          <w:sz w:val="28"/>
          <w:szCs w:val="28"/>
        </w:rPr>
        <w:t xml:space="preserve"> проверк</w:t>
      </w:r>
      <w:r w:rsidR="00C106B9" w:rsidRPr="001A5C06">
        <w:rPr>
          <w:rFonts w:ascii="Times New Roman" w:eastAsiaTheme="minorHAnsi" w:hAnsi="Times New Roman"/>
          <w:sz w:val="28"/>
          <w:szCs w:val="28"/>
        </w:rPr>
        <w:t>а</w:t>
      </w:r>
      <w:r w:rsidR="004D7345" w:rsidRPr="001A5C06">
        <w:rPr>
          <w:rFonts w:ascii="Times New Roman" w:eastAsiaTheme="minorHAnsi" w:hAnsi="Times New Roman"/>
          <w:sz w:val="28"/>
          <w:szCs w:val="28"/>
        </w:rPr>
        <w:t xml:space="preserve"> годовой бюджетной отчетности </w:t>
      </w:r>
      <w:r w:rsidR="00C106B9" w:rsidRPr="001A5C06">
        <w:rPr>
          <w:rFonts w:ascii="Times New Roman" w:eastAsiaTheme="minorHAnsi" w:hAnsi="Times New Roman"/>
          <w:sz w:val="28"/>
          <w:szCs w:val="28"/>
        </w:rPr>
        <w:t xml:space="preserve">в </w:t>
      </w:r>
      <w:r w:rsidR="004D7345" w:rsidRPr="001A5C06">
        <w:rPr>
          <w:rFonts w:ascii="Times New Roman" w:eastAsiaTheme="minorHAnsi" w:hAnsi="Times New Roman"/>
          <w:sz w:val="28"/>
          <w:szCs w:val="28"/>
        </w:rPr>
        <w:t>ГАБС</w:t>
      </w:r>
      <w:r w:rsidR="00C106B9" w:rsidRPr="001A5C06">
        <w:rPr>
          <w:rFonts w:ascii="Times New Roman" w:eastAsiaTheme="minorHAnsi" w:hAnsi="Times New Roman"/>
          <w:sz w:val="28"/>
          <w:szCs w:val="28"/>
        </w:rPr>
        <w:t>»</w:t>
      </w:r>
      <w:r w:rsidR="004D7345" w:rsidRPr="001A5C06">
        <w:rPr>
          <w:rFonts w:ascii="Times New Roman" w:eastAsiaTheme="minorHAnsi" w:hAnsi="Times New Roman"/>
          <w:sz w:val="28"/>
          <w:szCs w:val="28"/>
        </w:rPr>
        <w:t xml:space="preserve"> является дата утверждения председателем счетной палаты </w:t>
      </w:r>
      <w:r w:rsidR="00445B67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="004D7345" w:rsidRPr="001A5C06">
        <w:rPr>
          <w:rFonts w:ascii="Times New Roman" w:eastAsiaTheme="minorHAnsi" w:hAnsi="Times New Roman"/>
          <w:sz w:val="28"/>
          <w:szCs w:val="28"/>
        </w:rPr>
        <w:t xml:space="preserve"> отчета о результатах</w:t>
      </w:r>
      <w:r w:rsidR="00C106B9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="008A6C60" w:rsidRPr="001A5C06">
        <w:rPr>
          <w:rFonts w:ascii="Times New Roman" w:eastAsiaTheme="minorHAnsi" w:hAnsi="Times New Roman"/>
          <w:sz w:val="28"/>
          <w:szCs w:val="28"/>
        </w:rPr>
        <w:t xml:space="preserve"> контрольного мероприятия</w:t>
      </w:r>
      <w:r w:rsidR="00984A7E" w:rsidRPr="001A5C06">
        <w:rPr>
          <w:rFonts w:ascii="Times New Roman" w:eastAsiaTheme="minorHAnsi" w:hAnsi="Times New Roman"/>
          <w:sz w:val="28"/>
          <w:szCs w:val="28"/>
        </w:rPr>
        <w:t>, но не позднее 15 мая года, следующего за отчетным</w:t>
      </w:r>
      <w:r w:rsidR="00C106B9" w:rsidRPr="001A5C06">
        <w:rPr>
          <w:rFonts w:ascii="Times New Roman" w:eastAsiaTheme="minorHAnsi" w:hAnsi="Times New Roman"/>
          <w:sz w:val="28"/>
          <w:szCs w:val="28"/>
        </w:rPr>
        <w:t>.</w:t>
      </w:r>
    </w:p>
    <w:p w:rsidR="00C106B9" w:rsidRPr="001A5C06" w:rsidRDefault="00C106B9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7D6E5F" w:rsidRPr="001A5C06" w:rsidRDefault="007D6E5F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rFonts w:eastAsia="Calibri"/>
          <w:b/>
          <w:sz w:val="28"/>
          <w:szCs w:val="28"/>
        </w:rPr>
      </w:pPr>
      <w:r w:rsidRPr="001A5C06">
        <w:rPr>
          <w:rFonts w:eastAsia="Calibri"/>
          <w:b/>
          <w:sz w:val="28"/>
          <w:szCs w:val="28"/>
        </w:rPr>
        <w:t>6.2.2.</w:t>
      </w:r>
      <w:r w:rsidRPr="001A5C06">
        <w:rPr>
          <w:b/>
          <w:sz w:val="28"/>
          <w:szCs w:val="28"/>
        </w:rPr>
        <w:t xml:space="preserve"> Проведение внешней проверки  годового отчета об исполнении бюджета области</w:t>
      </w:r>
      <w:r w:rsidR="00C106B9" w:rsidRPr="001A5C06">
        <w:rPr>
          <w:b/>
          <w:sz w:val="28"/>
          <w:szCs w:val="28"/>
        </w:rPr>
        <w:t xml:space="preserve"> в </w:t>
      </w:r>
      <w:r w:rsidR="00F21DCD" w:rsidRPr="001A5C06">
        <w:rPr>
          <w:rFonts w:eastAsiaTheme="minorHAnsi"/>
          <w:b/>
          <w:sz w:val="28"/>
          <w:szCs w:val="28"/>
        </w:rPr>
        <w:t xml:space="preserve">органе </w:t>
      </w:r>
      <w:r w:rsidR="00277E70">
        <w:rPr>
          <w:rFonts w:eastAsiaTheme="minorHAnsi"/>
          <w:b/>
          <w:sz w:val="28"/>
          <w:szCs w:val="28"/>
        </w:rPr>
        <w:t>исполнительной</w:t>
      </w:r>
      <w:r w:rsidR="00F21DCD" w:rsidRPr="001A5C06">
        <w:rPr>
          <w:rFonts w:eastAsiaTheme="minorHAnsi"/>
          <w:b/>
          <w:sz w:val="28"/>
          <w:szCs w:val="28"/>
        </w:rPr>
        <w:t xml:space="preserve"> власти области, ответственном за составление и исполнение бюджета области</w:t>
      </w:r>
    </w:p>
    <w:p w:rsidR="00F86928" w:rsidRPr="001A5C06" w:rsidRDefault="007D6E5F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 xml:space="preserve">1) </w:t>
      </w:r>
      <w:r w:rsidR="00F86928" w:rsidRPr="001A5C06">
        <w:rPr>
          <w:rFonts w:ascii="Times New Roman" w:hAnsi="Times New Roman"/>
          <w:sz w:val="28"/>
          <w:szCs w:val="28"/>
        </w:rPr>
        <w:t>Проверка годового отчета об исполнении бюджета области определяется</w:t>
      </w:r>
      <w:r w:rsidR="00F86928" w:rsidRPr="001A5C06">
        <w:rPr>
          <w:rFonts w:ascii="Times New Roman" w:eastAsia="Times New Roman" w:hAnsi="Times New Roman"/>
          <w:sz w:val="28"/>
          <w:szCs w:val="28"/>
        </w:rPr>
        <w:t xml:space="preserve"> пунктом 2 статьи 30 </w:t>
      </w:r>
      <w:r w:rsidR="00067375" w:rsidRPr="001A5C06">
        <w:rPr>
          <w:rFonts w:ascii="Times New Roman" w:eastAsia="Times New Roman" w:hAnsi="Times New Roman"/>
          <w:sz w:val="28"/>
          <w:szCs w:val="28"/>
        </w:rPr>
        <w:t>з</w:t>
      </w:r>
      <w:r w:rsidR="00F86928" w:rsidRPr="001A5C06">
        <w:rPr>
          <w:rFonts w:ascii="Times New Roman" w:eastAsia="Times New Roman" w:hAnsi="Times New Roman"/>
          <w:sz w:val="28"/>
          <w:szCs w:val="28"/>
        </w:rPr>
        <w:t>акона  о бюджетном процессе, в соответствии с которым п</w:t>
      </w:r>
      <w:r w:rsidR="00F86928" w:rsidRPr="001A5C06">
        <w:rPr>
          <w:rFonts w:ascii="Times New Roman" w:eastAsiaTheme="minorHAnsi" w:hAnsi="Times New Roman"/>
          <w:sz w:val="28"/>
          <w:szCs w:val="28"/>
        </w:rPr>
        <w:t xml:space="preserve">равительство области представляет не позднее 10 апреля текущего года в счетную палату </w:t>
      </w:r>
      <w:r w:rsidR="00445B67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="00F86928" w:rsidRPr="001A5C06">
        <w:rPr>
          <w:rFonts w:ascii="Times New Roman" w:eastAsiaTheme="minorHAnsi" w:hAnsi="Times New Roman"/>
          <w:sz w:val="28"/>
          <w:szCs w:val="28"/>
        </w:rPr>
        <w:t xml:space="preserve">годовой отчет об исполнении </w:t>
      </w:r>
      <w:r w:rsidR="00F86928" w:rsidRPr="001A5C06">
        <w:rPr>
          <w:rFonts w:ascii="Times New Roman" w:eastAsiaTheme="minorHAnsi" w:hAnsi="Times New Roman"/>
          <w:sz w:val="28"/>
          <w:szCs w:val="28"/>
        </w:rPr>
        <w:lastRenderedPageBreak/>
        <w:t>бюджета области  и иные материалы,</w:t>
      </w:r>
      <w:r w:rsidR="00F86928" w:rsidRPr="001A5C06">
        <w:rPr>
          <w:rFonts w:ascii="Times New Roman" w:eastAsia="Times New Roman" w:hAnsi="Times New Roman"/>
          <w:sz w:val="28"/>
          <w:szCs w:val="28"/>
        </w:rPr>
        <w:t xml:space="preserve"> подлежащие представлению одновременно с годовым отчетом об исполнении бюджета области.</w:t>
      </w:r>
    </w:p>
    <w:p w:rsidR="00F86928" w:rsidRPr="001A5C06" w:rsidRDefault="00F86928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0542C1" w:rsidRPr="001A5C06" w:rsidRDefault="007D6E5F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2) </w:t>
      </w:r>
      <w:r w:rsidR="000542C1" w:rsidRPr="001A5C06">
        <w:rPr>
          <w:rFonts w:ascii="Times New Roman" w:eastAsiaTheme="minorHAnsi" w:hAnsi="Times New Roman"/>
          <w:sz w:val="28"/>
          <w:szCs w:val="28"/>
        </w:rPr>
        <w:t xml:space="preserve">При проверке годового отчета об исполнении бюджета области </w:t>
      </w:r>
      <w:r w:rsidR="00F21DCD" w:rsidRPr="001A5C06">
        <w:rPr>
          <w:rFonts w:ascii="Times New Roman" w:eastAsiaTheme="minorHAnsi" w:hAnsi="Times New Roman"/>
          <w:sz w:val="28"/>
          <w:szCs w:val="28"/>
        </w:rPr>
        <w:t xml:space="preserve">орган </w:t>
      </w:r>
      <w:r w:rsidR="00277E70">
        <w:rPr>
          <w:rFonts w:ascii="Times New Roman" w:eastAsiaTheme="minorHAnsi" w:hAnsi="Times New Roman"/>
          <w:sz w:val="28"/>
          <w:szCs w:val="28"/>
        </w:rPr>
        <w:t>исполнительной</w:t>
      </w:r>
      <w:r w:rsidR="00F21DCD" w:rsidRPr="001A5C06">
        <w:rPr>
          <w:rFonts w:ascii="Times New Roman" w:eastAsiaTheme="minorHAnsi" w:hAnsi="Times New Roman"/>
          <w:sz w:val="28"/>
          <w:szCs w:val="28"/>
        </w:rPr>
        <w:t xml:space="preserve"> власти области, ответственный за составление и исполнение бюджета области,</w:t>
      </w:r>
      <w:r w:rsidR="000542C1" w:rsidRPr="001A5C06">
        <w:rPr>
          <w:rFonts w:ascii="Times New Roman" w:eastAsiaTheme="minorHAnsi" w:hAnsi="Times New Roman"/>
          <w:sz w:val="28"/>
          <w:szCs w:val="28"/>
        </w:rPr>
        <w:t xml:space="preserve"> проверяется как:</w:t>
      </w:r>
    </w:p>
    <w:p w:rsidR="000542C1" w:rsidRPr="001A5C06" w:rsidRDefault="000542C1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орган, обладающий бюджетными полномочиями и несущий ответственность в соответствии с Бюджетным кодексом;</w:t>
      </w:r>
    </w:p>
    <w:p w:rsidR="00984A7E" w:rsidRPr="001A5C06" w:rsidRDefault="00984A7E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ГАБС;</w:t>
      </w:r>
    </w:p>
    <w:p w:rsidR="000542C1" w:rsidRPr="001A5C06" w:rsidRDefault="000542C1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администратор доходов бюджета области;</w:t>
      </w:r>
    </w:p>
    <w:p w:rsidR="00984A7E" w:rsidRPr="001A5C06" w:rsidRDefault="00984A7E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получатель средств бюджета области;</w:t>
      </w:r>
    </w:p>
    <w:p w:rsidR="000542C1" w:rsidRPr="001A5C06" w:rsidRDefault="000542C1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- администратор источников финансирования дефицита бюджета области</w:t>
      </w:r>
      <w:r w:rsidRPr="001A5C06">
        <w:rPr>
          <w:rFonts w:ascii="Arial" w:eastAsiaTheme="minorHAnsi" w:hAnsi="Arial" w:cs="Arial"/>
          <w:sz w:val="28"/>
          <w:szCs w:val="28"/>
        </w:rPr>
        <w:t>.</w:t>
      </w:r>
    </w:p>
    <w:p w:rsidR="00C22D89" w:rsidRPr="001A5C06" w:rsidRDefault="00C22D89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F0223D" w:rsidRPr="001A5C06" w:rsidRDefault="007D6E5F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3) </w:t>
      </w:r>
      <w:r w:rsidR="00F0223D" w:rsidRPr="001A5C06">
        <w:rPr>
          <w:rFonts w:ascii="Times New Roman" w:hAnsi="Times New Roman"/>
          <w:sz w:val="28"/>
          <w:szCs w:val="28"/>
        </w:rPr>
        <w:t xml:space="preserve">Предметом проверки является </w:t>
      </w:r>
      <w:r w:rsidR="00F0223D" w:rsidRPr="001A5C06">
        <w:rPr>
          <w:rFonts w:ascii="Times New Roman" w:hAnsi="Times New Roman"/>
          <w:snapToGrid w:val="0"/>
          <w:sz w:val="28"/>
          <w:szCs w:val="28"/>
        </w:rPr>
        <w:t xml:space="preserve">годовая бюджетная отчетность </w:t>
      </w:r>
      <w:r w:rsidR="007D24EF" w:rsidRPr="001A5C06">
        <w:rPr>
          <w:rFonts w:ascii="Times New Roman" w:eastAsiaTheme="minorHAnsi" w:hAnsi="Times New Roman"/>
          <w:sz w:val="28"/>
          <w:szCs w:val="28"/>
        </w:rPr>
        <w:t xml:space="preserve">органа </w:t>
      </w:r>
      <w:r w:rsidR="00277E70">
        <w:rPr>
          <w:rFonts w:ascii="Times New Roman" w:eastAsiaTheme="minorHAnsi" w:hAnsi="Times New Roman"/>
          <w:sz w:val="28"/>
          <w:szCs w:val="28"/>
        </w:rPr>
        <w:t xml:space="preserve">исполнительной </w:t>
      </w:r>
      <w:r w:rsidR="007D24EF" w:rsidRPr="001A5C06">
        <w:rPr>
          <w:rFonts w:ascii="Times New Roman" w:eastAsiaTheme="minorHAnsi" w:hAnsi="Times New Roman"/>
          <w:sz w:val="28"/>
          <w:szCs w:val="28"/>
        </w:rPr>
        <w:t xml:space="preserve"> власти области, </w:t>
      </w:r>
      <w:r w:rsidR="007D24EF" w:rsidRPr="00256F51">
        <w:rPr>
          <w:rFonts w:ascii="Times New Roman" w:eastAsiaTheme="minorHAnsi" w:hAnsi="Times New Roman"/>
          <w:sz w:val="28"/>
          <w:szCs w:val="28"/>
        </w:rPr>
        <w:t>ответственного за составление и исполнение бюджета област</w:t>
      </w:r>
      <w:r w:rsidR="00293A47" w:rsidRPr="00256F51">
        <w:rPr>
          <w:rFonts w:ascii="Times New Roman" w:eastAsiaTheme="minorHAnsi" w:hAnsi="Times New Roman"/>
          <w:sz w:val="28"/>
          <w:szCs w:val="28"/>
        </w:rPr>
        <w:t>и,</w:t>
      </w:r>
      <w:r w:rsidR="00F0223D" w:rsidRPr="00256F51">
        <w:rPr>
          <w:rFonts w:ascii="Times New Roman" w:hAnsi="Times New Roman"/>
          <w:snapToGrid w:val="0"/>
          <w:sz w:val="28"/>
          <w:szCs w:val="28"/>
        </w:rPr>
        <w:t xml:space="preserve"> в объеме, определенн</w:t>
      </w:r>
      <w:r w:rsidR="00CE4974" w:rsidRPr="00256F51">
        <w:rPr>
          <w:rFonts w:ascii="Times New Roman" w:hAnsi="Times New Roman"/>
          <w:snapToGrid w:val="0"/>
          <w:sz w:val="28"/>
          <w:szCs w:val="28"/>
        </w:rPr>
        <w:t>ая</w:t>
      </w:r>
      <w:r w:rsidR="00F0223D" w:rsidRPr="00256F51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5C4D56" w:rsidRPr="00256F51">
        <w:rPr>
          <w:rFonts w:ascii="Times New Roman" w:hAnsi="Times New Roman"/>
          <w:snapToGrid w:val="0"/>
          <w:sz w:val="28"/>
          <w:szCs w:val="28"/>
        </w:rPr>
        <w:t>п</w:t>
      </w:r>
      <w:r w:rsidR="00334A44">
        <w:rPr>
          <w:rFonts w:ascii="Times New Roman" w:hAnsi="Times New Roman"/>
          <w:snapToGrid w:val="0"/>
          <w:sz w:val="28"/>
          <w:szCs w:val="28"/>
        </w:rPr>
        <w:t xml:space="preserve">унктом </w:t>
      </w:r>
      <w:r w:rsidR="005C4D56" w:rsidRPr="00256F51">
        <w:rPr>
          <w:rFonts w:ascii="Times New Roman" w:hAnsi="Times New Roman"/>
          <w:snapToGrid w:val="0"/>
          <w:sz w:val="28"/>
          <w:szCs w:val="28"/>
        </w:rPr>
        <w:t xml:space="preserve">2 статьи 30 </w:t>
      </w:r>
      <w:r w:rsidR="00067375" w:rsidRPr="00256F51">
        <w:rPr>
          <w:rFonts w:ascii="Times New Roman" w:hAnsi="Times New Roman"/>
          <w:snapToGrid w:val="0"/>
          <w:sz w:val="28"/>
          <w:szCs w:val="28"/>
        </w:rPr>
        <w:t>з</w:t>
      </w:r>
      <w:r w:rsidR="005C4D56" w:rsidRPr="00256F51">
        <w:rPr>
          <w:rFonts w:ascii="Times New Roman" w:hAnsi="Times New Roman"/>
          <w:snapToGrid w:val="0"/>
          <w:sz w:val="28"/>
          <w:szCs w:val="28"/>
        </w:rPr>
        <w:t>акона о бюджетном процессе</w:t>
      </w:r>
      <w:r w:rsidR="00F0223D" w:rsidRPr="00256F51">
        <w:rPr>
          <w:rFonts w:ascii="Times New Roman" w:hAnsi="Times New Roman"/>
          <w:snapToGrid w:val="0"/>
          <w:sz w:val="28"/>
          <w:szCs w:val="28"/>
        </w:rPr>
        <w:t>.</w:t>
      </w:r>
    </w:p>
    <w:p w:rsidR="00F86928" w:rsidRPr="001A5C06" w:rsidRDefault="00F86928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Кроме того, в ходе внешней  проверки  годового отчета об исполнении бюджета  области осуществляется проверка и анализ следующих документов и материалов:</w:t>
      </w:r>
    </w:p>
    <w:p w:rsidR="00F86928" w:rsidRPr="001A5C06" w:rsidRDefault="00334A44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67375" w:rsidRPr="001A5C06">
        <w:rPr>
          <w:rFonts w:ascii="Times New Roman" w:eastAsiaTheme="minorHAnsi" w:hAnsi="Times New Roman"/>
          <w:sz w:val="28"/>
          <w:szCs w:val="28"/>
        </w:rPr>
        <w:t>з</w:t>
      </w:r>
      <w:r w:rsidR="00F86928" w:rsidRPr="001A5C06">
        <w:rPr>
          <w:rFonts w:ascii="Times New Roman" w:eastAsiaTheme="minorHAnsi" w:hAnsi="Times New Roman"/>
          <w:sz w:val="28"/>
          <w:szCs w:val="28"/>
        </w:rPr>
        <w:t>акона о</w:t>
      </w:r>
      <w:r w:rsidR="001157BE" w:rsidRPr="001A5C06">
        <w:rPr>
          <w:rFonts w:ascii="Times New Roman" w:eastAsiaTheme="minorHAnsi" w:hAnsi="Times New Roman"/>
          <w:sz w:val="28"/>
          <w:szCs w:val="28"/>
        </w:rPr>
        <w:t xml:space="preserve"> бюджете области</w:t>
      </w:r>
      <w:r w:rsidR="00293A47" w:rsidRPr="001A5C06">
        <w:rPr>
          <w:rFonts w:ascii="Times New Roman" w:eastAsiaTheme="minorHAnsi" w:hAnsi="Times New Roman"/>
          <w:sz w:val="28"/>
          <w:szCs w:val="28"/>
        </w:rPr>
        <w:t>;</w:t>
      </w:r>
      <w:r w:rsidR="001157BE" w:rsidRPr="001A5C0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86928" w:rsidRPr="001A5C06" w:rsidRDefault="00334A44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86928" w:rsidRPr="001A5C06">
        <w:rPr>
          <w:rFonts w:ascii="Times New Roman" w:eastAsiaTheme="minorHAnsi" w:hAnsi="Times New Roman"/>
          <w:sz w:val="28"/>
          <w:szCs w:val="28"/>
        </w:rPr>
        <w:t>иной отчетности, предусмотренной бюджетным законодательством Российской Федерации.</w:t>
      </w:r>
    </w:p>
    <w:p w:rsidR="00F86928" w:rsidRPr="001A5C06" w:rsidRDefault="00F86928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sz w:val="28"/>
          <w:szCs w:val="28"/>
        </w:rPr>
      </w:pPr>
    </w:p>
    <w:p w:rsidR="004E3A24" w:rsidRPr="001A5C06" w:rsidRDefault="007D6E5F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4) </w:t>
      </w:r>
      <w:r w:rsidR="004E3A24" w:rsidRPr="001A5C06">
        <w:rPr>
          <w:rFonts w:ascii="Times New Roman" w:eastAsiaTheme="minorHAnsi" w:hAnsi="Times New Roman"/>
          <w:sz w:val="28"/>
          <w:szCs w:val="28"/>
        </w:rPr>
        <w:t xml:space="preserve">При проведении внешней проверки  годового отчета об исполнении бюджета области в </w:t>
      </w:r>
      <w:r w:rsidR="00F21DCD" w:rsidRPr="001A5C06">
        <w:rPr>
          <w:rFonts w:ascii="Times New Roman" w:eastAsiaTheme="minorHAnsi" w:hAnsi="Times New Roman"/>
          <w:sz w:val="28"/>
          <w:szCs w:val="28"/>
        </w:rPr>
        <w:t xml:space="preserve">органе </w:t>
      </w:r>
      <w:r w:rsidR="00277E70">
        <w:rPr>
          <w:rFonts w:ascii="Times New Roman" w:eastAsiaTheme="minorHAnsi" w:hAnsi="Times New Roman"/>
          <w:sz w:val="28"/>
          <w:szCs w:val="28"/>
        </w:rPr>
        <w:t xml:space="preserve">исполнительной </w:t>
      </w:r>
      <w:r w:rsidR="00F21DCD" w:rsidRPr="001A5C06">
        <w:rPr>
          <w:rFonts w:ascii="Times New Roman" w:eastAsiaTheme="minorHAnsi" w:hAnsi="Times New Roman"/>
          <w:sz w:val="28"/>
          <w:szCs w:val="28"/>
        </w:rPr>
        <w:t xml:space="preserve"> власти области, </w:t>
      </w:r>
      <w:r w:rsidR="00426B0A">
        <w:rPr>
          <w:rFonts w:ascii="Times New Roman" w:eastAsiaTheme="minorHAnsi" w:hAnsi="Times New Roman"/>
          <w:sz w:val="28"/>
          <w:szCs w:val="28"/>
        </w:rPr>
        <w:t xml:space="preserve"> </w:t>
      </w:r>
      <w:r w:rsidR="00F21DCD" w:rsidRPr="001A5C06">
        <w:rPr>
          <w:rFonts w:ascii="Times New Roman" w:eastAsiaTheme="minorHAnsi" w:hAnsi="Times New Roman"/>
          <w:sz w:val="28"/>
          <w:szCs w:val="28"/>
        </w:rPr>
        <w:t>ответственном за составление и исполнение бюджета области</w:t>
      </w:r>
      <w:r w:rsidR="00B3383F">
        <w:rPr>
          <w:rFonts w:ascii="Times New Roman" w:eastAsiaTheme="minorHAnsi" w:hAnsi="Times New Roman"/>
          <w:sz w:val="28"/>
          <w:szCs w:val="28"/>
        </w:rPr>
        <w:t>,</w:t>
      </w:r>
      <w:r w:rsidR="00F21DCD" w:rsidRPr="001A5C06">
        <w:rPr>
          <w:rFonts w:ascii="Times New Roman" w:hAnsi="Times New Roman"/>
          <w:sz w:val="28"/>
          <w:szCs w:val="28"/>
        </w:rPr>
        <w:t xml:space="preserve"> </w:t>
      </w:r>
      <w:r w:rsidR="004E3A24" w:rsidRPr="001A5C06">
        <w:rPr>
          <w:rFonts w:ascii="Times New Roman" w:eastAsiaTheme="minorHAnsi" w:hAnsi="Times New Roman"/>
          <w:sz w:val="28"/>
          <w:szCs w:val="28"/>
        </w:rPr>
        <w:t xml:space="preserve">следует исходить из необходимости соблюдения </w:t>
      </w:r>
      <w:r w:rsidR="00F21DCD" w:rsidRPr="001A5C06">
        <w:rPr>
          <w:rFonts w:ascii="Times New Roman" w:eastAsiaTheme="minorHAnsi" w:hAnsi="Times New Roman"/>
          <w:sz w:val="28"/>
          <w:szCs w:val="28"/>
        </w:rPr>
        <w:t>им</w:t>
      </w:r>
      <w:r w:rsidR="00922B96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="004E3A24" w:rsidRPr="001A5C06">
        <w:rPr>
          <w:rFonts w:ascii="Times New Roman" w:eastAsiaTheme="minorHAnsi" w:hAnsi="Times New Roman"/>
          <w:sz w:val="28"/>
          <w:szCs w:val="28"/>
        </w:rPr>
        <w:t xml:space="preserve"> требований Бюджетного кодекса, </w:t>
      </w:r>
      <w:r w:rsidR="00067375" w:rsidRPr="001A5C06">
        <w:rPr>
          <w:rFonts w:ascii="Times New Roman" w:eastAsiaTheme="minorHAnsi" w:hAnsi="Times New Roman"/>
          <w:sz w:val="28"/>
          <w:szCs w:val="28"/>
        </w:rPr>
        <w:t>з</w:t>
      </w:r>
      <w:r w:rsidR="004E3A24" w:rsidRPr="001A5C06">
        <w:rPr>
          <w:rFonts w:ascii="Times New Roman" w:eastAsiaTheme="minorHAnsi" w:hAnsi="Times New Roman"/>
          <w:sz w:val="28"/>
          <w:szCs w:val="28"/>
        </w:rPr>
        <w:t xml:space="preserve">акона о бюджете области и иных нормативных правовых документов. </w:t>
      </w:r>
    </w:p>
    <w:p w:rsidR="000542C1" w:rsidRPr="001A5C06" w:rsidRDefault="000542C1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4E3A24" w:rsidRPr="001A5C06" w:rsidRDefault="00293A47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>5</w:t>
      </w:r>
      <w:r w:rsidR="007D6E5F" w:rsidRPr="001A5C06">
        <w:rPr>
          <w:rFonts w:ascii="Times New Roman" w:eastAsiaTheme="minorHAnsi" w:hAnsi="Times New Roman"/>
          <w:sz w:val="28"/>
          <w:szCs w:val="28"/>
        </w:rPr>
        <w:t xml:space="preserve">) </w:t>
      </w:r>
      <w:r w:rsidR="004E3A24" w:rsidRPr="001A5C06">
        <w:rPr>
          <w:rFonts w:ascii="Times New Roman" w:eastAsiaTheme="minorHAnsi" w:hAnsi="Times New Roman"/>
          <w:sz w:val="28"/>
          <w:szCs w:val="28"/>
        </w:rPr>
        <w:t>Проведение внешней проверки годового  отчета об исполнении бюджета области, а также документов и материалов, представленных одновременно с отчетом, оформление акт</w:t>
      </w:r>
      <w:r w:rsidR="00107B90" w:rsidRPr="001A5C06">
        <w:rPr>
          <w:rFonts w:ascii="Times New Roman" w:eastAsiaTheme="minorHAnsi" w:hAnsi="Times New Roman"/>
          <w:sz w:val="28"/>
          <w:szCs w:val="28"/>
        </w:rPr>
        <w:t>а</w:t>
      </w:r>
      <w:r w:rsidR="004E3A24" w:rsidRPr="001A5C06">
        <w:rPr>
          <w:rFonts w:ascii="Times New Roman" w:eastAsiaTheme="minorHAnsi" w:hAnsi="Times New Roman"/>
          <w:sz w:val="28"/>
          <w:szCs w:val="28"/>
        </w:rPr>
        <w:t xml:space="preserve"> и подготовка заключений на замечания (при их наличии) завершается не позднее </w:t>
      </w:r>
      <w:r w:rsidRPr="001A5C06">
        <w:rPr>
          <w:rFonts w:ascii="Times New Roman" w:eastAsiaTheme="minorHAnsi" w:hAnsi="Times New Roman"/>
          <w:sz w:val="28"/>
          <w:szCs w:val="28"/>
        </w:rPr>
        <w:t>14 мая</w:t>
      </w:r>
      <w:r w:rsidR="004E3A24" w:rsidRPr="001A5C06">
        <w:rPr>
          <w:rFonts w:ascii="Times New Roman" w:eastAsiaTheme="minorHAnsi" w:hAnsi="Times New Roman"/>
          <w:sz w:val="28"/>
          <w:szCs w:val="28"/>
        </w:rPr>
        <w:t xml:space="preserve"> года, следующего за отчетным.</w:t>
      </w:r>
    </w:p>
    <w:p w:rsidR="00C106B9" w:rsidRPr="001A5C06" w:rsidRDefault="00C106B9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215B59" w:rsidRPr="001A5C06" w:rsidRDefault="00215B59" w:rsidP="00772C4A">
      <w:pPr>
        <w:pStyle w:val="affff1"/>
        <w:widowControl w:val="0"/>
        <w:tabs>
          <w:tab w:val="left" w:pos="-2268"/>
        </w:tabs>
        <w:ind w:firstLine="709"/>
        <w:jc w:val="both"/>
        <w:rPr>
          <w:b/>
          <w:sz w:val="28"/>
          <w:szCs w:val="28"/>
        </w:rPr>
      </w:pPr>
      <w:r w:rsidRPr="001A5C06">
        <w:rPr>
          <w:rFonts w:eastAsia="Calibri"/>
          <w:b/>
          <w:sz w:val="28"/>
          <w:szCs w:val="28"/>
        </w:rPr>
        <w:t>6.3.</w:t>
      </w:r>
      <w:r w:rsidRPr="001A5C06">
        <w:rPr>
          <w:b/>
          <w:sz w:val="28"/>
          <w:szCs w:val="28"/>
        </w:rPr>
        <w:t xml:space="preserve"> Оформление результатов проверки  годовой бюджетной отчетности ГАБС и внешней  проверки </w:t>
      </w:r>
      <w:r w:rsidR="00C31BEB" w:rsidRPr="001A5C06">
        <w:rPr>
          <w:b/>
          <w:sz w:val="28"/>
          <w:szCs w:val="28"/>
        </w:rPr>
        <w:t xml:space="preserve">годового </w:t>
      </w:r>
      <w:r w:rsidRPr="001A5C06">
        <w:rPr>
          <w:b/>
          <w:sz w:val="28"/>
          <w:szCs w:val="28"/>
        </w:rPr>
        <w:t xml:space="preserve">отчета об исполнении бюджета области    </w:t>
      </w:r>
    </w:p>
    <w:p w:rsidR="00921C2D" w:rsidRPr="001A5C06" w:rsidRDefault="00215B59" w:rsidP="00772C4A">
      <w:pPr>
        <w:widowControl w:val="0"/>
        <w:tabs>
          <w:tab w:val="left" w:pos="-2268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1) </w:t>
      </w:r>
      <w:r w:rsidR="00921C2D" w:rsidRPr="001A5C06">
        <w:rPr>
          <w:rFonts w:ascii="Times New Roman" w:eastAsiaTheme="minorHAnsi" w:hAnsi="Times New Roman"/>
          <w:sz w:val="28"/>
          <w:szCs w:val="28"/>
        </w:rPr>
        <w:t>Р</w:t>
      </w:r>
      <w:r w:rsidR="00B72646" w:rsidRPr="001A5C06">
        <w:rPr>
          <w:rFonts w:ascii="Times New Roman" w:eastAsiaTheme="minorHAnsi" w:hAnsi="Times New Roman"/>
          <w:sz w:val="28"/>
          <w:szCs w:val="28"/>
        </w:rPr>
        <w:t>езультат</w:t>
      </w:r>
      <w:r w:rsidR="00921C2D" w:rsidRPr="001A5C06">
        <w:rPr>
          <w:rFonts w:ascii="Times New Roman" w:eastAsiaTheme="minorHAnsi" w:hAnsi="Times New Roman"/>
          <w:sz w:val="28"/>
          <w:szCs w:val="28"/>
        </w:rPr>
        <w:t xml:space="preserve">ы </w:t>
      </w:r>
      <w:r w:rsidR="00B72646" w:rsidRPr="001A5C06">
        <w:rPr>
          <w:rFonts w:ascii="Times New Roman" w:eastAsiaTheme="minorHAnsi" w:hAnsi="Times New Roman"/>
          <w:sz w:val="28"/>
          <w:szCs w:val="28"/>
        </w:rPr>
        <w:t xml:space="preserve">внешней проверки годовой бюджетной отчетности </w:t>
      </w:r>
      <w:r w:rsidR="00921C2D" w:rsidRPr="001A5C06">
        <w:rPr>
          <w:rFonts w:ascii="Times New Roman" w:eastAsiaTheme="minorHAnsi" w:hAnsi="Times New Roman"/>
          <w:sz w:val="28"/>
          <w:szCs w:val="28"/>
        </w:rPr>
        <w:t>по каждому объекту контроля оформляются актом</w:t>
      </w:r>
      <w:r w:rsidR="00921C2D" w:rsidRPr="001A5C06">
        <w:rPr>
          <w:rFonts w:ascii="Times New Roman" w:hAnsi="Times New Roman"/>
          <w:sz w:val="28"/>
          <w:szCs w:val="28"/>
        </w:rPr>
        <w:t xml:space="preserve">, с которым </w:t>
      </w:r>
      <w:r w:rsidR="00B06C14" w:rsidRPr="001A5C06">
        <w:rPr>
          <w:rFonts w:ascii="Times New Roman" w:hAnsi="Times New Roman"/>
          <w:sz w:val="28"/>
          <w:szCs w:val="28"/>
        </w:rPr>
        <w:t>з</w:t>
      </w:r>
      <w:r w:rsidR="00921C2D" w:rsidRPr="001A5C06">
        <w:rPr>
          <w:rFonts w:ascii="Times New Roman" w:hAnsi="Times New Roman"/>
          <w:sz w:val="28"/>
          <w:szCs w:val="28"/>
        </w:rPr>
        <w:t>наком</w:t>
      </w:r>
      <w:r w:rsidR="00B06C14" w:rsidRPr="001A5C06">
        <w:rPr>
          <w:rFonts w:ascii="Times New Roman" w:hAnsi="Times New Roman"/>
          <w:sz w:val="28"/>
          <w:szCs w:val="28"/>
        </w:rPr>
        <w:t>ятся</w:t>
      </w:r>
      <w:r w:rsidR="00921C2D" w:rsidRPr="001A5C06">
        <w:rPr>
          <w:rFonts w:ascii="Times New Roman" w:hAnsi="Times New Roman"/>
          <w:sz w:val="28"/>
          <w:szCs w:val="28"/>
        </w:rPr>
        <w:t xml:space="preserve"> руководитель и главный бухгалтер </w:t>
      </w:r>
      <w:r w:rsidR="00B06C14" w:rsidRPr="001A5C06">
        <w:rPr>
          <w:rFonts w:ascii="Times New Roman" w:hAnsi="Times New Roman"/>
          <w:sz w:val="28"/>
          <w:szCs w:val="28"/>
        </w:rPr>
        <w:t>объекта проверки</w:t>
      </w:r>
      <w:r w:rsidR="00921C2D" w:rsidRPr="001A5C06">
        <w:rPr>
          <w:rFonts w:ascii="Times New Roman" w:hAnsi="Times New Roman"/>
          <w:sz w:val="28"/>
          <w:szCs w:val="28"/>
        </w:rPr>
        <w:t>.</w:t>
      </w:r>
    </w:p>
    <w:p w:rsidR="00B72646" w:rsidRPr="001A5C06" w:rsidRDefault="00377A8A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lastRenderedPageBreak/>
        <w:t>2</w:t>
      </w:r>
      <w:r w:rsidR="00107B90" w:rsidRPr="001A5C06">
        <w:rPr>
          <w:rFonts w:ascii="Times New Roman" w:eastAsiaTheme="minorHAnsi" w:hAnsi="Times New Roman"/>
          <w:sz w:val="28"/>
          <w:szCs w:val="28"/>
        </w:rPr>
        <w:t xml:space="preserve">) </w:t>
      </w:r>
      <w:r w:rsidR="00B72646" w:rsidRPr="001A5C06">
        <w:rPr>
          <w:rFonts w:ascii="Times New Roman" w:eastAsiaTheme="minorHAnsi" w:hAnsi="Times New Roman"/>
          <w:sz w:val="28"/>
          <w:szCs w:val="28"/>
        </w:rPr>
        <w:t>Документы проверок являются документами, содержащими сведения конфиденциального характера.</w:t>
      </w:r>
    </w:p>
    <w:p w:rsidR="00BB36AE" w:rsidRPr="001A5C06" w:rsidRDefault="00BB36AE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2191B" w:rsidRPr="001A5C06" w:rsidRDefault="00E2191B" w:rsidP="00772C4A">
      <w:pPr>
        <w:widowControl w:val="0"/>
        <w:tabs>
          <w:tab w:val="left" w:pos="-2268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1A5C06">
        <w:rPr>
          <w:rFonts w:ascii="Times New Roman" w:hAnsi="Times New Roman"/>
          <w:b/>
          <w:sz w:val="28"/>
          <w:szCs w:val="28"/>
        </w:rPr>
        <w:t>7.</w:t>
      </w:r>
      <w:r w:rsidR="00D471C6" w:rsidRPr="001A5C06">
        <w:rPr>
          <w:rFonts w:ascii="Times New Roman" w:hAnsi="Times New Roman"/>
          <w:b/>
          <w:sz w:val="28"/>
          <w:szCs w:val="28"/>
        </w:rPr>
        <w:t xml:space="preserve"> </w:t>
      </w:r>
      <w:r w:rsidRPr="001A5C06">
        <w:rPr>
          <w:rFonts w:ascii="Times New Roman" w:hAnsi="Times New Roman"/>
          <w:b/>
          <w:sz w:val="28"/>
          <w:szCs w:val="28"/>
        </w:rPr>
        <w:t xml:space="preserve"> Подготовка и содержание </w:t>
      </w:r>
      <w:r w:rsidR="00293A47" w:rsidRPr="001A5C06">
        <w:rPr>
          <w:rFonts w:ascii="Times New Roman" w:hAnsi="Times New Roman"/>
          <w:b/>
          <w:sz w:val="28"/>
          <w:szCs w:val="28"/>
        </w:rPr>
        <w:t>отчетов</w:t>
      </w:r>
      <w:r w:rsidRPr="001A5C06">
        <w:rPr>
          <w:rFonts w:ascii="Times New Roman" w:hAnsi="Times New Roman"/>
          <w:b/>
          <w:sz w:val="28"/>
          <w:szCs w:val="28"/>
        </w:rPr>
        <w:t xml:space="preserve"> счетной палаты области  о результатах проверки  годовой бюджетной отчетности ГАБС </w:t>
      </w:r>
    </w:p>
    <w:p w:rsidR="00C31BEB" w:rsidRPr="001A5C06" w:rsidRDefault="00C31BEB" w:rsidP="00772C4A">
      <w:pPr>
        <w:widowControl w:val="0"/>
        <w:tabs>
          <w:tab w:val="left" w:pos="-2268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3E5877" w:rsidRPr="001A5C06" w:rsidRDefault="00E2191B" w:rsidP="00CE4974">
      <w:pPr>
        <w:widowControl w:val="0"/>
        <w:tabs>
          <w:tab w:val="left" w:pos="-2268"/>
        </w:tabs>
        <w:ind w:left="0" w:firstLine="709"/>
        <w:rPr>
          <w:rFonts w:ascii="Times New Roman" w:eastAsiaTheme="minorHAnsi" w:hAnsi="Times New Roman"/>
          <w:b/>
          <w:sz w:val="28"/>
          <w:szCs w:val="28"/>
        </w:rPr>
      </w:pPr>
      <w:r w:rsidRPr="001A5C06">
        <w:rPr>
          <w:rFonts w:ascii="Times New Roman" w:hAnsi="Times New Roman"/>
          <w:b/>
          <w:sz w:val="28"/>
          <w:szCs w:val="28"/>
        </w:rPr>
        <w:t xml:space="preserve"> </w:t>
      </w:r>
      <w:r w:rsidR="003E5877" w:rsidRPr="001A5C06">
        <w:rPr>
          <w:rFonts w:ascii="Times New Roman" w:eastAsiaTheme="minorHAnsi" w:hAnsi="Times New Roman"/>
          <w:b/>
          <w:sz w:val="28"/>
          <w:szCs w:val="28"/>
        </w:rPr>
        <w:t xml:space="preserve">7.1. </w:t>
      </w:r>
      <w:r w:rsidR="004A3F93" w:rsidRPr="001A5C06">
        <w:rPr>
          <w:rFonts w:ascii="Times New Roman" w:eastAsiaTheme="minorHAnsi" w:hAnsi="Times New Roman"/>
          <w:b/>
          <w:sz w:val="28"/>
          <w:szCs w:val="28"/>
        </w:rPr>
        <w:t>П</w:t>
      </w:r>
      <w:r w:rsidR="003E5877" w:rsidRPr="001A5C06">
        <w:rPr>
          <w:rFonts w:ascii="Times New Roman" w:eastAsiaTheme="minorHAnsi" w:hAnsi="Times New Roman"/>
          <w:b/>
          <w:sz w:val="28"/>
          <w:szCs w:val="28"/>
        </w:rPr>
        <w:t>одготовк</w:t>
      </w:r>
      <w:r w:rsidR="004A3F93" w:rsidRPr="001A5C06">
        <w:rPr>
          <w:rFonts w:ascii="Times New Roman" w:eastAsiaTheme="minorHAnsi" w:hAnsi="Times New Roman"/>
          <w:b/>
          <w:sz w:val="28"/>
          <w:szCs w:val="28"/>
        </w:rPr>
        <w:t>а</w:t>
      </w:r>
      <w:r w:rsidR="003E5877" w:rsidRPr="001A5C0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293A47" w:rsidRPr="001A5C06">
        <w:rPr>
          <w:rFonts w:ascii="Times New Roman" w:eastAsiaTheme="minorHAnsi" w:hAnsi="Times New Roman"/>
          <w:b/>
          <w:sz w:val="28"/>
          <w:szCs w:val="28"/>
        </w:rPr>
        <w:t xml:space="preserve">отчетов </w:t>
      </w:r>
      <w:r w:rsidR="003E5877" w:rsidRPr="001A5C06">
        <w:rPr>
          <w:rFonts w:ascii="Times New Roman" w:eastAsiaTheme="minorHAnsi" w:hAnsi="Times New Roman"/>
          <w:b/>
          <w:sz w:val="28"/>
          <w:szCs w:val="28"/>
        </w:rPr>
        <w:t xml:space="preserve">счетной палаты </w:t>
      </w:r>
      <w:r w:rsidR="00445B67" w:rsidRPr="001A5C0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3E5877" w:rsidRPr="001A5C06">
        <w:rPr>
          <w:rFonts w:ascii="Times New Roman" w:eastAsiaTheme="minorHAnsi" w:hAnsi="Times New Roman"/>
          <w:b/>
          <w:sz w:val="28"/>
          <w:szCs w:val="28"/>
        </w:rPr>
        <w:t>о результатах проверки годовой бюджетной отчетности  ГАБС</w:t>
      </w:r>
    </w:p>
    <w:p w:rsidR="00F4193B" w:rsidRPr="001A5C06" w:rsidRDefault="005736DB" w:rsidP="00F4193B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1) </w:t>
      </w:r>
      <w:r w:rsidR="00E2191B" w:rsidRPr="001A5C06">
        <w:rPr>
          <w:rFonts w:ascii="Times New Roman" w:eastAsiaTheme="minorHAnsi" w:hAnsi="Times New Roman"/>
          <w:sz w:val="28"/>
          <w:szCs w:val="28"/>
        </w:rPr>
        <w:t xml:space="preserve">Подготовка </w:t>
      </w:r>
      <w:r w:rsidR="00293A47" w:rsidRPr="001A5C06">
        <w:rPr>
          <w:rFonts w:ascii="Times New Roman" w:eastAsiaTheme="minorHAnsi" w:hAnsi="Times New Roman"/>
          <w:sz w:val="28"/>
          <w:szCs w:val="28"/>
        </w:rPr>
        <w:t>отчетов</w:t>
      </w:r>
      <w:r w:rsidR="00E2191B" w:rsidRPr="001A5C06">
        <w:rPr>
          <w:rFonts w:ascii="Times New Roman" w:eastAsiaTheme="minorHAnsi" w:hAnsi="Times New Roman"/>
          <w:sz w:val="28"/>
          <w:szCs w:val="28"/>
        </w:rPr>
        <w:t xml:space="preserve"> счетной палаты о результатах проверки годовой бюджетной отчетности  ГАБС осуществляется по направлениям деятельности счетной палаты</w:t>
      </w:r>
      <w:r w:rsidR="00F4193B" w:rsidRPr="001A5C06">
        <w:rPr>
          <w:rFonts w:ascii="Times New Roman" w:eastAsiaTheme="minorHAnsi" w:hAnsi="Times New Roman"/>
          <w:sz w:val="28"/>
          <w:szCs w:val="28"/>
        </w:rPr>
        <w:t>.</w:t>
      </w:r>
    </w:p>
    <w:p w:rsidR="00F4193B" w:rsidRPr="001A5C06" w:rsidRDefault="00F4193B" w:rsidP="00F4193B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F4193B" w:rsidRPr="001A5C06" w:rsidRDefault="00F4193B" w:rsidP="00F4193B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2) При подготовке </w:t>
      </w:r>
      <w:r w:rsidR="00293A47" w:rsidRPr="001A5C06">
        <w:rPr>
          <w:rFonts w:ascii="Times New Roman" w:eastAsiaTheme="minorHAnsi" w:hAnsi="Times New Roman"/>
          <w:sz w:val="28"/>
          <w:szCs w:val="28"/>
        </w:rPr>
        <w:t>отчетов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счетной палаты </w:t>
      </w:r>
      <w:r w:rsidR="00445B67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о результатах проверки годовой бюджетной отчетности ГАБС используются информация, содержащаяся в актах, составленных по результатам соответствующих контрольных мероприятий, и</w:t>
      </w:r>
      <w:r w:rsidRPr="001A5C06">
        <w:rPr>
          <w:rFonts w:ascii="Times New Roman" w:eastAsia="Times New Roman" w:hAnsi="Times New Roman"/>
          <w:sz w:val="28"/>
          <w:szCs w:val="28"/>
        </w:rPr>
        <w:t xml:space="preserve"> результаты контрольных и экспертно-аналитических мероприятий, ранее реализованных счетной палатой.</w:t>
      </w:r>
    </w:p>
    <w:p w:rsidR="00F4193B" w:rsidRPr="001A5C06" w:rsidRDefault="00F4193B" w:rsidP="00F4193B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4193B" w:rsidRPr="001A5C06" w:rsidRDefault="00F4193B" w:rsidP="00F4193B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3) Объем </w:t>
      </w:r>
      <w:r w:rsidR="00293A47" w:rsidRPr="001A5C06">
        <w:rPr>
          <w:rFonts w:ascii="Times New Roman" w:eastAsiaTheme="minorHAnsi" w:hAnsi="Times New Roman"/>
          <w:sz w:val="28"/>
          <w:szCs w:val="28"/>
        </w:rPr>
        <w:t>отчетов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счетной палаты </w:t>
      </w:r>
      <w:r w:rsidR="00445B67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о результатах проверки годовой бюджетной отчетности ГАБС не долж</w:t>
      </w:r>
      <w:r w:rsidR="004912AA" w:rsidRPr="001A5C06">
        <w:rPr>
          <w:rFonts w:ascii="Times New Roman" w:eastAsiaTheme="minorHAnsi" w:hAnsi="Times New Roman"/>
          <w:sz w:val="28"/>
          <w:szCs w:val="28"/>
        </w:rPr>
        <w:t>е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н превышать </w:t>
      </w:r>
      <w:r w:rsidR="00293A47" w:rsidRPr="001A5C06">
        <w:rPr>
          <w:rFonts w:ascii="Times New Roman" w:eastAsiaTheme="minorHAnsi" w:hAnsi="Times New Roman"/>
          <w:sz w:val="28"/>
          <w:szCs w:val="28"/>
        </w:rPr>
        <w:t>2</w:t>
      </w:r>
      <w:r w:rsidRPr="001A5C06">
        <w:rPr>
          <w:rFonts w:ascii="Times New Roman" w:eastAsiaTheme="minorHAnsi" w:hAnsi="Times New Roman"/>
          <w:sz w:val="28"/>
          <w:szCs w:val="28"/>
        </w:rPr>
        <w:t>0 страниц машинописного текста.</w:t>
      </w:r>
    </w:p>
    <w:p w:rsidR="00351DC6" w:rsidRPr="001A5C06" w:rsidRDefault="00F4193B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77E68" w:rsidRPr="001A5C06" w:rsidRDefault="00E2191B" w:rsidP="00772C4A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b/>
          <w:sz w:val="28"/>
          <w:szCs w:val="28"/>
        </w:rPr>
      </w:pPr>
      <w:r w:rsidRPr="001A5C06">
        <w:rPr>
          <w:rFonts w:ascii="Times New Roman" w:eastAsia="Times New Roman" w:hAnsi="Times New Roman"/>
          <w:b/>
          <w:sz w:val="28"/>
          <w:szCs w:val="28"/>
        </w:rPr>
        <w:t>7.2.</w:t>
      </w:r>
      <w:r w:rsidR="003E5877" w:rsidRPr="001A5C06">
        <w:rPr>
          <w:rFonts w:ascii="Times New Roman" w:eastAsia="Times New Roman" w:hAnsi="Times New Roman"/>
          <w:b/>
          <w:sz w:val="28"/>
          <w:szCs w:val="28"/>
        </w:rPr>
        <w:t xml:space="preserve"> Содержание </w:t>
      </w:r>
      <w:r w:rsidR="004912AA" w:rsidRPr="001A5C06">
        <w:rPr>
          <w:rFonts w:ascii="Times New Roman" w:eastAsia="Times New Roman" w:hAnsi="Times New Roman"/>
          <w:b/>
          <w:sz w:val="28"/>
          <w:szCs w:val="28"/>
        </w:rPr>
        <w:t xml:space="preserve"> отчета </w:t>
      </w:r>
      <w:r w:rsidR="000F3DB2" w:rsidRPr="001A5C06">
        <w:rPr>
          <w:rFonts w:ascii="Times New Roman" w:eastAsiaTheme="minorHAnsi" w:hAnsi="Times New Roman"/>
          <w:b/>
          <w:sz w:val="28"/>
          <w:szCs w:val="28"/>
        </w:rPr>
        <w:t xml:space="preserve">счетной палаты </w:t>
      </w:r>
      <w:r w:rsidR="00445B67" w:rsidRPr="001A5C0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F3DB2" w:rsidRPr="001A5C06">
        <w:rPr>
          <w:rFonts w:ascii="Times New Roman" w:eastAsiaTheme="minorHAnsi" w:hAnsi="Times New Roman"/>
          <w:b/>
          <w:sz w:val="28"/>
          <w:szCs w:val="28"/>
        </w:rPr>
        <w:t xml:space="preserve"> о результатах проверки годовой бюджетной отчетности  ГАБС</w:t>
      </w:r>
    </w:p>
    <w:p w:rsidR="00E2191B" w:rsidRPr="001A5C06" w:rsidRDefault="00E2191B" w:rsidP="00772C4A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eastAsia="Times New Roman" w:hAnsi="Times New Roman"/>
          <w:sz w:val="28"/>
          <w:szCs w:val="28"/>
        </w:rPr>
        <w:t xml:space="preserve"> </w:t>
      </w:r>
      <w:r w:rsidR="004A3F93" w:rsidRPr="001A5C06">
        <w:rPr>
          <w:rFonts w:ascii="Times New Roman" w:eastAsia="Times New Roman" w:hAnsi="Times New Roman"/>
          <w:sz w:val="28"/>
          <w:szCs w:val="28"/>
        </w:rPr>
        <w:t xml:space="preserve">1) </w:t>
      </w:r>
      <w:r w:rsidR="004912AA" w:rsidRPr="001A5C06">
        <w:rPr>
          <w:rFonts w:ascii="Times New Roman" w:eastAsia="Times New Roman" w:hAnsi="Times New Roman"/>
          <w:sz w:val="28"/>
          <w:szCs w:val="28"/>
        </w:rPr>
        <w:t>Отчет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счетной палаты </w:t>
      </w:r>
      <w:r w:rsidR="00445B67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о результатах проверки годовой бюджетной отчетности  ГАБС </w:t>
      </w:r>
      <w:r w:rsidRPr="001A5C06">
        <w:rPr>
          <w:rFonts w:ascii="Times New Roman" w:hAnsi="Times New Roman"/>
          <w:sz w:val="28"/>
          <w:szCs w:val="28"/>
        </w:rPr>
        <w:t>долж</w:t>
      </w:r>
      <w:r w:rsidR="004912AA" w:rsidRPr="001A5C06">
        <w:rPr>
          <w:rFonts w:ascii="Times New Roman" w:hAnsi="Times New Roman"/>
          <w:sz w:val="28"/>
          <w:szCs w:val="28"/>
        </w:rPr>
        <w:t>е</w:t>
      </w:r>
      <w:r w:rsidRPr="001A5C06">
        <w:rPr>
          <w:rFonts w:ascii="Times New Roman" w:hAnsi="Times New Roman"/>
          <w:sz w:val="28"/>
          <w:szCs w:val="28"/>
        </w:rPr>
        <w:t xml:space="preserve">н содержать следующие основные положения: </w:t>
      </w:r>
    </w:p>
    <w:p w:rsidR="00E2191B" w:rsidRPr="001A5C06" w:rsidRDefault="00426B0A" w:rsidP="00772C4A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191B" w:rsidRPr="001A5C06">
        <w:rPr>
          <w:rFonts w:ascii="Times New Roman" w:hAnsi="Times New Roman"/>
          <w:sz w:val="28"/>
          <w:szCs w:val="28"/>
        </w:rPr>
        <w:t xml:space="preserve">оценку полноты бюджетной отчетности ГАБС, соблюдения сроков представления бюджетной отчетности и соответствия ее содержания требованиям, установленным действующей инструкцией о бюджетной отчетности;  </w:t>
      </w:r>
    </w:p>
    <w:p w:rsidR="00E2191B" w:rsidRPr="001A5C06" w:rsidRDefault="00426B0A" w:rsidP="00772C4A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191B" w:rsidRPr="001A5C06">
        <w:rPr>
          <w:rFonts w:ascii="Times New Roman" w:hAnsi="Times New Roman"/>
          <w:sz w:val="28"/>
          <w:szCs w:val="28"/>
        </w:rPr>
        <w:t>результаты проверки соблюдения контрольных соотношений между показателями отчетных форм;</w:t>
      </w:r>
    </w:p>
    <w:p w:rsidR="00E2191B" w:rsidRPr="001A5C06" w:rsidRDefault="00426B0A" w:rsidP="00772C4A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191B" w:rsidRPr="001A5C06">
        <w:rPr>
          <w:rFonts w:ascii="Times New Roman" w:hAnsi="Times New Roman"/>
          <w:sz w:val="28"/>
          <w:szCs w:val="28"/>
        </w:rPr>
        <w:t>оценку внутренней согласованности форм бюджетной отчетности ГАБС;</w:t>
      </w:r>
    </w:p>
    <w:p w:rsidR="00E2191B" w:rsidRDefault="00426B0A" w:rsidP="00772C4A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191B" w:rsidRPr="001A5C06">
        <w:rPr>
          <w:rFonts w:ascii="Times New Roman" w:hAnsi="Times New Roman"/>
          <w:sz w:val="28"/>
          <w:szCs w:val="28"/>
        </w:rPr>
        <w:t>общую характеристику ГАБС;</w:t>
      </w:r>
    </w:p>
    <w:p w:rsidR="00256F51" w:rsidRPr="00DA3317" w:rsidRDefault="00426B0A" w:rsidP="00772C4A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F51" w:rsidRPr="00DA3317">
        <w:rPr>
          <w:rFonts w:ascii="Times New Roman" w:hAnsi="Times New Roman"/>
          <w:sz w:val="28"/>
          <w:szCs w:val="28"/>
        </w:rPr>
        <w:t>анализ доходов бюджета области, администрируемых главным администратором доходов бюджета;</w:t>
      </w:r>
    </w:p>
    <w:p w:rsidR="00DA3317" w:rsidRPr="001A5C06" w:rsidRDefault="00426B0A" w:rsidP="00772C4A">
      <w:pPr>
        <w:widowControl w:val="0"/>
        <w:tabs>
          <w:tab w:val="left" w:pos="-2268"/>
        </w:tabs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2191B" w:rsidRPr="001A5C06">
        <w:rPr>
          <w:rFonts w:ascii="Times New Roman" w:eastAsia="Times New Roman" w:hAnsi="Times New Roman"/>
          <w:sz w:val="28"/>
          <w:szCs w:val="28"/>
        </w:rPr>
        <w:t>анализ исполнения бюджета ГАБС;</w:t>
      </w:r>
      <w:r w:rsidR="00DA331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2191B" w:rsidRPr="001A5C06" w:rsidRDefault="00426B0A" w:rsidP="00772C4A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191B" w:rsidRPr="001A5C06">
        <w:rPr>
          <w:rFonts w:ascii="Times New Roman" w:hAnsi="Times New Roman"/>
          <w:sz w:val="28"/>
          <w:szCs w:val="28"/>
        </w:rPr>
        <w:t>анализ результатов внутреннего контроля;</w:t>
      </w:r>
    </w:p>
    <w:p w:rsidR="00CE4974" w:rsidRPr="001A5C06" w:rsidRDefault="00426B0A" w:rsidP="00772C4A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2C24">
        <w:rPr>
          <w:rFonts w:ascii="Times New Roman" w:hAnsi="Times New Roman"/>
          <w:sz w:val="28"/>
          <w:szCs w:val="28"/>
        </w:rPr>
        <w:t>и</w:t>
      </w:r>
      <w:r w:rsidR="00D30087" w:rsidRPr="00EE2C24">
        <w:rPr>
          <w:rFonts w:ascii="Times New Roman" w:hAnsi="Times New Roman"/>
          <w:sz w:val="28"/>
          <w:szCs w:val="28"/>
        </w:rPr>
        <w:t>сполнение судебных актов</w:t>
      </w:r>
      <w:r>
        <w:rPr>
          <w:rFonts w:ascii="Times New Roman" w:hAnsi="Times New Roman"/>
          <w:sz w:val="28"/>
          <w:szCs w:val="28"/>
        </w:rPr>
        <w:t xml:space="preserve"> при их наличии</w:t>
      </w:r>
      <w:r w:rsidR="00EE2C24">
        <w:rPr>
          <w:rFonts w:ascii="Times New Roman" w:hAnsi="Times New Roman"/>
          <w:sz w:val="28"/>
          <w:szCs w:val="28"/>
        </w:rPr>
        <w:t>;</w:t>
      </w:r>
    </w:p>
    <w:p w:rsidR="00E2191B" w:rsidRPr="001A5C06" w:rsidRDefault="00426B0A" w:rsidP="00772C4A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191B" w:rsidRPr="001A5C06">
        <w:rPr>
          <w:rFonts w:ascii="Times New Roman" w:hAnsi="Times New Roman"/>
          <w:sz w:val="28"/>
          <w:szCs w:val="28"/>
        </w:rPr>
        <w:t xml:space="preserve">факты, негативно влияющие на достоверность и полноту отчетности, а также </w:t>
      </w:r>
      <w:r w:rsidR="00E2191B" w:rsidRPr="001A5C06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иные нарушения и недостатки, выявленные при проверке вопросов, изложенных в программе на проведение внешней проверки</w:t>
      </w:r>
      <w:r w:rsidR="00E2191B" w:rsidRPr="001A5C06">
        <w:rPr>
          <w:rFonts w:ascii="Times New Roman" w:hAnsi="Times New Roman"/>
          <w:sz w:val="28"/>
          <w:szCs w:val="28"/>
        </w:rPr>
        <w:t>;</w:t>
      </w:r>
    </w:p>
    <w:p w:rsidR="00E2191B" w:rsidRPr="001A5C06" w:rsidRDefault="00426B0A" w:rsidP="002838AC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2191B" w:rsidRPr="001A5C06">
        <w:rPr>
          <w:rFonts w:ascii="Times New Roman" w:hAnsi="Times New Roman"/>
          <w:sz w:val="28"/>
          <w:szCs w:val="28"/>
        </w:rPr>
        <w:t xml:space="preserve">выводы и предложения, соответствующие структуре и содержанию </w:t>
      </w:r>
      <w:r w:rsidR="004912AA" w:rsidRPr="001A5C06">
        <w:rPr>
          <w:rFonts w:ascii="Times New Roman" w:hAnsi="Times New Roman"/>
          <w:sz w:val="28"/>
          <w:szCs w:val="28"/>
        </w:rPr>
        <w:t>отчета.</w:t>
      </w:r>
      <w:r w:rsidR="0058025B" w:rsidRPr="001A5C06">
        <w:rPr>
          <w:rFonts w:ascii="Times New Roman" w:hAnsi="Times New Roman"/>
          <w:sz w:val="28"/>
          <w:szCs w:val="28"/>
        </w:rPr>
        <w:t xml:space="preserve"> </w:t>
      </w:r>
    </w:p>
    <w:p w:rsidR="004A3F93" w:rsidRPr="001A5C06" w:rsidRDefault="004A3F93" w:rsidP="00772C4A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2838AC" w:rsidRPr="001A5C06" w:rsidRDefault="004A3F93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A5C06">
        <w:rPr>
          <w:rFonts w:ascii="Times New Roman" w:hAnsi="Times New Roman"/>
          <w:sz w:val="28"/>
          <w:szCs w:val="28"/>
          <w:lang w:eastAsia="ru-RU"/>
        </w:rPr>
        <w:t xml:space="preserve">2) На основании </w:t>
      </w:r>
      <w:r w:rsidR="004912AA" w:rsidRPr="001A5C06">
        <w:rPr>
          <w:rFonts w:ascii="Times New Roman" w:hAnsi="Times New Roman"/>
          <w:sz w:val="28"/>
          <w:szCs w:val="28"/>
          <w:lang w:eastAsia="ru-RU"/>
        </w:rPr>
        <w:t>отчетов</w:t>
      </w:r>
      <w:r w:rsidRPr="001A5C06"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проверок годовой бюджетной отч</w:t>
      </w:r>
      <w:r w:rsidR="00A61987">
        <w:rPr>
          <w:rFonts w:ascii="Times New Roman" w:hAnsi="Times New Roman"/>
          <w:sz w:val="28"/>
          <w:szCs w:val="28"/>
          <w:lang w:eastAsia="ru-RU"/>
        </w:rPr>
        <w:t>е</w:t>
      </w:r>
      <w:r w:rsidRPr="001A5C06">
        <w:rPr>
          <w:rFonts w:ascii="Times New Roman" w:hAnsi="Times New Roman"/>
          <w:sz w:val="28"/>
          <w:szCs w:val="28"/>
          <w:lang w:eastAsia="ru-RU"/>
        </w:rPr>
        <w:t>тности ГАБС формируются выводы о наличии (отсутствии) фактов, способных негативно повлиять на достоверность годового отч</w:t>
      </w:r>
      <w:r w:rsidR="00A61987">
        <w:rPr>
          <w:rFonts w:ascii="Times New Roman" w:hAnsi="Times New Roman"/>
          <w:sz w:val="28"/>
          <w:szCs w:val="28"/>
          <w:lang w:eastAsia="ru-RU"/>
        </w:rPr>
        <w:t>е</w:t>
      </w:r>
      <w:r w:rsidRPr="001A5C06">
        <w:rPr>
          <w:rFonts w:ascii="Times New Roman" w:hAnsi="Times New Roman"/>
          <w:sz w:val="28"/>
          <w:szCs w:val="28"/>
          <w:lang w:eastAsia="ru-RU"/>
        </w:rPr>
        <w:t>та.</w:t>
      </w:r>
    </w:p>
    <w:p w:rsidR="00477E68" w:rsidRPr="001A5C06" w:rsidRDefault="00477E68" w:rsidP="00477E68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Выводы должны содержать следующую обобщающую информацию:</w:t>
      </w:r>
    </w:p>
    <w:p w:rsidR="00477E68" w:rsidRPr="001A5C06" w:rsidRDefault="00477E68" w:rsidP="00477E68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 xml:space="preserve">- достоверность </w:t>
      </w:r>
      <w:r w:rsidR="004C3FF0" w:rsidRPr="001A5C06">
        <w:rPr>
          <w:rFonts w:ascii="Times New Roman" w:hAnsi="Times New Roman"/>
          <w:sz w:val="28"/>
          <w:szCs w:val="28"/>
        </w:rPr>
        <w:t xml:space="preserve"> годовой бюджетной отчетности</w:t>
      </w:r>
      <w:r w:rsidRPr="001A5C06">
        <w:rPr>
          <w:rFonts w:ascii="Times New Roman" w:hAnsi="Times New Roman"/>
          <w:sz w:val="28"/>
          <w:szCs w:val="28"/>
        </w:rPr>
        <w:t xml:space="preserve"> ГАБС;</w:t>
      </w:r>
    </w:p>
    <w:p w:rsidR="00477E68" w:rsidRPr="001A5C06" w:rsidRDefault="00477E68" w:rsidP="00477E68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- выполнение показателей по доходам по кодам классификации доходов бюджетов Российской Федерация, установленных ГАБС, причины отклонений;</w:t>
      </w:r>
    </w:p>
    <w:p w:rsidR="00477E68" w:rsidRPr="001A5C06" w:rsidRDefault="00477E68" w:rsidP="00477E68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 xml:space="preserve">- использование объемов выделенного финансирования на предмет соответствия целям, предусмотренным </w:t>
      </w:r>
      <w:r w:rsidR="00067375" w:rsidRPr="001A5C06">
        <w:rPr>
          <w:rFonts w:ascii="Times New Roman" w:hAnsi="Times New Roman"/>
          <w:sz w:val="28"/>
          <w:szCs w:val="28"/>
        </w:rPr>
        <w:t>з</w:t>
      </w:r>
      <w:r w:rsidRPr="001A5C06">
        <w:rPr>
          <w:rFonts w:ascii="Times New Roman" w:hAnsi="Times New Roman"/>
          <w:sz w:val="28"/>
          <w:szCs w:val="28"/>
        </w:rPr>
        <w:t>аконом</w:t>
      </w:r>
      <w:r w:rsidR="004C3FF0" w:rsidRPr="001A5C06">
        <w:rPr>
          <w:rFonts w:ascii="Times New Roman" w:hAnsi="Times New Roman"/>
          <w:sz w:val="28"/>
          <w:szCs w:val="28"/>
        </w:rPr>
        <w:t xml:space="preserve"> </w:t>
      </w:r>
      <w:r w:rsidRPr="001A5C06">
        <w:rPr>
          <w:rFonts w:ascii="Times New Roman" w:hAnsi="Times New Roman"/>
          <w:sz w:val="28"/>
          <w:szCs w:val="28"/>
        </w:rPr>
        <w:t xml:space="preserve"> о бюджете области на отчетный финансовый год, государственными программами;</w:t>
      </w:r>
    </w:p>
    <w:p w:rsidR="00477E68" w:rsidRPr="001A5C06" w:rsidRDefault="00477E68" w:rsidP="005F5C5B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 xml:space="preserve">- причины неиспользования бюджетных ассигнований, предусмотренных </w:t>
      </w:r>
      <w:r w:rsidR="00067375" w:rsidRPr="001A5C06">
        <w:rPr>
          <w:rFonts w:ascii="Times New Roman" w:hAnsi="Times New Roman"/>
          <w:sz w:val="28"/>
          <w:szCs w:val="28"/>
        </w:rPr>
        <w:t>з</w:t>
      </w:r>
      <w:r w:rsidRPr="001A5C06">
        <w:rPr>
          <w:rFonts w:ascii="Times New Roman" w:hAnsi="Times New Roman"/>
          <w:sz w:val="28"/>
          <w:szCs w:val="28"/>
        </w:rPr>
        <w:t xml:space="preserve">аконом </w:t>
      </w:r>
      <w:r w:rsidR="004C3FF0" w:rsidRPr="001A5C06">
        <w:rPr>
          <w:rFonts w:ascii="Times New Roman" w:hAnsi="Times New Roman"/>
          <w:sz w:val="28"/>
          <w:szCs w:val="28"/>
        </w:rPr>
        <w:t xml:space="preserve"> </w:t>
      </w:r>
      <w:r w:rsidRPr="001A5C06">
        <w:rPr>
          <w:rFonts w:ascii="Times New Roman" w:hAnsi="Times New Roman"/>
          <w:sz w:val="28"/>
          <w:szCs w:val="28"/>
        </w:rPr>
        <w:t xml:space="preserve">о бюджете области на отчетный </w:t>
      </w:r>
      <w:r w:rsidR="00CE4974" w:rsidRPr="001A5C06">
        <w:rPr>
          <w:rFonts w:ascii="Times New Roman" w:hAnsi="Times New Roman"/>
          <w:sz w:val="28"/>
          <w:szCs w:val="28"/>
        </w:rPr>
        <w:t>финансовый</w:t>
      </w:r>
      <w:r w:rsidR="005212F5">
        <w:rPr>
          <w:rFonts w:ascii="Times New Roman" w:hAnsi="Times New Roman"/>
          <w:sz w:val="28"/>
          <w:szCs w:val="28"/>
        </w:rPr>
        <w:t xml:space="preserve"> </w:t>
      </w:r>
      <w:r w:rsidRPr="001A5C06">
        <w:rPr>
          <w:rFonts w:ascii="Times New Roman" w:hAnsi="Times New Roman"/>
          <w:sz w:val="28"/>
          <w:szCs w:val="28"/>
        </w:rPr>
        <w:t>год;</w:t>
      </w:r>
    </w:p>
    <w:p w:rsidR="00477E68" w:rsidRPr="001A5C06" w:rsidRDefault="00477E68" w:rsidP="00477E68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 xml:space="preserve">- исполнение текстовых статей </w:t>
      </w:r>
      <w:r w:rsidR="00067375" w:rsidRPr="001A5C06">
        <w:rPr>
          <w:rFonts w:ascii="Times New Roman" w:hAnsi="Times New Roman"/>
          <w:sz w:val="28"/>
          <w:szCs w:val="28"/>
        </w:rPr>
        <w:t>з</w:t>
      </w:r>
      <w:r w:rsidRPr="001A5C06">
        <w:rPr>
          <w:rFonts w:ascii="Times New Roman" w:hAnsi="Times New Roman"/>
          <w:sz w:val="28"/>
          <w:szCs w:val="28"/>
        </w:rPr>
        <w:t>акона</w:t>
      </w:r>
      <w:r w:rsidR="004C3FF0" w:rsidRPr="001A5C06">
        <w:rPr>
          <w:rFonts w:ascii="Times New Roman" w:hAnsi="Times New Roman"/>
          <w:sz w:val="28"/>
          <w:szCs w:val="28"/>
        </w:rPr>
        <w:t xml:space="preserve"> </w:t>
      </w:r>
      <w:r w:rsidRPr="001A5C06">
        <w:rPr>
          <w:rFonts w:ascii="Times New Roman" w:hAnsi="Times New Roman"/>
          <w:sz w:val="28"/>
          <w:szCs w:val="28"/>
        </w:rPr>
        <w:t xml:space="preserve"> о бюджете области  на отчетный </w:t>
      </w:r>
      <w:r w:rsidR="00CE4974" w:rsidRPr="001A5C06">
        <w:rPr>
          <w:rFonts w:ascii="Times New Roman" w:hAnsi="Times New Roman"/>
          <w:sz w:val="28"/>
          <w:szCs w:val="28"/>
        </w:rPr>
        <w:t xml:space="preserve">финансовый </w:t>
      </w:r>
      <w:r w:rsidRPr="001A5C06">
        <w:rPr>
          <w:rFonts w:ascii="Times New Roman" w:hAnsi="Times New Roman"/>
          <w:sz w:val="28"/>
          <w:szCs w:val="28"/>
        </w:rPr>
        <w:t>год;</w:t>
      </w:r>
    </w:p>
    <w:p w:rsidR="00477E68" w:rsidRPr="001A5C06" w:rsidRDefault="00477E68" w:rsidP="00477E68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- по источникам финансирования дефицита бюджета области по кодам классификации источников финансирования дефицитов бюджетов 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бюджетов;</w:t>
      </w:r>
    </w:p>
    <w:p w:rsidR="00477E68" w:rsidRPr="001A5C06" w:rsidRDefault="00477E68" w:rsidP="00477E68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 xml:space="preserve">- наличие, состояние и эффективность внутреннего финансового контроля в органах </w:t>
      </w:r>
      <w:r w:rsidR="00277E70">
        <w:rPr>
          <w:rFonts w:ascii="Times New Roman" w:hAnsi="Times New Roman"/>
          <w:sz w:val="28"/>
          <w:szCs w:val="28"/>
        </w:rPr>
        <w:t>исполнительной</w:t>
      </w:r>
      <w:r w:rsidRPr="001A5C06">
        <w:rPr>
          <w:rFonts w:ascii="Times New Roman" w:hAnsi="Times New Roman"/>
          <w:sz w:val="28"/>
          <w:szCs w:val="28"/>
        </w:rPr>
        <w:t xml:space="preserve"> власти  области и организациях;</w:t>
      </w:r>
    </w:p>
    <w:p w:rsidR="00D30087" w:rsidRPr="001A5C06" w:rsidRDefault="00D30087" w:rsidP="00477E68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 xml:space="preserve">- анализ </w:t>
      </w:r>
      <w:r w:rsidR="00426B0A">
        <w:rPr>
          <w:rFonts w:ascii="Times New Roman" w:hAnsi="Times New Roman"/>
          <w:sz w:val="28"/>
          <w:szCs w:val="28"/>
        </w:rPr>
        <w:t>учета</w:t>
      </w:r>
      <w:r w:rsidRPr="001A5C06">
        <w:rPr>
          <w:rFonts w:ascii="Times New Roman" w:hAnsi="Times New Roman"/>
          <w:sz w:val="28"/>
          <w:szCs w:val="28"/>
        </w:rPr>
        <w:t xml:space="preserve"> предложений счетной палаты, содержащихся в представлениях и информационных письмах, направленных в правительство Тульской области и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орган </w:t>
      </w:r>
      <w:r w:rsidR="00277E70">
        <w:rPr>
          <w:rFonts w:ascii="Times New Roman" w:eastAsiaTheme="minorHAnsi" w:hAnsi="Times New Roman"/>
          <w:sz w:val="28"/>
          <w:szCs w:val="28"/>
        </w:rPr>
        <w:t xml:space="preserve">исполнительной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власти области, ответственный за составление и исполнение бюджета области,</w:t>
      </w:r>
      <w:r w:rsidRPr="001A5C06">
        <w:rPr>
          <w:rFonts w:ascii="Times New Roman" w:hAnsi="Times New Roman"/>
          <w:sz w:val="28"/>
          <w:szCs w:val="28"/>
        </w:rPr>
        <w:t xml:space="preserve"> по результатам рассмотрения заключения счетной палаты на отчет об исполнении бюджета области  за предшествующий финансовый год;</w:t>
      </w:r>
    </w:p>
    <w:p w:rsidR="00477E68" w:rsidRPr="001A5C06" w:rsidRDefault="00477E68" w:rsidP="00477E68">
      <w:pPr>
        <w:shd w:val="clear" w:color="auto" w:fill="FFFFFF"/>
        <w:tabs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- ин</w:t>
      </w:r>
      <w:r w:rsidR="004B2E79">
        <w:rPr>
          <w:rFonts w:ascii="Times New Roman" w:hAnsi="Times New Roman"/>
          <w:sz w:val="28"/>
          <w:szCs w:val="28"/>
        </w:rPr>
        <w:t>ую</w:t>
      </w:r>
      <w:r w:rsidRPr="001A5C06">
        <w:rPr>
          <w:rFonts w:ascii="Times New Roman" w:hAnsi="Times New Roman"/>
          <w:sz w:val="28"/>
          <w:szCs w:val="28"/>
        </w:rPr>
        <w:t xml:space="preserve"> информаци</w:t>
      </w:r>
      <w:r w:rsidR="004B2E79">
        <w:rPr>
          <w:rFonts w:ascii="Times New Roman" w:hAnsi="Times New Roman"/>
          <w:sz w:val="28"/>
          <w:szCs w:val="28"/>
        </w:rPr>
        <w:t>ю</w:t>
      </w:r>
      <w:r w:rsidRPr="001A5C06">
        <w:rPr>
          <w:rFonts w:ascii="Times New Roman" w:hAnsi="Times New Roman"/>
          <w:sz w:val="28"/>
          <w:szCs w:val="28"/>
        </w:rPr>
        <w:t>.</w:t>
      </w:r>
    </w:p>
    <w:p w:rsidR="002838AC" w:rsidRPr="001A5C06" w:rsidRDefault="002838AC" w:rsidP="002838AC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B6351E" w:rsidRPr="001A5C06" w:rsidRDefault="00B6351E" w:rsidP="00B6351E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3)</w:t>
      </w:r>
      <w:bookmarkStart w:id="14" w:name="sub_62"/>
      <w:r w:rsidRPr="001A5C06">
        <w:rPr>
          <w:rFonts w:ascii="Times New Roman" w:eastAsiaTheme="minorHAnsi" w:hAnsi="Times New Roman"/>
          <w:sz w:val="28"/>
          <w:szCs w:val="28"/>
        </w:rPr>
        <w:t xml:space="preserve"> Подготовка отчетов счетной палаты  </w:t>
      </w:r>
      <w:r w:rsidR="00445B67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на годовую бюджетную отчетность ГАБС обеспечивается с учетом результатов контрольных и экспертно</w:t>
      </w:r>
      <w:r w:rsidR="00426B0A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5C06">
        <w:rPr>
          <w:rFonts w:ascii="Times New Roman" w:eastAsiaTheme="minorHAnsi" w:hAnsi="Times New Roman"/>
          <w:sz w:val="28"/>
          <w:szCs w:val="28"/>
        </w:rPr>
        <w:t>-</w:t>
      </w:r>
      <w:r w:rsidR="00426B0A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5C06">
        <w:rPr>
          <w:rFonts w:ascii="Times New Roman" w:eastAsiaTheme="minorHAnsi" w:hAnsi="Times New Roman"/>
          <w:sz w:val="28"/>
          <w:szCs w:val="28"/>
        </w:rPr>
        <w:t>аналитических мероприятий в ГАБС.</w:t>
      </w:r>
      <w:bookmarkEnd w:id="14"/>
      <w:r w:rsidRPr="001A5C0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6351E" w:rsidRPr="001A5C06" w:rsidRDefault="00B6351E" w:rsidP="002838AC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E2191B" w:rsidRPr="001A5C06" w:rsidRDefault="00B6351E" w:rsidP="002838AC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  <w:lang w:eastAsia="ru-RU"/>
        </w:rPr>
        <w:t>4</w:t>
      </w:r>
      <w:r w:rsidR="00D735A7" w:rsidRPr="001A5C06">
        <w:rPr>
          <w:rFonts w:ascii="Times New Roman" w:hAnsi="Times New Roman"/>
          <w:sz w:val="28"/>
          <w:szCs w:val="28"/>
        </w:rPr>
        <w:t xml:space="preserve">) </w:t>
      </w:r>
      <w:r w:rsidR="004912AA" w:rsidRPr="001A5C06">
        <w:rPr>
          <w:rFonts w:ascii="Times New Roman" w:hAnsi="Times New Roman"/>
          <w:sz w:val="28"/>
          <w:szCs w:val="28"/>
        </w:rPr>
        <w:t>Отчет</w:t>
      </w:r>
      <w:r w:rsidR="00E2191B" w:rsidRPr="001A5C06">
        <w:rPr>
          <w:rFonts w:ascii="Times New Roman" w:hAnsi="Times New Roman"/>
          <w:sz w:val="28"/>
          <w:szCs w:val="28"/>
        </w:rPr>
        <w:t xml:space="preserve"> </w:t>
      </w:r>
      <w:r w:rsidR="00D735A7" w:rsidRPr="001A5C06">
        <w:rPr>
          <w:rFonts w:ascii="Times New Roman" w:eastAsia="Times New Roman" w:hAnsi="Times New Roman"/>
          <w:sz w:val="28"/>
          <w:szCs w:val="28"/>
        </w:rPr>
        <w:t xml:space="preserve">по результатам внешней проверки годовой бюджетной отчетности  ГАБС  </w:t>
      </w:r>
      <w:r w:rsidR="00E2191B" w:rsidRPr="001A5C06">
        <w:rPr>
          <w:rFonts w:ascii="Times New Roman" w:eastAsia="Times New Roman" w:hAnsi="Times New Roman"/>
          <w:sz w:val="28"/>
          <w:szCs w:val="28"/>
        </w:rPr>
        <w:t xml:space="preserve">подписывается аудитором счетной палаты </w:t>
      </w:r>
      <w:r w:rsidR="00445B67" w:rsidRPr="001A5C06">
        <w:rPr>
          <w:rFonts w:ascii="Times New Roman" w:eastAsia="Times New Roman" w:hAnsi="Times New Roman"/>
          <w:sz w:val="28"/>
          <w:szCs w:val="28"/>
        </w:rPr>
        <w:t xml:space="preserve"> </w:t>
      </w:r>
      <w:r w:rsidR="00E2191B" w:rsidRPr="001A5C06">
        <w:rPr>
          <w:rFonts w:ascii="Times New Roman" w:eastAsia="Times New Roman" w:hAnsi="Times New Roman"/>
          <w:sz w:val="28"/>
          <w:szCs w:val="28"/>
        </w:rPr>
        <w:t xml:space="preserve"> </w:t>
      </w:r>
      <w:r w:rsidR="00E2191B" w:rsidRPr="001A5C06">
        <w:rPr>
          <w:rFonts w:ascii="Times New Roman" w:eastAsiaTheme="minorHAnsi" w:hAnsi="Times New Roman"/>
          <w:sz w:val="28"/>
          <w:szCs w:val="28"/>
        </w:rPr>
        <w:t xml:space="preserve"> по направлениям деятельности счетной палаты </w:t>
      </w:r>
      <w:r w:rsidR="00445B67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="00E2191B" w:rsidRPr="001A5C06">
        <w:rPr>
          <w:rFonts w:ascii="Times New Roman" w:eastAsiaTheme="minorHAnsi" w:hAnsi="Times New Roman"/>
          <w:sz w:val="28"/>
          <w:szCs w:val="28"/>
        </w:rPr>
        <w:t xml:space="preserve"> и представляется аудитору</w:t>
      </w:r>
      <w:r w:rsidR="00CD363B" w:rsidRPr="001A5C06">
        <w:rPr>
          <w:rFonts w:ascii="Times New Roman" w:eastAsiaTheme="minorHAnsi" w:hAnsi="Times New Roman"/>
          <w:sz w:val="28"/>
          <w:szCs w:val="28"/>
        </w:rPr>
        <w:t>, ответственному  за проведение внешней проверки годового отчета об исполнении бюджета области,</w:t>
      </w:r>
      <w:r w:rsidR="004912AA" w:rsidRPr="001A5C06">
        <w:rPr>
          <w:rFonts w:ascii="Times New Roman" w:eastAsiaTheme="minorHAnsi" w:hAnsi="Times New Roman"/>
          <w:sz w:val="28"/>
          <w:szCs w:val="28"/>
        </w:rPr>
        <w:t xml:space="preserve"> не позднее 15 мая года, следующего за отчетным.</w:t>
      </w:r>
    </w:p>
    <w:p w:rsidR="00477E68" w:rsidRPr="001A5C06" w:rsidRDefault="00CD363B" w:rsidP="004912AA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10F0A" w:rsidRPr="001A5C06" w:rsidRDefault="00310F0A" w:rsidP="00483619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1A5C06">
        <w:rPr>
          <w:rFonts w:ascii="Times New Roman" w:hAnsi="Times New Roman"/>
          <w:b/>
          <w:sz w:val="28"/>
          <w:szCs w:val="28"/>
        </w:rPr>
        <w:t>8.</w:t>
      </w:r>
      <w:r w:rsidR="00AF0D20" w:rsidRPr="001A5C06">
        <w:rPr>
          <w:rFonts w:ascii="Times New Roman" w:hAnsi="Times New Roman"/>
          <w:b/>
          <w:sz w:val="28"/>
          <w:szCs w:val="28"/>
        </w:rPr>
        <w:t xml:space="preserve"> </w:t>
      </w:r>
      <w:r w:rsidR="00A67F57" w:rsidRPr="001A5C06">
        <w:rPr>
          <w:rFonts w:ascii="Times New Roman" w:hAnsi="Times New Roman"/>
          <w:b/>
          <w:sz w:val="28"/>
          <w:szCs w:val="28"/>
        </w:rPr>
        <w:t>Подготовка, с</w:t>
      </w:r>
      <w:r w:rsidR="00497FCF" w:rsidRPr="001A5C06">
        <w:rPr>
          <w:rFonts w:ascii="Times New Roman" w:hAnsi="Times New Roman"/>
          <w:b/>
          <w:sz w:val="28"/>
          <w:szCs w:val="28"/>
        </w:rPr>
        <w:t>труктура и с</w:t>
      </w:r>
      <w:r w:rsidRPr="001A5C06">
        <w:rPr>
          <w:rFonts w:ascii="Times New Roman" w:hAnsi="Times New Roman"/>
          <w:b/>
          <w:sz w:val="28"/>
          <w:szCs w:val="28"/>
        </w:rPr>
        <w:t xml:space="preserve">одержание заключения </w:t>
      </w:r>
      <w:r w:rsidR="00E969B0" w:rsidRPr="001A5C06">
        <w:rPr>
          <w:rFonts w:ascii="Times New Roman" w:hAnsi="Times New Roman"/>
          <w:b/>
          <w:sz w:val="28"/>
          <w:szCs w:val="28"/>
        </w:rPr>
        <w:t>с</w:t>
      </w:r>
      <w:r w:rsidRPr="001A5C06">
        <w:rPr>
          <w:rFonts w:ascii="Times New Roman" w:hAnsi="Times New Roman"/>
          <w:b/>
          <w:sz w:val="28"/>
          <w:szCs w:val="28"/>
        </w:rPr>
        <w:t xml:space="preserve">четной палаты </w:t>
      </w:r>
      <w:r w:rsidR="00445B67" w:rsidRPr="001A5C06">
        <w:rPr>
          <w:rFonts w:ascii="Times New Roman" w:hAnsi="Times New Roman"/>
          <w:b/>
          <w:sz w:val="28"/>
          <w:szCs w:val="28"/>
        </w:rPr>
        <w:t xml:space="preserve"> </w:t>
      </w:r>
      <w:r w:rsidR="00E969B0" w:rsidRPr="001A5C06">
        <w:rPr>
          <w:rFonts w:ascii="Times New Roman" w:hAnsi="Times New Roman"/>
          <w:b/>
          <w:sz w:val="28"/>
          <w:szCs w:val="28"/>
        </w:rPr>
        <w:t xml:space="preserve"> </w:t>
      </w:r>
      <w:r w:rsidRPr="001A5C06">
        <w:rPr>
          <w:rFonts w:ascii="Times New Roman" w:hAnsi="Times New Roman"/>
          <w:b/>
          <w:sz w:val="28"/>
          <w:szCs w:val="28"/>
        </w:rPr>
        <w:t xml:space="preserve">на годовой отчет об исполнении  бюджета </w:t>
      </w:r>
      <w:r w:rsidR="00E969B0" w:rsidRPr="001A5C06">
        <w:rPr>
          <w:rFonts w:ascii="Times New Roman" w:hAnsi="Times New Roman"/>
          <w:b/>
          <w:sz w:val="28"/>
          <w:szCs w:val="28"/>
        </w:rPr>
        <w:t xml:space="preserve">области </w:t>
      </w:r>
      <w:r w:rsidRPr="001A5C06">
        <w:rPr>
          <w:rFonts w:ascii="Times New Roman" w:hAnsi="Times New Roman"/>
          <w:b/>
          <w:sz w:val="28"/>
          <w:szCs w:val="28"/>
        </w:rPr>
        <w:t>и требования к его оформлению</w:t>
      </w:r>
    </w:p>
    <w:p w:rsidR="00844A44" w:rsidRPr="001A5C06" w:rsidRDefault="00A67F57" w:rsidP="00A67F57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1A5C06">
        <w:rPr>
          <w:rFonts w:ascii="Times New Roman" w:hAnsi="Times New Roman"/>
          <w:b/>
          <w:sz w:val="28"/>
          <w:szCs w:val="28"/>
        </w:rPr>
        <w:t xml:space="preserve">8.1. Подготовка заключения счетной палаты </w:t>
      </w:r>
      <w:r w:rsidR="00445B67" w:rsidRPr="001A5C06">
        <w:rPr>
          <w:rFonts w:ascii="Times New Roman" w:hAnsi="Times New Roman"/>
          <w:b/>
          <w:sz w:val="28"/>
          <w:szCs w:val="28"/>
        </w:rPr>
        <w:t xml:space="preserve"> </w:t>
      </w:r>
      <w:r w:rsidRPr="001A5C06">
        <w:rPr>
          <w:rFonts w:ascii="Times New Roman" w:hAnsi="Times New Roman"/>
          <w:b/>
          <w:sz w:val="28"/>
          <w:szCs w:val="28"/>
        </w:rPr>
        <w:t xml:space="preserve"> на годовой отчет об исполнении  бюджета области</w:t>
      </w:r>
    </w:p>
    <w:p w:rsidR="00732428" w:rsidRPr="001A5C06" w:rsidRDefault="00732428" w:rsidP="00732428">
      <w:pPr>
        <w:tabs>
          <w:tab w:val="left" w:pos="-2268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 xml:space="preserve"> Заключение  счетной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палаты </w:t>
      </w:r>
      <w:r w:rsidR="00445B67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на годовой отчет об исполнении бюджета области формируется аудитором, ответственным за проведение внешней проверки годового отчета об исполнении бюджета области, в сроки, определенные Распоряжением, и  согласовывается с аудиторами по направлениям деятельности.</w:t>
      </w:r>
    </w:p>
    <w:p w:rsidR="00B229F2" w:rsidRPr="001A5C06" w:rsidRDefault="00B229F2" w:rsidP="001565AF">
      <w:pPr>
        <w:pStyle w:val="affff9"/>
        <w:widowControl w:val="0"/>
        <w:tabs>
          <w:tab w:val="left" w:pos="-226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7F57" w:rsidRPr="001A5C06" w:rsidRDefault="00A67F57" w:rsidP="00BF55FD">
      <w:pPr>
        <w:pStyle w:val="affff9"/>
        <w:widowControl w:val="0"/>
        <w:tabs>
          <w:tab w:val="left" w:pos="-226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b/>
          <w:sz w:val="28"/>
          <w:szCs w:val="28"/>
        </w:rPr>
        <w:t xml:space="preserve">8.2. Структура заключения счетной палаты </w:t>
      </w:r>
      <w:r w:rsidR="00445B67" w:rsidRPr="001A5C06">
        <w:rPr>
          <w:rFonts w:ascii="Times New Roman" w:hAnsi="Times New Roman"/>
          <w:b/>
          <w:sz w:val="28"/>
          <w:szCs w:val="28"/>
        </w:rPr>
        <w:t xml:space="preserve"> </w:t>
      </w:r>
      <w:r w:rsidRPr="001A5C06">
        <w:rPr>
          <w:rFonts w:ascii="Times New Roman" w:hAnsi="Times New Roman"/>
          <w:b/>
          <w:sz w:val="28"/>
          <w:szCs w:val="28"/>
        </w:rPr>
        <w:t xml:space="preserve"> на годовой отчет об исполнении  бюджета области</w:t>
      </w:r>
    </w:p>
    <w:p w:rsidR="00B6351E" w:rsidRPr="001A5C06" w:rsidRDefault="00B6351E" w:rsidP="00610AC8">
      <w:pPr>
        <w:tabs>
          <w:tab w:val="left" w:pos="-3402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Раздел I</w:t>
      </w:r>
      <w:r w:rsidRPr="001A5C06">
        <w:rPr>
          <w:rFonts w:ascii="Times New Roman" w:hAnsi="Times New Roman"/>
          <w:sz w:val="28"/>
          <w:szCs w:val="28"/>
        </w:rPr>
        <w:tab/>
      </w:r>
    </w:p>
    <w:p w:rsidR="00B6351E" w:rsidRPr="001A5C06" w:rsidRDefault="00B6351E" w:rsidP="00610AC8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1.</w:t>
      </w:r>
      <w:r w:rsidR="00426B0A">
        <w:rPr>
          <w:rFonts w:ascii="Times New Roman" w:hAnsi="Times New Roman"/>
          <w:sz w:val="28"/>
          <w:szCs w:val="28"/>
        </w:rPr>
        <w:t xml:space="preserve"> </w:t>
      </w:r>
      <w:r w:rsidRPr="001A5C06">
        <w:rPr>
          <w:rFonts w:ascii="Times New Roman" w:hAnsi="Times New Roman"/>
          <w:sz w:val="28"/>
          <w:szCs w:val="28"/>
        </w:rPr>
        <w:t>Общие положения</w:t>
      </w:r>
      <w:r w:rsidR="00F7085F" w:rsidRPr="001A5C06">
        <w:rPr>
          <w:rFonts w:ascii="Times New Roman" w:hAnsi="Times New Roman"/>
          <w:sz w:val="28"/>
          <w:szCs w:val="28"/>
        </w:rPr>
        <w:t>.</w:t>
      </w:r>
    </w:p>
    <w:p w:rsidR="00B6351E" w:rsidRPr="001A5C06" w:rsidRDefault="00B6351E" w:rsidP="00610AC8">
      <w:pPr>
        <w:tabs>
          <w:tab w:val="left" w:pos="-283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2.</w:t>
      </w:r>
      <w:r w:rsidR="00426B0A">
        <w:rPr>
          <w:rFonts w:ascii="Times New Roman" w:hAnsi="Times New Roman"/>
          <w:sz w:val="28"/>
          <w:szCs w:val="28"/>
        </w:rPr>
        <w:t xml:space="preserve"> </w:t>
      </w:r>
      <w:r w:rsidRPr="001A5C06">
        <w:rPr>
          <w:rFonts w:ascii="Times New Roman" w:hAnsi="Times New Roman"/>
          <w:sz w:val="28"/>
          <w:szCs w:val="28"/>
        </w:rPr>
        <w:t>Общая характеристика исполнения бюджет</w:t>
      </w:r>
      <w:r w:rsidR="006B6250" w:rsidRPr="001A5C06">
        <w:rPr>
          <w:rFonts w:ascii="Times New Roman" w:hAnsi="Times New Roman"/>
          <w:sz w:val="28"/>
          <w:szCs w:val="28"/>
        </w:rPr>
        <w:t>а</w:t>
      </w:r>
      <w:r w:rsidRPr="001A5C06">
        <w:rPr>
          <w:rFonts w:ascii="Times New Roman" w:hAnsi="Times New Roman"/>
          <w:sz w:val="28"/>
          <w:szCs w:val="28"/>
        </w:rPr>
        <w:t xml:space="preserve"> области  </w:t>
      </w:r>
      <w:r w:rsidR="006B6250" w:rsidRPr="001A5C06">
        <w:rPr>
          <w:rFonts w:ascii="Times New Roman" w:hAnsi="Times New Roman"/>
          <w:sz w:val="28"/>
          <w:szCs w:val="28"/>
        </w:rPr>
        <w:t>за</w:t>
      </w:r>
      <w:r w:rsidRPr="001A5C06">
        <w:rPr>
          <w:rFonts w:ascii="Times New Roman" w:hAnsi="Times New Roman"/>
          <w:sz w:val="28"/>
          <w:szCs w:val="28"/>
        </w:rPr>
        <w:t xml:space="preserve"> отчетный финансовый год</w:t>
      </w:r>
      <w:r w:rsidR="00F7085F" w:rsidRPr="001A5C06">
        <w:rPr>
          <w:rFonts w:ascii="Times New Roman" w:hAnsi="Times New Roman"/>
          <w:sz w:val="28"/>
          <w:szCs w:val="28"/>
        </w:rPr>
        <w:t>.</w:t>
      </w:r>
    </w:p>
    <w:p w:rsidR="00B6351E" w:rsidRPr="001A5C06" w:rsidRDefault="00B6351E" w:rsidP="00610AC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3.</w:t>
      </w:r>
      <w:r w:rsidR="00426B0A">
        <w:rPr>
          <w:rFonts w:ascii="Times New Roman" w:hAnsi="Times New Roman"/>
          <w:sz w:val="28"/>
          <w:szCs w:val="28"/>
        </w:rPr>
        <w:t xml:space="preserve"> </w:t>
      </w:r>
      <w:r w:rsidRPr="001A5C06">
        <w:rPr>
          <w:rFonts w:ascii="Times New Roman" w:hAnsi="Times New Roman"/>
          <w:sz w:val="28"/>
          <w:szCs w:val="28"/>
        </w:rPr>
        <w:t>Анализ исполнения доходов бюджета области  по видам доходов, кодам классификации операций сектора государственного управления</w:t>
      </w:r>
      <w:hyperlink r:id="rId8" w:history="1">
        <w:r w:rsidRPr="001A5C06">
          <w:rPr>
            <w:rFonts w:ascii="Times New Roman" w:hAnsi="Times New Roman"/>
            <w:color w:val="106BBE"/>
            <w:sz w:val="28"/>
            <w:szCs w:val="28"/>
          </w:rPr>
          <w:t>,</w:t>
        </w:r>
      </w:hyperlink>
      <w:r w:rsidRPr="001A5C06">
        <w:rPr>
          <w:rFonts w:ascii="Times New Roman" w:hAnsi="Times New Roman"/>
          <w:sz w:val="28"/>
          <w:szCs w:val="28"/>
        </w:rPr>
        <w:t xml:space="preserve"> относящимся к доходам бюджета области</w:t>
      </w:r>
      <w:r w:rsidR="00F7085F" w:rsidRPr="001A5C06">
        <w:rPr>
          <w:rFonts w:ascii="Times New Roman" w:hAnsi="Times New Roman"/>
          <w:sz w:val="28"/>
          <w:szCs w:val="28"/>
        </w:rPr>
        <w:t>.</w:t>
      </w:r>
    </w:p>
    <w:p w:rsidR="00B6351E" w:rsidRPr="001A5C06" w:rsidRDefault="00B6351E" w:rsidP="00610AC8">
      <w:p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4.</w:t>
      </w:r>
      <w:r w:rsidR="00426B0A">
        <w:rPr>
          <w:rFonts w:ascii="Times New Roman" w:hAnsi="Times New Roman"/>
          <w:sz w:val="28"/>
          <w:szCs w:val="28"/>
        </w:rPr>
        <w:t xml:space="preserve"> </w:t>
      </w:r>
      <w:r w:rsidRPr="001A5C06">
        <w:rPr>
          <w:rFonts w:ascii="Times New Roman" w:hAnsi="Times New Roman"/>
          <w:sz w:val="28"/>
          <w:szCs w:val="28"/>
        </w:rPr>
        <w:t>Анализ исполнения расходов бюджета  области по разделам  и подразделам классификации расходов бюджетов Российской Федерации</w:t>
      </w:r>
      <w:r w:rsidR="00F7085F" w:rsidRPr="001A5C06">
        <w:rPr>
          <w:rFonts w:ascii="Times New Roman" w:hAnsi="Times New Roman"/>
          <w:sz w:val="28"/>
          <w:szCs w:val="28"/>
        </w:rPr>
        <w:t>.</w:t>
      </w:r>
    </w:p>
    <w:p w:rsidR="00B6351E" w:rsidRPr="001A5C06" w:rsidRDefault="00B6351E" w:rsidP="00610AC8">
      <w:p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5.</w:t>
      </w:r>
      <w:r w:rsidR="00426B0A">
        <w:rPr>
          <w:rFonts w:ascii="Times New Roman" w:hAnsi="Times New Roman"/>
          <w:sz w:val="28"/>
          <w:szCs w:val="28"/>
        </w:rPr>
        <w:t xml:space="preserve"> </w:t>
      </w:r>
      <w:r w:rsidRPr="001A5C06">
        <w:rPr>
          <w:rFonts w:ascii="Times New Roman" w:hAnsi="Times New Roman"/>
          <w:sz w:val="28"/>
          <w:szCs w:val="28"/>
        </w:rPr>
        <w:t>Дефицит (профицит) бюджета области  и источники финансирования дефицита бюджета области. Государственный долг области</w:t>
      </w:r>
      <w:r w:rsidR="00F7085F" w:rsidRPr="001A5C06">
        <w:rPr>
          <w:rFonts w:ascii="Times New Roman" w:hAnsi="Times New Roman"/>
          <w:sz w:val="28"/>
          <w:szCs w:val="28"/>
        </w:rPr>
        <w:t>.</w:t>
      </w:r>
    </w:p>
    <w:p w:rsidR="00B6351E" w:rsidRPr="001A5C06" w:rsidRDefault="00B6351E" w:rsidP="00610AC8">
      <w:p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6.</w:t>
      </w:r>
      <w:r w:rsidR="00426B0A">
        <w:rPr>
          <w:rFonts w:ascii="Times New Roman" w:hAnsi="Times New Roman"/>
          <w:sz w:val="28"/>
          <w:szCs w:val="28"/>
        </w:rPr>
        <w:t xml:space="preserve"> </w:t>
      </w:r>
      <w:r w:rsidRPr="001A5C06">
        <w:rPr>
          <w:rFonts w:ascii="Times New Roman" w:hAnsi="Times New Roman"/>
          <w:sz w:val="28"/>
          <w:szCs w:val="28"/>
        </w:rPr>
        <w:t>Межбюджетные отношения</w:t>
      </w:r>
      <w:r w:rsidR="00F7085F" w:rsidRPr="001A5C06">
        <w:rPr>
          <w:rFonts w:ascii="Times New Roman" w:hAnsi="Times New Roman"/>
          <w:sz w:val="28"/>
          <w:szCs w:val="28"/>
        </w:rPr>
        <w:t>.</w:t>
      </w:r>
    </w:p>
    <w:p w:rsidR="00B6351E" w:rsidRPr="001A5C06" w:rsidRDefault="00B6351E" w:rsidP="00610AC8">
      <w:p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7.</w:t>
      </w:r>
      <w:r w:rsidR="00426B0A">
        <w:rPr>
          <w:rFonts w:ascii="Times New Roman" w:hAnsi="Times New Roman"/>
          <w:sz w:val="28"/>
          <w:szCs w:val="28"/>
        </w:rPr>
        <w:t xml:space="preserve"> </w:t>
      </w:r>
      <w:r w:rsidRPr="001A5C06">
        <w:rPr>
          <w:rFonts w:ascii="Times New Roman" w:hAnsi="Times New Roman"/>
          <w:sz w:val="28"/>
          <w:szCs w:val="28"/>
        </w:rPr>
        <w:t>Исполнение судебных актов</w:t>
      </w:r>
      <w:r w:rsidR="00F7085F" w:rsidRPr="001A5C06">
        <w:rPr>
          <w:rFonts w:ascii="Times New Roman" w:hAnsi="Times New Roman"/>
          <w:sz w:val="28"/>
          <w:szCs w:val="28"/>
        </w:rPr>
        <w:t>.</w:t>
      </w:r>
    </w:p>
    <w:p w:rsidR="00B6351E" w:rsidRPr="001A5C06" w:rsidRDefault="00F7085F" w:rsidP="00610AC8">
      <w:pPr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B6351E" w:rsidRPr="001A5C06">
        <w:rPr>
          <w:rFonts w:ascii="Times New Roman" w:hAnsi="Times New Roman"/>
          <w:sz w:val="28"/>
          <w:szCs w:val="28"/>
        </w:rPr>
        <w:t>.</w:t>
      </w:r>
      <w:r w:rsidR="00426B0A">
        <w:rPr>
          <w:rFonts w:ascii="Times New Roman" w:hAnsi="Times New Roman"/>
          <w:sz w:val="28"/>
          <w:szCs w:val="28"/>
        </w:rPr>
        <w:t xml:space="preserve"> </w:t>
      </w:r>
      <w:r w:rsidR="00B6351E" w:rsidRPr="001A5C06">
        <w:rPr>
          <w:rFonts w:ascii="Times New Roman" w:hAnsi="Times New Roman"/>
          <w:sz w:val="28"/>
          <w:szCs w:val="28"/>
        </w:rPr>
        <w:t>Анализ наличия, состояния и эффективности внутреннего государственного финансового контроля</w:t>
      </w:r>
      <w:r w:rsidRPr="001A5C06">
        <w:rPr>
          <w:rFonts w:ascii="Times New Roman" w:hAnsi="Times New Roman"/>
          <w:sz w:val="28"/>
          <w:szCs w:val="28"/>
        </w:rPr>
        <w:t>.</w:t>
      </w:r>
    </w:p>
    <w:p w:rsidR="00B6351E" w:rsidRPr="001A5C06" w:rsidRDefault="00F7085F" w:rsidP="00F7085F">
      <w:p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9</w:t>
      </w:r>
      <w:r w:rsidR="00B6351E" w:rsidRPr="001A5C06">
        <w:rPr>
          <w:rFonts w:ascii="Times New Roman" w:hAnsi="Times New Roman"/>
          <w:sz w:val="28"/>
          <w:szCs w:val="28"/>
        </w:rPr>
        <w:t>.</w:t>
      </w:r>
      <w:r w:rsidR="00426B0A">
        <w:rPr>
          <w:rFonts w:ascii="Times New Roman" w:hAnsi="Times New Roman"/>
          <w:sz w:val="28"/>
          <w:szCs w:val="28"/>
        </w:rPr>
        <w:t xml:space="preserve"> </w:t>
      </w:r>
      <w:r w:rsidR="00B6351E" w:rsidRPr="001A5C06">
        <w:rPr>
          <w:rFonts w:ascii="Times New Roman" w:hAnsi="Times New Roman"/>
          <w:sz w:val="28"/>
          <w:szCs w:val="28"/>
        </w:rPr>
        <w:t xml:space="preserve">Анализ реализации предложений счетной палаты, содержащихся в представлениях и информационных письмах, направленных в правительство области и </w:t>
      </w:r>
      <w:r w:rsidR="00F21DCD" w:rsidRPr="001A5C06">
        <w:rPr>
          <w:rFonts w:ascii="Times New Roman" w:eastAsiaTheme="minorHAnsi" w:hAnsi="Times New Roman"/>
          <w:sz w:val="28"/>
          <w:szCs w:val="28"/>
        </w:rPr>
        <w:t xml:space="preserve">орган </w:t>
      </w:r>
      <w:r w:rsidR="00277E70">
        <w:rPr>
          <w:rFonts w:ascii="Times New Roman" w:eastAsiaTheme="minorHAnsi" w:hAnsi="Times New Roman"/>
          <w:sz w:val="28"/>
          <w:szCs w:val="28"/>
        </w:rPr>
        <w:t>исполнительной</w:t>
      </w:r>
      <w:r w:rsidR="00F21DCD" w:rsidRPr="001A5C06">
        <w:rPr>
          <w:rFonts w:ascii="Times New Roman" w:eastAsiaTheme="minorHAnsi" w:hAnsi="Times New Roman"/>
          <w:sz w:val="28"/>
          <w:szCs w:val="28"/>
        </w:rPr>
        <w:t xml:space="preserve"> власти области, ответственный за составление и исполнение бюджета области,</w:t>
      </w:r>
      <w:r w:rsidR="00B6351E" w:rsidRPr="001A5C06">
        <w:rPr>
          <w:rFonts w:ascii="Times New Roman" w:hAnsi="Times New Roman"/>
          <w:sz w:val="28"/>
          <w:szCs w:val="28"/>
        </w:rPr>
        <w:t xml:space="preserve"> по результатам рассмотрения заключения счетной палаты на отчет об исполнении бюджета области  за предшествующий финансовый год.</w:t>
      </w:r>
    </w:p>
    <w:p w:rsidR="00B6351E" w:rsidRPr="001A5C06" w:rsidRDefault="00F7085F" w:rsidP="00F7085F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10</w:t>
      </w:r>
      <w:r w:rsidR="00B6351E" w:rsidRPr="001A5C06">
        <w:rPr>
          <w:rFonts w:ascii="Times New Roman" w:hAnsi="Times New Roman"/>
          <w:sz w:val="28"/>
          <w:szCs w:val="28"/>
        </w:rPr>
        <w:t>.</w:t>
      </w:r>
      <w:r w:rsidR="00426B0A">
        <w:rPr>
          <w:rFonts w:ascii="Times New Roman" w:hAnsi="Times New Roman"/>
          <w:sz w:val="28"/>
          <w:szCs w:val="28"/>
        </w:rPr>
        <w:t xml:space="preserve"> </w:t>
      </w:r>
      <w:r w:rsidR="00B6351E" w:rsidRPr="001A5C06">
        <w:rPr>
          <w:rFonts w:ascii="Times New Roman" w:hAnsi="Times New Roman"/>
          <w:sz w:val="28"/>
          <w:szCs w:val="28"/>
        </w:rPr>
        <w:t>Выводы</w:t>
      </w:r>
      <w:r w:rsidRPr="001A5C06">
        <w:rPr>
          <w:rFonts w:ascii="Times New Roman" w:hAnsi="Times New Roman"/>
          <w:sz w:val="28"/>
          <w:szCs w:val="28"/>
        </w:rPr>
        <w:t>.</w:t>
      </w:r>
    </w:p>
    <w:p w:rsidR="00B6351E" w:rsidRPr="001A5C06" w:rsidRDefault="00B6351E" w:rsidP="00610AC8">
      <w:p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1</w:t>
      </w:r>
      <w:r w:rsidR="00F7085F" w:rsidRPr="001A5C06">
        <w:rPr>
          <w:rFonts w:ascii="Times New Roman" w:hAnsi="Times New Roman"/>
          <w:sz w:val="28"/>
          <w:szCs w:val="28"/>
        </w:rPr>
        <w:t>1</w:t>
      </w:r>
      <w:r w:rsidRPr="001A5C06">
        <w:rPr>
          <w:rFonts w:ascii="Times New Roman" w:hAnsi="Times New Roman"/>
          <w:sz w:val="28"/>
          <w:szCs w:val="28"/>
        </w:rPr>
        <w:t>.</w:t>
      </w:r>
      <w:r w:rsidR="00426B0A">
        <w:rPr>
          <w:rFonts w:ascii="Times New Roman" w:hAnsi="Times New Roman"/>
          <w:sz w:val="28"/>
          <w:szCs w:val="28"/>
        </w:rPr>
        <w:t xml:space="preserve"> </w:t>
      </w:r>
      <w:r w:rsidRPr="001A5C06">
        <w:rPr>
          <w:rFonts w:ascii="Times New Roman" w:hAnsi="Times New Roman"/>
          <w:sz w:val="28"/>
          <w:szCs w:val="28"/>
        </w:rPr>
        <w:t>Предложения</w:t>
      </w:r>
      <w:r w:rsidR="00F7085F" w:rsidRPr="001A5C06">
        <w:rPr>
          <w:rFonts w:ascii="Times New Roman" w:hAnsi="Times New Roman"/>
          <w:sz w:val="28"/>
          <w:szCs w:val="28"/>
        </w:rPr>
        <w:t>.</w:t>
      </w:r>
    </w:p>
    <w:p w:rsidR="00B6351E" w:rsidRPr="001A5C06" w:rsidRDefault="00B6351E" w:rsidP="00610AC8">
      <w:p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Раздел II</w:t>
      </w:r>
      <w:r w:rsidRPr="001A5C06">
        <w:rPr>
          <w:rFonts w:ascii="Times New Roman" w:hAnsi="Times New Roman"/>
          <w:sz w:val="28"/>
          <w:szCs w:val="28"/>
        </w:rPr>
        <w:tab/>
      </w:r>
      <w:r w:rsidR="001F0904" w:rsidRPr="001A5C06">
        <w:rPr>
          <w:rFonts w:ascii="Times New Roman" w:hAnsi="Times New Roman"/>
          <w:sz w:val="28"/>
          <w:szCs w:val="28"/>
        </w:rPr>
        <w:t>Отчеты</w:t>
      </w:r>
      <w:r w:rsidRPr="001A5C06">
        <w:rPr>
          <w:rFonts w:ascii="Times New Roman" w:hAnsi="Times New Roman"/>
          <w:sz w:val="28"/>
          <w:szCs w:val="28"/>
        </w:rPr>
        <w:t xml:space="preserve"> счетной палаты </w:t>
      </w:r>
      <w:r w:rsidR="00445B67" w:rsidRPr="001A5C06">
        <w:rPr>
          <w:rFonts w:ascii="Times New Roman" w:hAnsi="Times New Roman"/>
          <w:sz w:val="28"/>
          <w:szCs w:val="28"/>
        </w:rPr>
        <w:t xml:space="preserve"> </w:t>
      </w:r>
      <w:r w:rsidRPr="001A5C06">
        <w:rPr>
          <w:rFonts w:ascii="Times New Roman" w:hAnsi="Times New Roman"/>
          <w:sz w:val="28"/>
          <w:szCs w:val="28"/>
        </w:rPr>
        <w:t xml:space="preserve"> на  годов</w:t>
      </w:r>
      <w:r w:rsidR="001F0904" w:rsidRPr="001A5C06">
        <w:rPr>
          <w:rFonts w:ascii="Times New Roman" w:hAnsi="Times New Roman"/>
          <w:sz w:val="28"/>
          <w:szCs w:val="28"/>
        </w:rPr>
        <w:t>ые</w:t>
      </w:r>
      <w:r w:rsidRPr="001A5C06">
        <w:rPr>
          <w:rFonts w:ascii="Times New Roman" w:hAnsi="Times New Roman"/>
          <w:sz w:val="28"/>
          <w:szCs w:val="28"/>
        </w:rPr>
        <w:t xml:space="preserve"> отчет</w:t>
      </w:r>
      <w:r w:rsidR="001F0904" w:rsidRPr="001A5C06">
        <w:rPr>
          <w:rFonts w:ascii="Times New Roman" w:hAnsi="Times New Roman"/>
          <w:sz w:val="28"/>
          <w:szCs w:val="28"/>
        </w:rPr>
        <w:t xml:space="preserve">ы ГАБС </w:t>
      </w:r>
      <w:r w:rsidRPr="001A5C06">
        <w:rPr>
          <w:rFonts w:ascii="Times New Roman" w:hAnsi="Times New Roman"/>
          <w:sz w:val="28"/>
          <w:szCs w:val="28"/>
        </w:rPr>
        <w:t xml:space="preserve"> об исполнении   бюджета  области, по направлениям деятельности счетной палаты, возглавляемыми аудиторами счетной палаты </w:t>
      </w:r>
      <w:r w:rsidR="00445B67" w:rsidRPr="001A5C06">
        <w:rPr>
          <w:rFonts w:ascii="Times New Roman" w:hAnsi="Times New Roman"/>
          <w:sz w:val="28"/>
          <w:szCs w:val="28"/>
        </w:rPr>
        <w:t xml:space="preserve"> </w:t>
      </w:r>
      <w:r w:rsidR="0056008F" w:rsidRPr="001A5C06">
        <w:rPr>
          <w:rFonts w:ascii="Times New Roman" w:hAnsi="Times New Roman"/>
          <w:sz w:val="28"/>
          <w:szCs w:val="28"/>
        </w:rPr>
        <w:t xml:space="preserve"> (формируются как приложения к заключению).</w:t>
      </w:r>
    </w:p>
    <w:p w:rsidR="00497FCF" w:rsidRPr="001A5C06" w:rsidRDefault="00B6351E" w:rsidP="00732428">
      <w:p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t>Раздел III</w:t>
      </w:r>
      <w:r w:rsidRPr="001A5C06">
        <w:rPr>
          <w:rFonts w:ascii="Times New Roman" w:hAnsi="Times New Roman"/>
          <w:sz w:val="28"/>
          <w:szCs w:val="28"/>
        </w:rPr>
        <w:tab/>
        <w:t xml:space="preserve">Приложения к Заключению счетной палаты </w:t>
      </w:r>
      <w:r w:rsidR="00445B67" w:rsidRPr="001A5C06">
        <w:rPr>
          <w:rFonts w:ascii="Times New Roman" w:hAnsi="Times New Roman"/>
          <w:sz w:val="28"/>
          <w:szCs w:val="28"/>
        </w:rPr>
        <w:t xml:space="preserve"> </w:t>
      </w:r>
      <w:r w:rsidRPr="001A5C06">
        <w:rPr>
          <w:rFonts w:ascii="Times New Roman" w:hAnsi="Times New Roman"/>
          <w:sz w:val="28"/>
          <w:szCs w:val="28"/>
        </w:rPr>
        <w:t xml:space="preserve"> на годовой отчет об исполнении бюджета  области</w:t>
      </w:r>
      <w:bookmarkStart w:id="15" w:name="sub_83"/>
      <w:r w:rsidR="00732428" w:rsidRPr="001A5C06">
        <w:rPr>
          <w:rFonts w:ascii="Times New Roman" w:hAnsi="Times New Roman"/>
          <w:sz w:val="28"/>
          <w:szCs w:val="28"/>
        </w:rPr>
        <w:t xml:space="preserve"> </w:t>
      </w:r>
      <w:r w:rsidR="001F0904" w:rsidRPr="001A5C06">
        <w:rPr>
          <w:rFonts w:ascii="Times New Roman" w:hAnsi="Times New Roman"/>
          <w:sz w:val="28"/>
          <w:szCs w:val="28"/>
        </w:rPr>
        <w:t xml:space="preserve">(формируется в форме </w:t>
      </w:r>
      <w:r w:rsidR="00497FCF" w:rsidRPr="001A5C06">
        <w:rPr>
          <w:rFonts w:ascii="Times New Roman" w:hAnsi="Times New Roman"/>
          <w:sz w:val="28"/>
          <w:szCs w:val="28"/>
        </w:rPr>
        <w:t>график</w:t>
      </w:r>
      <w:r w:rsidR="001F0904" w:rsidRPr="001A5C06">
        <w:rPr>
          <w:rFonts w:ascii="Times New Roman" w:hAnsi="Times New Roman"/>
          <w:sz w:val="28"/>
          <w:szCs w:val="28"/>
        </w:rPr>
        <w:t>ов</w:t>
      </w:r>
      <w:r w:rsidR="00497FCF" w:rsidRPr="001A5C06">
        <w:rPr>
          <w:rFonts w:ascii="Times New Roman" w:hAnsi="Times New Roman"/>
          <w:sz w:val="28"/>
          <w:szCs w:val="28"/>
        </w:rPr>
        <w:t>, диаграмм, таблиц</w:t>
      </w:r>
      <w:r w:rsidR="001F0904" w:rsidRPr="001A5C06">
        <w:rPr>
          <w:rFonts w:ascii="Times New Roman" w:hAnsi="Times New Roman"/>
          <w:sz w:val="28"/>
          <w:szCs w:val="28"/>
        </w:rPr>
        <w:t>)</w:t>
      </w:r>
      <w:r w:rsidR="00497FCF" w:rsidRPr="001A5C06">
        <w:rPr>
          <w:rFonts w:ascii="Times New Roman" w:hAnsi="Times New Roman"/>
          <w:sz w:val="28"/>
          <w:szCs w:val="28"/>
        </w:rPr>
        <w:t>.</w:t>
      </w:r>
    </w:p>
    <w:p w:rsidR="00497FCF" w:rsidRPr="001A5C06" w:rsidRDefault="00497FCF" w:rsidP="00F21DCD">
      <w:pPr>
        <w:tabs>
          <w:tab w:val="left" w:pos="-2268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</w:p>
    <w:bookmarkEnd w:id="15"/>
    <w:p w:rsidR="00917C36" w:rsidRPr="001A5C06" w:rsidRDefault="00A67F57" w:rsidP="00A67F57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1A5C06">
        <w:rPr>
          <w:rFonts w:ascii="Times New Roman" w:hAnsi="Times New Roman"/>
          <w:b/>
          <w:sz w:val="28"/>
          <w:szCs w:val="28"/>
        </w:rPr>
        <w:t xml:space="preserve">8.3. Содержание заключения счетной палаты </w:t>
      </w:r>
      <w:r w:rsidR="00445B67" w:rsidRPr="001A5C06">
        <w:rPr>
          <w:rFonts w:ascii="Times New Roman" w:hAnsi="Times New Roman"/>
          <w:b/>
          <w:sz w:val="28"/>
          <w:szCs w:val="28"/>
        </w:rPr>
        <w:t xml:space="preserve"> </w:t>
      </w:r>
      <w:r w:rsidRPr="001A5C06">
        <w:rPr>
          <w:rFonts w:ascii="Times New Roman" w:hAnsi="Times New Roman"/>
          <w:b/>
          <w:sz w:val="28"/>
          <w:szCs w:val="28"/>
        </w:rPr>
        <w:t xml:space="preserve"> на годовой отчет об исполнении  бюджета области</w:t>
      </w:r>
    </w:p>
    <w:p w:rsidR="00951D2D" w:rsidRPr="001A5C06" w:rsidRDefault="00D446C4" w:rsidP="00951D2D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F55FD">
        <w:rPr>
          <w:rFonts w:ascii="Times New Roman" w:hAnsi="Times New Roman"/>
          <w:sz w:val="28"/>
          <w:szCs w:val="28"/>
        </w:rPr>
        <w:t xml:space="preserve">8.3.1. </w:t>
      </w:r>
      <w:r w:rsidR="00951D2D" w:rsidRPr="00BF55FD">
        <w:rPr>
          <w:rFonts w:ascii="Times New Roman" w:hAnsi="Times New Roman"/>
          <w:sz w:val="28"/>
          <w:szCs w:val="28"/>
        </w:rPr>
        <w:t>Заключение на годовой отчет об исполнении бюджета области  должно содержать</w:t>
      </w:r>
      <w:r w:rsidR="00951D2D" w:rsidRPr="001A5C06">
        <w:rPr>
          <w:rFonts w:ascii="Times New Roman" w:hAnsi="Times New Roman"/>
          <w:sz w:val="28"/>
          <w:szCs w:val="28"/>
        </w:rPr>
        <w:t xml:space="preserve"> следующие основные положения: </w:t>
      </w:r>
    </w:p>
    <w:p w:rsidR="00610AC8" w:rsidRPr="001A5C06" w:rsidRDefault="00D446C4" w:rsidP="00F7085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10AC8" w:rsidRPr="001A5C06">
        <w:rPr>
          <w:rFonts w:ascii="Times New Roman" w:hAnsi="Times New Roman"/>
          <w:sz w:val="28"/>
          <w:szCs w:val="28"/>
        </w:rPr>
        <w:t>анализ соответствия отчета об исполнении бюджета области  за отчетный финансовый год, документов и материалов, представленных одновременно с ним, требованиям бюджетного законодательства;</w:t>
      </w:r>
    </w:p>
    <w:p w:rsidR="00951D2D" w:rsidRPr="001A5C06" w:rsidRDefault="00D446C4" w:rsidP="00F7085F">
      <w:pPr>
        <w:pStyle w:val="affff1"/>
        <w:tabs>
          <w:tab w:val="left" w:pos="-2268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951D2D" w:rsidRPr="001A5C06">
        <w:rPr>
          <w:rFonts w:eastAsia="Calibri"/>
          <w:sz w:val="28"/>
          <w:szCs w:val="28"/>
        </w:rPr>
        <w:t>общие параметры исполнения бюджета области;</w:t>
      </w:r>
    </w:p>
    <w:p w:rsidR="00610AC8" w:rsidRDefault="00D446C4" w:rsidP="00D446C4">
      <w:pPr>
        <w:pStyle w:val="affff1"/>
        <w:tabs>
          <w:tab w:val="left" w:pos="-2268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610AC8" w:rsidRPr="001A5C06">
        <w:rPr>
          <w:sz w:val="28"/>
          <w:szCs w:val="28"/>
        </w:rPr>
        <w:t xml:space="preserve">анализ доходов, расходов и источников финансирования дефицита бюджета области, установленных </w:t>
      </w:r>
      <w:r w:rsidR="00067375" w:rsidRPr="001A5C06">
        <w:rPr>
          <w:sz w:val="28"/>
          <w:szCs w:val="28"/>
        </w:rPr>
        <w:t>з</w:t>
      </w:r>
      <w:r w:rsidR="00610AC8" w:rsidRPr="001A5C06">
        <w:rPr>
          <w:sz w:val="28"/>
          <w:szCs w:val="28"/>
        </w:rPr>
        <w:t>аконом о бюджете области, прогнозом поступлений доходов в бюджет области  и сводной бюджетной росписью с учетом изменений и их исполнение по отчету об исполнении бюджета области, включая результаты проверок счетной палаты;</w:t>
      </w:r>
    </w:p>
    <w:p w:rsidR="00610AC8" w:rsidRPr="00D446C4" w:rsidRDefault="00D446C4" w:rsidP="00D446C4">
      <w:pPr>
        <w:tabs>
          <w:tab w:val="left" w:pos="567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807BD" w:rsidRPr="00D446C4">
        <w:rPr>
          <w:rFonts w:ascii="Times New Roman" w:hAnsi="Times New Roman"/>
          <w:sz w:val="28"/>
          <w:szCs w:val="28"/>
        </w:rPr>
        <w:t xml:space="preserve">анализ исполнения доходов </w:t>
      </w:r>
      <w:r w:rsidR="00951D2D" w:rsidRPr="00D446C4">
        <w:rPr>
          <w:rFonts w:ascii="Times New Roman" w:hAnsi="Times New Roman"/>
          <w:sz w:val="28"/>
          <w:szCs w:val="28"/>
        </w:rPr>
        <w:t>бюджета области</w:t>
      </w:r>
      <w:r w:rsidRPr="00D446C4">
        <w:rPr>
          <w:rFonts w:ascii="Times New Roman" w:hAnsi="Times New Roman"/>
          <w:sz w:val="28"/>
          <w:szCs w:val="28"/>
        </w:rPr>
        <w:t xml:space="preserve"> (</w:t>
      </w:r>
      <w:r w:rsidR="006807BD" w:rsidRPr="00D446C4">
        <w:rPr>
          <w:rFonts w:ascii="Times New Roman" w:hAnsi="Times New Roman"/>
          <w:sz w:val="28"/>
          <w:szCs w:val="28"/>
        </w:rPr>
        <w:t xml:space="preserve">оценка показателей </w:t>
      </w:r>
      <w:r w:rsidR="00610AC8" w:rsidRPr="00D446C4">
        <w:rPr>
          <w:rFonts w:ascii="Times New Roman" w:hAnsi="Times New Roman"/>
          <w:sz w:val="28"/>
          <w:szCs w:val="28"/>
        </w:rPr>
        <w:t xml:space="preserve">по главным администраторам доходов по кодам классификации доходов бюджетов </w:t>
      </w:r>
      <w:r w:rsidR="006807BD" w:rsidRPr="00D446C4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610AC8" w:rsidRPr="00D446C4">
        <w:rPr>
          <w:rFonts w:ascii="Times New Roman" w:hAnsi="Times New Roman"/>
          <w:sz w:val="28"/>
          <w:szCs w:val="28"/>
        </w:rPr>
        <w:t>на основании прогноза поступлений доходов в бюджет области</w:t>
      </w:r>
      <w:r w:rsidR="006807BD" w:rsidRPr="00D446C4">
        <w:rPr>
          <w:rFonts w:ascii="Times New Roman" w:hAnsi="Times New Roman"/>
          <w:sz w:val="28"/>
          <w:szCs w:val="28"/>
        </w:rPr>
        <w:t>;</w:t>
      </w:r>
      <w:r w:rsidRPr="00D446C4">
        <w:rPr>
          <w:rFonts w:ascii="Times New Roman" w:hAnsi="Times New Roman"/>
          <w:sz w:val="28"/>
          <w:szCs w:val="28"/>
        </w:rPr>
        <w:t xml:space="preserve"> </w:t>
      </w:r>
      <w:r w:rsidR="00610AC8" w:rsidRPr="00D446C4">
        <w:rPr>
          <w:rFonts w:ascii="Times New Roman" w:hAnsi="Times New Roman"/>
          <w:sz w:val="28"/>
          <w:szCs w:val="28"/>
        </w:rPr>
        <w:t>качество администрирования доходов</w:t>
      </w:r>
      <w:r w:rsidRPr="00D446C4">
        <w:rPr>
          <w:rFonts w:ascii="Times New Roman" w:hAnsi="Times New Roman"/>
          <w:sz w:val="28"/>
          <w:szCs w:val="28"/>
        </w:rPr>
        <w:t>)</w:t>
      </w:r>
      <w:r w:rsidR="006807BD" w:rsidRPr="00D446C4">
        <w:rPr>
          <w:rFonts w:ascii="Times New Roman" w:hAnsi="Times New Roman"/>
          <w:sz w:val="28"/>
          <w:szCs w:val="28"/>
        </w:rPr>
        <w:t>;</w:t>
      </w:r>
    </w:p>
    <w:p w:rsidR="008D4404" w:rsidRPr="001A5C06" w:rsidRDefault="00D446C4" w:rsidP="008D4404">
      <w:pPr>
        <w:pStyle w:val="affff1"/>
        <w:tabs>
          <w:tab w:val="left" w:pos="-226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8D4404" w:rsidRPr="001A5C06">
        <w:rPr>
          <w:rFonts w:eastAsia="Calibri"/>
          <w:sz w:val="28"/>
          <w:szCs w:val="28"/>
        </w:rPr>
        <w:t>анализ выполнения прогнозного плана (программы) приватизации государственного имущества, находящегося в собственности области;</w:t>
      </w:r>
    </w:p>
    <w:p w:rsidR="006807BD" w:rsidRPr="001A5C06" w:rsidRDefault="00D446C4" w:rsidP="006807BD">
      <w:pPr>
        <w:pStyle w:val="affff1"/>
        <w:tabs>
          <w:tab w:val="left" w:pos="-2268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6807BD" w:rsidRPr="001A5C06">
        <w:rPr>
          <w:rFonts w:eastAsia="Calibri"/>
          <w:sz w:val="28"/>
          <w:szCs w:val="28"/>
        </w:rPr>
        <w:t>анализ</w:t>
      </w:r>
      <w:r w:rsidR="00951D2D" w:rsidRPr="001A5C06">
        <w:rPr>
          <w:rFonts w:eastAsia="Calibri"/>
          <w:sz w:val="28"/>
          <w:szCs w:val="28"/>
        </w:rPr>
        <w:t xml:space="preserve"> годового отчета по расходам бюджета области</w:t>
      </w:r>
      <w:r w:rsidR="006807BD" w:rsidRPr="001A5C06">
        <w:rPr>
          <w:rFonts w:eastAsia="Calibri"/>
          <w:sz w:val="28"/>
          <w:szCs w:val="28"/>
        </w:rPr>
        <w:t>:</w:t>
      </w:r>
    </w:p>
    <w:p w:rsidR="006807BD" w:rsidRPr="001A5C06" w:rsidRDefault="006807BD" w:rsidP="00303852">
      <w:pPr>
        <w:pStyle w:val="affff1"/>
        <w:tabs>
          <w:tab w:val="left" w:pos="-2268"/>
        </w:tabs>
        <w:ind w:firstLine="1418"/>
        <w:jc w:val="both"/>
        <w:rPr>
          <w:sz w:val="28"/>
          <w:szCs w:val="28"/>
        </w:rPr>
      </w:pPr>
      <w:r w:rsidRPr="001A5C06">
        <w:rPr>
          <w:sz w:val="28"/>
          <w:szCs w:val="28"/>
        </w:rPr>
        <w:t xml:space="preserve">- </w:t>
      </w:r>
      <w:r w:rsidR="00610AC8" w:rsidRPr="001A5C06">
        <w:rPr>
          <w:sz w:val="28"/>
          <w:szCs w:val="28"/>
        </w:rPr>
        <w:t>оценк</w:t>
      </w:r>
      <w:r w:rsidRPr="001A5C06">
        <w:rPr>
          <w:sz w:val="28"/>
          <w:szCs w:val="28"/>
        </w:rPr>
        <w:t>а</w:t>
      </w:r>
      <w:r w:rsidR="00610AC8" w:rsidRPr="001A5C06">
        <w:rPr>
          <w:sz w:val="28"/>
          <w:szCs w:val="28"/>
        </w:rPr>
        <w:t xml:space="preserve"> </w:t>
      </w:r>
      <w:r w:rsidR="00D119B5" w:rsidRPr="001A5C06">
        <w:rPr>
          <w:sz w:val="28"/>
          <w:szCs w:val="28"/>
        </w:rPr>
        <w:t xml:space="preserve">исполнения </w:t>
      </w:r>
      <w:r w:rsidR="00610AC8" w:rsidRPr="001A5C06">
        <w:rPr>
          <w:sz w:val="28"/>
          <w:szCs w:val="28"/>
        </w:rPr>
        <w:t xml:space="preserve"> расходов бюджета  области по</w:t>
      </w:r>
      <w:r w:rsidR="00D119B5" w:rsidRPr="001A5C06">
        <w:rPr>
          <w:sz w:val="28"/>
          <w:szCs w:val="28"/>
        </w:rPr>
        <w:t xml:space="preserve"> ведомственной структуре расходов, а также по</w:t>
      </w:r>
      <w:r w:rsidR="00610AC8" w:rsidRPr="001A5C06">
        <w:rPr>
          <w:sz w:val="28"/>
          <w:szCs w:val="28"/>
        </w:rPr>
        <w:t xml:space="preserve"> разделам и подразделам классификации расходов бюджетов Российской Федерации,</w:t>
      </w:r>
      <w:r w:rsidR="00D119B5" w:rsidRPr="001A5C06">
        <w:rPr>
          <w:sz w:val="28"/>
          <w:szCs w:val="28"/>
        </w:rPr>
        <w:t xml:space="preserve"> </w:t>
      </w:r>
      <w:r w:rsidR="00D119B5" w:rsidRPr="001A5C06">
        <w:rPr>
          <w:rFonts w:eastAsia="Calibri"/>
          <w:sz w:val="28"/>
          <w:szCs w:val="28"/>
        </w:rPr>
        <w:t xml:space="preserve"> установленным приложениями к </w:t>
      </w:r>
      <w:r w:rsidR="00067375" w:rsidRPr="001A5C06">
        <w:rPr>
          <w:rFonts w:eastAsia="Calibri"/>
          <w:sz w:val="28"/>
          <w:szCs w:val="28"/>
        </w:rPr>
        <w:t>з</w:t>
      </w:r>
      <w:r w:rsidR="00D119B5" w:rsidRPr="001A5C06">
        <w:rPr>
          <w:rFonts w:eastAsia="Calibri"/>
          <w:sz w:val="28"/>
          <w:szCs w:val="28"/>
        </w:rPr>
        <w:t xml:space="preserve">акону  о бюджете области, </w:t>
      </w:r>
      <w:r w:rsidR="00610AC8" w:rsidRPr="001A5C06">
        <w:rPr>
          <w:sz w:val="28"/>
          <w:szCs w:val="28"/>
        </w:rPr>
        <w:t>включая обоснованность внесения изменений в сводную бюджетную роспись</w:t>
      </w:r>
      <w:r w:rsidRPr="001A5C06">
        <w:rPr>
          <w:sz w:val="28"/>
          <w:szCs w:val="28"/>
        </w:rPr>
        <w:t>;</w:t>
      </w:r>
    </w:p>
    <w:p w:rsidR="006807BD" w:rsidRPr="001A5C06" w:rsidRDefault="006807BD" w:rsidP="006807BD">
      <w:pPr>
        <w:pStyle w:val="affff1"/>
        <w:tabs>
          <w:tab w:val="left" w:pos="-2268"/>
        </w:tabs>
        <w:ind w:firstLine="1418"/>
        <w:jc w:val="both"/>
        <w:rPr>
          <w:sz w:val="28"/>
          <w:szCs w:val="28"/>
        </w:rPr>
      </w:pPr>
      <w:r w:rsidRPr="001A5C06">
        <w:rPr>
          <w:sz w:val="28"/>
          <w:szCs w:val="28"/>
        </w:rPr>
        <w:t xml:space="preserve">- </w:t>
      </w:r>
      <w:r w:rsidR="00F7085F" w:rsidRPr="001A5C06">
        <w:rPr>
          <w:sz w:val="28"/>
          <w:szCs w:val="28"/>
        </w:rPr>
        <w:t>оценка объема внесенных положительных изменений в сводную бюджетную роспись и их структура, отношение общей суммы внесенных изменений в результате образовавшейся экономии к кассовым расходам ГАБС</w:t>
      </w:r>
      <w:r w:rsidRPr="001A5C06">
        <w:rPr>
          <w:sz w:val="28"/>
          <w:szCs w:val="28"/>
        </w:rPr>
        <w:t xml:space="preserve">; </w:t>
      </w:r>
    </w:p>
    <w:p w:rsidR="00F7085F" w:rsidRPr="001A5C06" w:rsidRDefault="006807BD" w:rsidP="006807BD">
      <w:pPr>
        <w:pStyle w:val="affff1"/>
        <w:tabs>
          <w:tab w:val="left" w:pos="-2268"/>
        </w:tabs>
        <w:ind w:firstLine="1418"/>
        <w:jc w:val="both"/>
        <w:rPr>
          <w:sz w:val="28"/>
          <w:szCs w:val="28"/>
        </w:rPr>
      </w:pPr>
      <w:r w:rsidRPr="001A5C06">
        <w:rPr>
          <w:sz w:val="28"/>
          <w:szCs w:val="28"/>
        </w:rPr>
        <w:t xml:space="preserve">- </w:t>
      </w:r>
      <w:r w:rsidR="00F7085F" w:rsidRPr="001A5C06">
        <w:rPr>
          <w:sz w:val="28"/>
          <w:szCs w:val="28"/>
        </w:rPr>
        <w:t>оценка объема неисполненных лимитов бюджетных обязательств и их соотношение с кассовыми расходами, отношение кассовых расходов к показателям, утвержденным сводной бюджетной росписью (с учетом изменений), равномерность кассовых расходов в течение финансового года;</w:t>
      </w:r>
    </w:p>
    <w:p w:rsidR="00951D2D" w:rsidRPr="001A5C06" w:rsidRDefault="00303852" w:rsidP="00303852">
      <w:pPr>
        <w:pStyle w:val="affff1"/>
        <w:tabs>
          <w:tab w:val="left" w:pos="-2268"/>
        </w:tabs>
        <w:ind w:firstLine="1418"/>
        <w:jc w:val="both"/>
        <w:rPr>
          <w:rFonts w:eastAsia="Calibri"/>
          <w:sz w:val="28"/>
          <w:szCs w:val="28"/>
        </w:rPr>
      </w:pPr>
      <w:r w:rsidRPr="001A5C06">
        <w:rPr>
          <w:rFonts w:eastAsia="Calibri"/>
          <w:sz w:val="28"/>
          <w:szCs w:val="28"/>
        </w:rPr>
        <w:t xml:space="preserve">- </w:t>
      </w:r>
      <w:r w:rsidR="00951D2D" w:rsidRPr="001A5C06">
        <w:rPr>
          <w:rFonts w:eastAsia="Calibri"/>
          <w:sz w:val="28"/>
          <w:szCs w:val="28"/>
        </w:rPr>
        <w:t>анализ использования объемов выделенного финансирования и выполнения мероприятий, предусмотренных государственными программами области;</w:t>
      </w:r>
    </w:p>
    <w:p w:rsidR="00F7085F" w:rsidRPr="001A5C06" w:rsidRDefault="00F04032" w:rsidP="00D446C4">
      <w:pPr>
        <w:pStyle w:val="affff1"/>
        <w:tabs>
          <w:tab w:val="left" w:pos="-2268"/>
        </w:tabs>
        <w:ind w:firstLine="141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446C4">
        <w:rPr>
          <w:rFonts w:eastAsia="Calibri"/>
          <w:sz w:val="28"/>
          <w:szCs w:val="28"/>
        </w:rPr>
        <w:t xml:space="preserve"> </w:t>
      </w:r>
      <w:r w:rsidR="00F7085F" w:rsidRPr="001A5C06">
        <w:rPr>
          <w:sz w:val="28"/>
          <w:szCs w:val="28"/>
        </w:rPr>
        <w:t>а</w:t>
      </w:r>
      <w:r w:rsidR="00F7085F" w:rsidRPr="001A5C06">
        <w:rPr>
          <w:sz w:val="28"/>
          <w:szCs w:val="28"/>
          <w:lang w:eastAsia="ru-RU"/>
        </w:rPr>
        <w:t>нализ достоверности отчетности об использовании средств резервных фондов, соответствия объема средств, выделенных получателям из резервных фондов, соответствующим нормативным  актам</w:t>
      </w:r>
      <w:r w:rsidR="00303852" w:rsidRPr="001A5C06">
        <w:rPr>
          <w:sz w:val="28"/>
          <w:szCs w:val="28"/>
          <w:lang w:eastAsia="ru-RU"/>
        </w:rPr>
        <w:t>;</w:t>
      </w:r>
    </w:p>
    <w:p w:rsidR="00303852" w:rsidRPr="001A5C06" w:rsidRDefault="00951D2D" w:rsidP="00303852">
      <w:pPr>
        <w:pStyle w:val="affff1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1A5C06">
        <w:rPr>
          <w:rFonts w:eastAsia="Calibri"/>
          <w:sz w:val="28"/>
          <w:szCs w:val="28"/>
        </w:rPr>
        <w:t>оценку</w:t>
      </w:r>
      <w:r w:rsidR="00303852" w:rsidRPr="001A5C06">
        <w:rPr>
          <w:rFonts w:eastAsia="Calibri"/>
          <w:sz w:val="28"/>
          <w:szCs w:val="28"/>
        </w:rPr>
        <w:t xml:space="preserve"> </w:t>
      </w:r>
      <w:r w:rsidR="00610AC8" w:rsidRPr="001A5C06">
        <w:rPr>
          <w:sz w:val="28"/>
          <w:szCs w:val="28"/>
        </w:rPr>
        <w:t xml:space="preserve"> показателей источников финансирования дефицита бюджета области по кодам классификации источников финансирования дефицита бюджета области; </w:t>
      </w:r>
    </w:p>
    <w:p w:rsidR="00303852" w:rsidRPr="001A5C06" w:rsidRDefault="00F04032" w:rsidP="00303852">
      <w:pPr>
        <w:pStyle w:val="affff1"/>
        <w:tabs>
          <w:tab w:val="left" w:pos="-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610AC8" w:rsidRPr="001A5C06">
        <w:rPr>
          <w:sz w:val="28"/>
          <w:szCs w:val="28"/>
        </w:rPr>
        <w:t>анализ объемов и структуры государственного внутреннего долга области</w:t>
      </w:r>
      <w:r w:rsidR="00303852" w:rsidRPr="001A5C06">
        <w:rPr>
          <w:sz w:val="28"/>
          <w:szCs w:val="28"/>
        </w:rPr>
        <w:t>;</w:t>
      </w:r>
    </w:p>
    <w:p w:rsidR="00951D2D" w:rsidRPr="001A5C06" w:rsidRDefault="00F04032" w:rsidP="00F7085F">
      <w:pPr>
        <w:pStyle w:val="affff1"/>
        <w:tabs>
          <w:tab w:val="left" w:pos="-2268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="00951D2D" w:rsidRPr="001A5C06">
        <w:rPr>
          <w:rFonts w:eastAsia="Calibri"/>
          <w:sz w:val="28"/>
          <w:szCs w:val="28"/>
        </w:rPr>
        <w:t>анализ исполнения источников внутреннего финансирования  дефицита бюджета области;</w:t>
      </w:r>
    </w:p>
    <w:p w:rsidR="00951D2D" w:rsidRPr="001A5C06" w:rsidRDefault="00F04032" w:rsidP="00F7085F">
      <w:pPr>
        <w:pStyle w:val="affff1"/>
        <w:tabs>
          <w:tab w:val="left" w:pos="-2268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="00951D2D" w:rsidRPr="001A5C06">
        <w:rPr>
          <w:rFonts w:eastAsia="Calibri"/>
          <w:sz w:val="28"/>
          <w:szCs w:val="28"/>
        </w:rPr>
        <w:t>анализ государственного внутреннего долга области;</w:t>
      </w:r>
    </w:p>
    <w:p w:rsidR="00951D2D" w:rsidRPr="001A5C06" w:rsidRDefault="00F04032" w:rsidP="00F7085F">
      <w:pPr>
        <w:pStyle w:val="affff1"/>
        <w:tabs>
          <w:tab w:val="left" w:pos="-2268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</w:t>
      </w:r>
      <w:r w:rsidR="00951D2D" w:rsidRPr="001A5C06">
        <w:rPr>
          <w:rFonts w:eastAsia="Calibri"/>
          <w:sz w:val="28"/>
          <w:szCs w:val="28"/>
        </w:rPr>
        <w:t>анализ выполнения прогнозного плана (программы) приватизации государственного имущества, находящегося в собственности области;</w:t>
      </w:r>
    </w:p>
    <w:p w:rsidR="00F7085F" w:rsidRPr="001A5C06" w:rsidRDefault="00F04032" w:rsidP="00303852">
      <w:pPr>
        <w:pStyle w:val="affff1"/>
        <w:tabs>
          <w:tab w:val="left" w:pos="-2268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11) </w:t>
      </w:r>
      <w:r w:rsidR="00951D2D" w:rsidRPr="001A5C06">
        <w:rPr>
          <w:rFonts w:eastAsia="Calibri"/>
          <w:sz w:val="28"/>
          <w:szCs w:val="28"/>
        </w:rPr>
        <w:t>анализ состояния дебиторской и кредиторской задолженности</w:t>
      </w:r>
      <w:r w:rsidR="00F7085F" w:rsidRPr="001A5C06">
        <w:rPr>
          <w:sz w:val="28"/>
          <w:szCs w:val="28"/>
        </w:rPr>
        <w:t xml:space="preserve"> на конец отчетного финансового года по расчетам с поставщиками и подрядчиками (отношение объема дебиторской и кредиторской задолженностей к объему кассовых расходов и их сравнение с показателями на начало и конец финансового года);</w:t>
      </w:r>
    </w:p>
    <w:p w:rsidR="00610AC8" w:rsidRPr="001A5C06" w:rsidRDefault="00F04032" w:rsidP="00F7085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610AC8" w:rsidRPr="001A5C06">
        <w:rPr>
          <w:rFonts w:ascii="Times New Roman" w:hAnsi="Times New Roman"/>
          <w:sz w:val="28"/>
          <w:szCs w:val="28"/>
        </w:rPr>
        <w:t>оценку количества и объема  исполненных и неисполненных судебных актов на начало и конец финансового года</w:t>
      </w:r>
      <w:r w:rsidR="00303852" w:rsidRPr="001A5C06">
        <w:rPr>
          <w:rFonts w:ascii="Times New Roman" w:hAnsi="Times New Roman"/>
          <w:sz w:val="28"/>
          <w:szCs w:val="28"/>
        </w:rPr>
        <w:t>;</w:t>
      </w:r>
      <w:r w:rsidR="00610AC8" w:rsidRPr="001A5C06">
        <w:rPr>
          <w:rFonts w:ascii="Times New Roman" w:hAnsi="Times New Roman"/>
          <w:sz w:val="28"/>
          <w:szCs w:val="28"/>
        </w:rPr>
        <w:t>.</w:t>
      </w:r>
    </w:p>
    <w:p w:rsidR="00951D2D" w:rsidRPr="001A5C06" w:rsidRDefault="00F04032" w:rsidP="00F7085F">
      <w:pPr>
        <w:pStyle w:val="affff1"/>
        <w:tabs>
          <w:tab w:val="left" w:pos="-2268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13) </w:t>
      </w:r>
      <w:r w:rsidR="00951D2D" w:rsidRPr="001A5C06">
        <w:rPr>
          <w:rFonts w:eastAsia="Calibri"/>
          <w:sz w:val="28"/>
          <w:szCs w:val="28"/>
        </w:rPr>
        <w:t xml:space="preserve">основные итоги внешней проверки годовой бюджетной отчетности ГАБС; </w:t>
      </w:r>
    </w:p>
    <w:p w:rsidR="00951D2D" w:rsidRPr="001A5C06" w:rsidRDefault="008D4404" w:rsidP="00F04032">
      <w:pPr>
        <w:pStyle w:val="affff1"/>
        <w:tabs>
          <w:tab w:val="left" w:pos="-2268"/>
        </w:tabs>
        <w:ind w:firstLine="709"/>
        <w:jc w:val="both"/>
        <w:rPr>
          <w:rFonts w:eastAsia="Calibri"/>
          <w:sz w:val="28"/>
          <w:szCs w:val="28"/>
        </w:rPr>
      </w:pPr>
      <w:r w:rsidRPr="001A5C06">
        <w:rPr>
          <w:rFonts w:eastAsia="Calibri"/>
          <w:sz w:val="28"/>
          <w:szCs w:val="28"/>
        </w:rPr>
        <w:t xml:space="preserve"> </w:t>
      </w:r>
      <w:r w:rsidR="00F04032">
        <w:rPr>
          <w:rFonts w:eastAsia="Calibri"/>
          <w:sz w:val="28"/>
          <w:szCs w:val="28"/>
        </w:rPr>
        <w:t xml:space="preserve">14) </w:t>
      </w:r>
      <w:r w:rsidR="00951D2D" w:rsidRPr="001A5C06">
        <w:rPr>
          <w:rFonts w:eastAsia="Calibri"/>
          <w:sz w:val="28"/>
          <w:szCs w:val="28"/>
        </w:rPr>
        <w:t>факты, негативно влияющие на достоверность и полноту отчета об исполнении бюджета области, а также иные нарушения и недостатки, выявленные при проверке вопросов, изложенных в программе проверки;</w:t>
      </w:r>
    </w:p>
    <w:p w:rsidR="00F7085F" w:rsidRPr="001A5C06" w:rsidRDefault="00F04032" w:rsidP="00F7085F">
      <w:pPr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="00F7085F" w:rsidRPr="001A5C06">
        <w:rPr>
          <w:rFonts w:ascii="Times New Roman" w:hAnsi="Times New Roman"/>
          <w:sz w:val="28"/>
          <w:szCs w:val="28"/>
        </w:rPr>
        <w:t>анализ выполнения системой внутреннего финансового контроля задачи по обеспечению законности использования средств бюджета области  и прозрачности экономической информации</w:t>
      </w:r>
      <w:r w:rsidR="00F912AF" w:rsidRPr="001A5C06">
        <w:rPr>
          <w:rFonts w:ascii="Times New Roman" w:hAnsi="Times New Roman"/>
          <w:sz w:val="28"/>
          <w:szCs w:val="28"/>
        </w:rPr>
        <w:t>;</w:t>
      </w:r>
      <w:r w:rsidR="00F7085F" w:rsidRPr="001A5C06">
        <w:rPr>
          <w:rFonts w:ascii="Times New Roman" w:hAnsi="Times New Roman"/>
          <w:sz w:val="28"/>
          <w:szCs w:val="28"/>
        </w:rPr>
        <w:t>.</w:t>
      </w:r>
    </w:p>
    <w:p w:rsidR="00F7085F" w:rsidRPr="001A5C06" w:rsidRDefault="00F04032" w:rsidP="00F04032">
      <w:pPr>
        <w:pStyle w:val="affff1"/>
        <w:tabs>
          <w:tab w:val="left" w:pos="-2268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16) </w:t>
      </w:r>
      <w:r w:rsidR="00951D2D" w:rsidRPr="001A5C06">
        <w:rPr>
          <w:sz w:val="28"/>
          <w:szCs w:val="28"/>
        </w:rPr>
        <w:t>выводы, соответствующие структуре и содержанию заключения</w:t>
      </w:r>
      <w:r w:rsidR="00F912AF" w:rsidRPr="001A5C06">
        <w:rPr>
          <w:sz w:val="28"/>
          <w:szCs w:val="28"/>
        </w:rPr>
        <w:t xml:space="preserve"> </w:t>
      </w:r>
      <w:r w:rsidR="00F7085F" w:rsidRPr="001A5C06">
        <w:rPr>
          <w:sz w:val="28"/>
          <w:szCs w:val="28"/>
        </w:rPr>
        <w:t>о достоверности  показателей годового отчёта, о наличии (отсутствии) нарушений бюджетного законодательства</w:t>
      </w:r>
      <w:r w:rsidR="00D1151B" w:rsidRPr="001A5C06">
        <w:rPr>
          <w:sz w:val="28"/>
          <w:szCs w:val="28"/>
        </w:rPr>
        <w:t>. П</w:t>
      </w:r>
      <w:r w:rsidR="00F7085F" w:rsidRPr="001A5C06">
        <w:rPr>
          <w:sz w:val="28"/>
          <w:szCs w:val="28"/>
        </w:rPr>
        <w:t>ри наличии недостоверных данных, нарушений бюджетного законодательства указываются причины, которые привели к нарушениям бюджетного законодательства</w:t>
      </w:r>
      <w:r w:rsidR="00D1151B" w:rsidRPr="001A5C06">
        <w:rPr>
          <w:sz w:val="28"/>
          <w:szCs w:val="28"/>
        </w:rPr>
        <w:t>,</w:t>
      </w:r>
      <w:r w:rsidR="00F7085F" w:rsidRPr="001A5C06">
        <w:rPr>
          <w:sz w:val="28"/>
          <w:szCs w:val="28"/>
        </w:rPr>
        <w:t xml:space="preserve"> недостоверности показателей годового отчёта и  следствия указанных нарушений</w:t>
      </w:r>
      <w:r w:rsidR="00D1151B" w:rsidRPr="001A5C06">
        <w:rPr>
          <w:sz w:val="28"/>
          <w:szCs w:val="28"/>
        </w:rPr>
        <w:t>;</w:t>
      </w:r>
    </w:p>
    <w:p w:rsidR="00F7085F" w:rsidRPr="001A5C06" w:rsidRDefault="00F04032" w:rsidP="00D1151B">
      <w:pPr>
        <w:widowControl w:val="0"/>
        <w:tabs>
          <w:tab w:val="left" w:pos="-2268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="00D1151B" w:rsidRPr="001A5C06">
        <w:rPr>
          <w:rFonts w:ascii="Times New Roman" w:hAnsi="Times New Roman"/>
          <w:sz w:val="28"/>
          <w:szCs w:val="28"/>
        </w:rPr>
        <w:t xml:space="preserve">предложения </w:t>
      </w:r>
      <w:r w:rsidR="00F7085F" w:rsidRPr="001A5C06">
        <w:rPr>
          <w:rFonts w:ascii="Times New Roman" w:hAnsi="Times New Roman"/>
          <w:sz w:val="28"/>
          <w:szCs w:val="28"/>
        </w:rPr>
        <w:t>по устранению выявленных нарушений и факторов, влияющих на достоверность показателей годового отчёта.</w:t>
      </w:r>
    </w:p>
    <w:p w:rsidR="00F7085F" w:rsidRPr="001A5C06" w:rsidRDefault="00F7085F" w:rsidP="00F7085F">
      <w:pPr>
        <w:tabs>
          <w:tab w:val="left" w:pos="567"/>
        </w:tabs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8"/>
          <w:szCs w:val="28"/>
        </w:rPr>
      </w:pPr>
    </w:p>
    <w:p w:rsidR="00610AC8" w:rsidRPr="001A5C06" w:rsidRDefault="00F04032" w:rsidP="00F7085F">
      <w:pPr>
        <w:pStyle w:val="affff9"/>
        <w:widowControl w:val="0"/>
        <w:tabs>
          <w:tab w:val="left" w:pos="-2268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F55FD">
        <w:rPr>
          <w:rFonts w:ascii="Times New Roman" w:hAnsi="Times New Roman"/>
          <w:sz w:val="28"/>
          <w:szCs w:val="28"/>
        </w:rPr>
        <w:t>8.3.2.</w:t>
      </w:r>
      <w:r w:rsidR="00610AC8" w:rsidRPr="001A5C06">
        <w:rPr>
          <w:rFonts w:ascii="Times New Roman" w:hAnsi="Times New Roman"/>
          <w:sz w:val="28"/>
          <w:szCs w:val="28"/>
        </w:rPr>
        <w:t xml:space="preserve"> Заключение  счетной палаты </w:t>
      </w:r>
      <w:r w:rsidR="00445B67" w:rsidRPr="001A5C06">
        <w:rPr>
          <w:rFonts w:ascii="Times New Roman" w:hAnsi="Times New Roman"/>
          <w:sz w:val="28"/>
          <w:szCs w:val="28"/>
        </w:rPr>
        <w:t xml:space="preserve"> </w:t>
      </w:r>
      <w:r w:rsidR="00610AC8" w:rsidRPr="001A5C06">
        <w:rPr>
          <w:rFonts w:ascii="Times New Roman" w:hAnsi="Times New Roman"/>
          <w:sz w:val="28"/>
          <w:szCs w:val="28"/>
        </w:rPr>
        <w:t xml:space="preserve"> на годовой отчет об исполнении  бюджета области должно отражать как положительные, так и отрицательные стороны исполнения бюджета области. </w:t>
      </w:r>
    </w:p>
    <w:p w:rsidR="00A67F57" w:rsidRPr="001A5C06" w:rsidRDefault="00A67F57" w:rsidP="00F7085F">
      <w:pPr>
        <w:tabs>
          <w:tab w:val="left" w:pos="-2268"/>
        </w:tabs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8"/>
          <w:szCs w:val="28"/>
        </w:rPr>
      </w:pPr>
    </w:p>
    <w:p w:rsidR="00816C33" w:rsidRPr="001A5C06" w:rsidRDefault="00816C33" w:rsidP="00BF55FD">
      <w:pPr>
        <w:tabs>
          <w:tab w:val="left" w:pos="-226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1A5C06">
        <w:rPr>
          <w:rFonts w:ascii="Times New Roman" w:hAnsi="Times New Roman"/>
          <w:b/>
          <w:sz w:val="28"/>
          <w:szCs w:val="28"/>
        </w:rPr>
        <w:t>8.</w:t>
      </w:r>
      <w:r w:rsidR="00A67F57" w:rsidRPr="001A5C06">
        <w:rPr>
          <w:rFonts w:ascii="Times New Roman" w:hAnsi="Times New Roman"/>
          <w:b/>
          <w:sz w:val="28"/>
          <w:szCs w:val="28"/>
        </w:rPr>
        <w:t>4</w:t>
      </w:r>
      <w:r w:rsidRPr="001A5C06">
        <w:rPr>
          <w:rFonts w:ascii="Times New Roman" w:hAnsi="Times New Roman"/>
          <w:b/>
          <w:sz w:val="28"/>
          <w:szCs w:val="28"/>
        </w:rPr>
        <w:t>. Требования к оформлению  заключений</w:t>
      </w:r>
    </w:p>
    <w:p w:rsidR="00816C33" w:rsidRPr="001A5C06" w:rsidRDefault="00816C33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594761" w:rsidRPr="001A5C06" w:rsidRDefault="00F72A3F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06">
        <w:rPr>
          <w:rFonts w:ascii="Times New Roman" w:hAnsi="Times New Roman"/>
          <w:sz w:val="28"/>
          <w:szCs w:val="28"/>
        </w:rPr>
        <w:t>Текстовая часть заключени</w:t>
      </w:r>
      <w:r w:rsidR="008865B4" w:rsidRPr="001A5C06">
        <w:rPr>
          <w:rFonts w:ascii="Times New Roman" w:hAnsi="Times New Roman"/>
          <w:sz w:val="28"/>
          <w:szCs w:val="28"/>
        </w:rPr>
        <w:t>й</w:t>
      </w:r>
      <w:r w:rsidRPr="001A5C06">
        <w:rPr>
          <w:rFonts w:ascii="Times New Roman" w:hAnsi="Times New Roman"/>
          <w:sz w:val="28"/>
          <w:szCs w:val="28"/>
        </w:rPr>
        <w:t xml:space="preserve"> </w:t>
      </w:r>
      <w:r w:rsidR="00E07846" w:rsidRPr="001A5C06">
        <w:rPr>
          <w:rFonts w:ascii="Times New Roman" w:hAnsi="Times New Roman"/>
          <w:sz w:val="28"/>
          <w:szCs w:val="28"/>
        </w:rPr>
        <w:t xml:space="preserve"> </w:t>
      </w:r>
      <w:r w:rsidR="00594761" w:rsidRPr="001A5C06">
        <w:rPr>
          <w:rFonts w:ascii="Times New Roman" w:eastAsia="Times New Roman" w:hAnsi="Times New Roman"/>
          <w:sz w:val="28"/>
          <w:szCs w:val="28"/>
        </w:rPr>
        <w:t xml:space="preserve">оформляется в текстовом редакторе «Microsoft Word», </w:t>
      </w:r>
      <w:r w:rsidR="00594761" w:rsidRPr="001A5C06">
        <w:rPr>
          <w:rFonts w:ascii="Times New Roman" w:hAnsi="Times New Roman"/>
          <w:sz w:val="28"/>
          <w:szCs w:val="28"/>
        </w:rPr>
        <w:t>в следующем формате: шрифт Times New Roman размером 14, междустрочный интервал – одинарный, размеры верхнего, нижнего полей страницы – 2,0 см, левого – 3,0 см, правого поля страницы – 1,5 см</w:t>
      </w:r>
      <w:r w:rsidR="00594761" w:rsidRPr="001A5C06">
        <w:rPr>
          <w:rFonts w:ascii="Times New Roman" w:eastAsia="Times New Roman" w:hAnsi="Times New Roman"/>
          <w:sz w:val="28"/>
          <w:szCs w:val="28"/>
          <w:lang w:eastAsia="ru-RU"/>
        </w:rPr>
        <w:t>, таблицы – в редакторе электронных таблиц «</w:t>
      </w:r>
      <w:r w:rsidR="00D24C08" w:rsidRPr="001A5C06">
        <w:rPr>
          <w:rFonts w:ascii="Times New Roman" w:eastAsia="Times New Roman" w:hAnsi="Times New Roman"/>
          <w:sz w:val="28"/>
          <w:szCs w:val="28"/>
        </w:rPr>
        <w:t>Microsoft</w:t>
      </w:r>
      <w:r w:rsidR="00D24C08" w:rsidRPr="001A5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761" w:rsidRPr="001A5C06">
        <w:rPr>
          <w:rFonts w:ascii="Times New Roman" w:eastAsia="Times New Roman" w:hAnsi="Times New Roman"/>
          <w:sz w:val="28"/>
          <w:szCs w:val="28"/>
          <w:lang w:eastAsia="ru-RU"/>
        </w:rPr>
        <w:t>E</w:t>
      </w:r>
      <w:r w:rsidR="00D24C08" w:rsidRPr="001A5C06">
        <w:rPr>
          <w:rFonts w:ascii="Times New Roman" w:eastAsia="Times New Roman" w:hAnsi="Times New Roman"/>
          <w:sz w:val="28"/>
          <w:szCs w:val="28"/>
          <w:lang w:val="en-US" w:eastAsia="ru-RU"/>
        </w:rPr>
        <w:t>xcel</w:t>
      </w:r>
      <w:r w:rsidR="00594761" w:rsidRPr="001A5C06">
        <w:rPr>
          <w:rFonts w:ascii="Times New Roman" w:eastAsia="Times New Roman" w:hAnsi="Times New Roman"/>
          <w:sz w:val="28"/>
          <w:szCs w:val="28"/>
          <w:lang w:eastAsia="ru-RU"/>
        </w:rPr>
        <w:t>», шрифт таблиц возможен № 8,</w:t>
      </w:r>
      <w:r w:rsidR="00EB5901" w:rsidRPr="001A5C06">
        <w:rPr>
          <w:rFonts w:ascii="Times New Roman" w:eastAsia="Times New Roman" w:hAnsi="Times New Roman"/>
          <w:sz w:val="28"/>
          <w:szCs w:val="28"/>
          <w:lang w:eastAsia="ru-RU"/>
        </w:rPr>
        <w:t>10,</w:t>
      </w:r>
      <w:r w:rsidR="00594761" w:rsidRPr="001A5C06">
        <w:rPr>
          <w:rFonts w:ascii="Times New Roman" w:eastAsia="Times New Roman" w:hAnsi="Times New Roman"/>
          <w:sz w:val="28"/>
          <w:szCs w:val="28"/>
          <w:lang w:eastAsia="ru-RU"/>
        </w:rPr>
        <w:t>12,14.</w:t>
      </w:r>
    </w:p>
    <w:p w:rsidR="00594761" w:rsidRPr="001A5C06" w:rsidRDefault="00594761" w:rsidP="00772C4A">
      <w:pPr>
        <w:widowControl w:val="0"/>
        <w:tabs>
          <w:tab w:val="left" w:pos="-2268"/>
        </w:tabs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hAnsi="Times New Roman"/>
          <w:sz w:val="28"/>
          <w:szCs w:val="28"/>
        </w:rPr>
        <w:lastRenderedPageBreak/>
        <w:t>Для выделения части текста документа, заголовка, примечаний могут использоваться шрифты других типов и размеров. Дополнительные требования к оформлению заключения   могут быть установлены в рабочем порядке в ходе организации подготовительной работы к проведению внешней проверки.</w:t>
      </w:r>
    </w:p>
    <w:p w:rsidR="00310F0A" w:rsidRPr="001A5C06" w:rsidRDefault="00310F0A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310F0A" w:rsidRPr="001A5C06" w:rsidRDefault="00F72A3F" w:rsidP="00BF55FD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A5C06">
        <w:rPr>
          <w:rFonts w:ascii="Times New Roman" w:eastAsiaTheme="minorHAnsi" w:hAnsi="Times New Roman"/>
          <w:b/>
          <w:sz w:val="28"/>
          <w:szCs w:val="28"/>
        </w:rPr>
        <w:t>9.</w:t>
      </w:r>
      <w:r w:rsidR="000B49D7" w:rsidRPr="001A5C0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FF75F1" w:rsidRPr="001A5C06">
        <w:rPr>
          <w:rFonts w:ascii="Times New Roman" w:eastAsiaTheme="minorHAnsi" w:hAnsi="Times New Roman"/>
          <w:b/>
          <w:sz w:val="28"/>
          <w:szCs w:val="28"/>
        </w:rPr>
        <w:t xml:space="preserve">Рассмотрение и утверждение </w:t>
      </w:r>
      <w:r w:rsidR="00FF75F1" w:rsidRPr="001A5C06">
        <w:rPr>
          <w:rFonts w:ascii="Times New Roman" w:hAnsi="Times New Roman"/>
          <w:b/>
          <w:color w:val="000000"/>
          <w:sz w:val="28"/>
          <w:szCs w:val="28"/>
        </w:rPr>
        <w:t xml:space="preserve">заключения счетной палаты </w:t>
      </w:r>
      <w:r w:rsidR="00445B67" w:rsidRPr="001A5C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F75F1" w:rsidRPr="001A5C06">
        <w:rPr>
          <w:rFonts w:ascii="Times New Roman" w:hAnsi="Times New Roman"/>
          <w:b/>
          <w:color w:val="000000"/>
          <w:sz w:val="28"/>
          <w:szCs w:val="28"/>
        </w:rPr>
        <w:t xml:space="preserve">  на годовой отчет об исполнении бюджета области</w:t>
      </w:r>
      <w:r w:rsidR="00B60B92" w:rsidRPr="001A5C06">
        <w:rPr>
          <w:rFonts w:ascii="Times New Roman" w:hAnsi="Times New Roman"/>
          <w:b/>
          <w:color w:val="000000"/>
          <w:sz w:val="28"/>
          <w:szCs w:val="28"/>
        </w:rPr>
        <w:t>, представление его Тульской областной Д</w:t>
      </w:r>
      <w:r w:rsidR="00CC0120" w:rsidRPr="001A5C06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B60B92" w:rsidRPr="001A5C06">
        <w:rPr>
          <w:rFonts w:ascii="Times New Roman" w:hAnsi="Times New Roman"/>
          <w:b/>
          <w:color w:val="000000"/>
          <w:sz w:val="28"/>
          <w:szCs w:val="28"/>
        </w:rPr>
        <w:t xml:space="preserve">ме и направление в правительство </w:t>
      </w:r>
      <w:r w:rsidR="00814462" w:rsidRPr="001A5C06">
        <w:rPr>
          <w:rFonts w:ascii="Times New Roman" w:hAnsi="Times New Roman"/>
          <w:b/>
          <w:color w:val="000000"/>
          <w:sz w:val="28"/>
          <w:szCs w:val="28"/>
        </w:rPr>
        <w:t xml:space="preserve">Тульской </w:t>
      </w:r>
      <w:r w:rsidR="00B60B92" w:rsidRPr="001A5C06">
        <w:rPr>
          <w:rFonts w:ascii="Times New Roman" w:hAnsi="Times New Roman"/>
          <w:b/>
          <w:color w:val="000000"/>
          <w:sz w:val="28"/>
          <w:szCs w:val="28"/>
        </w:rPr>
        <w:t>области</w:t>
      </w:r>
    </w:p>
    <w:p w:rsidR="00377A8A" w:rsidRPr="001A5C06" w:rsidRDefault="00377A8A" w:rsidP="00377A8A">
      <w:pPr>
        <w:tabs>
          <w:tab w:val="left" w:pos="-2268"/>
        </w:tabs>
        <w:autoSpaceDE w:val="0"/>
        <w:autoSpaceDN w:val="0"/>
        <w:adjustRightInd w:val="0"/>
        <w:ind w:left="0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869A4" w:rsidRPr="001A5C06" w:rsidRDefault="002869A4" w:rsidP="00772C4A">
      <w:pPr>
        <w:widowControl w:val="0"/>
        <w:tabs>
          <w:tab w:val="left" w:pos="-2268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A5C06">
        <w:rPr>
          <w:rFonts w:ascii="Times New Roman" w:hAnsi="Times New Roman"/>
          <w:color w:val="000000"/>
          <w:sz w:val="28"/>
          <w:szCs w:val="28"/>
        </w:rPr>
        <w:t xml:space="preserve">Проект заключения на годовой отчет об исполнении бюджета области рассматривается и утверждается </w:t>
      </w:r>
      <w:r w:rsidR="0066403B" w:rsidRPr="001A5C06">
        <w:rPr>
          <w:rFonts w:ascii="Times New Roman" w:hAnsi="Times New Roman"/>
          <w:color w:val="000000"/>
          <w:sz w:val="28"/>
          <w:szCs w:val="28"/>
        </w:rPr>
        <w:t>Коллегией</w:t>
      </w:r>
      <w:r w:rsidR="00D46DD7" w:rsidRPr="001A5C06">
        <w:rPr>
          <w:rFonts w:ascii="Times New Roman" w:hAnsi="Times New Roman"/>
          <w:color w:val="000000"/>
          <w:sz w:val="28"/>
          <w:szCs w:val="28"/>
        </w:rPr>
        <w:t xml:space="preserve"> в сроки, определенные Распоряжением. </w:t>
      </w:r>
    </w:p>
    <w:p w:rsidR="002869A4" w:rsidRPr="001A5C06" w:rsidRDefault="006F7488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A5C06">
        <w:rPr>
          <w:rFonts w:ascii="Times New Roman" w:eastAsiaTheme="minorHAnsi" w:hAnsi="Times New Roman"/>
          <w:sz w:val="28"/>
          <w:szCs w:val="28"/>
        </w:rPr>
        <w:t xml:space="preserve">Заключение на годовой отчет об исполнении бюджета области подписывается председателем счетной палаты </w:t>
      </w:r>
      <w:r w:rsidR="00445B67" w:rsidRPr="001A5C0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5C06">
        <w:rPr>
          <w:rFonts w:ascii="Times New Roman" w:eastAsiaTheme="minorHAnsi" w:hAnsi="Times New Roman"/>
          <w:sz w:val="28"/>
          <w:szCs w:val="28"/>
        </w:rPr>
        <w:t xml:space="preserve"> и предс</w:t>
      </w:r>
      <w:r w:rsidR="002869A4" w:rsidRPr="001A5C06">
        <w:rPr>
          <w:rFonts w:ascii="Times New Roman" w:hAnsi="Times New Roman"/>
          <w:sz w:val="28"/>
          <w:szCs w:val="28"/>
        </w:rPr>
        <w:t>тавляется в Тульскую областную Думу с одновременн</w:t>
      </w:r>
      <w:r w:rsidR="00D24C08" w:rsidRPr="001A5C06">
        <w:rPr>
          <w:rFonts w:ascii="Times New Roman" w:hAnsi="Times New Roman"/>
          <w:sz w:val="28"/>
          <w:szCs w:val="28"/>
        </w:rPr>
        <w:t xml:space="preserve">ым направлением в правительство Тульской </w:t>
      </w:r>
      <w:r w:rsidR="002869A4" w:rsidRPr="001A5C06">
        <w:rPr>
          <w:rFonts w:ascii="Times New Roman" w:hAnsi="Times New Roman"/>
          <w:sz w:val="28"/>
          <w:szCs w:val="28"/>
        </w:rPr>
        <w:t xml:space="preserve">области </w:t>
      </w:r>
      <w:r w:rsidR="00422CAB" w:rsidRPr="001A5C06">
        <w:rPr>
          <w:rFonts w:ascii="Times New Roman" w:hAnsi="Times New Roman"/>
          <w:sz w:val="28"/>
          <w:szCs w:val="28"/>
        </w:rPr>
        <w:t xml:space="preserve">в срок, установленный </w:t>
      </w:r>
      <w:r w:rsidR="00067375" w:rsidRPr="001A5C06">
        <w:rPr>
          <w:rFonts w:ascii="Times New Roman" w:hAnsi="Times New Roman"/>
          <w:sz w:val="28"/>
          <w:szCs w:val="28"/>
        </w:rPr>
        <w:t>з</w:t>
      </w:r>
      <w:r w:rsidR="00422CAB" w:rsidRPr="001A5C06">
        <w:rPr>
          <w:rFonts w:ascii="Times New Roman" w:hAnsi="Times New Roman"/>
          <w:sz w:val="28"/>
          <w:szCs w:val="28"/>
        </w:rPr>
        <w:t>акон</w:t>
      </w:r>
      <w:r w:rsidR="00D46DD7" w:rsidRPr="001A5C06">
        <w:rPr>
          <w:rFonts w:ascii="Times New Roman" w:hAnsi="Times New Roman"/>
          <w:sz w:val="28"/>
          <w:szCs w:val="28"/>
        </w:rPr>
        <w:t>ом</w:t>
      </w:r>
      <w:r w:rsidR="00422CAB" w:rsidRPr="001A5C06">
        <w:rPr>
          <w:rFonts w:ascii="Times New Roman" w:hAnsi="Times New Roman"/>
          <w:sz w:val="28"/>
          <w:szCs w:val="28"/>
        </w:rPr>
        <w:t xml:space="preserve"> о бюджетном процессе</w:t>
      </w:r>
      <w:r w:rsidR="002869A4" w:rsidRPr="001A5C06">
        <w:rPr>
          <w:rFonts w:ascii="Times New Roman" w:hAnsi="Times New Roman"/>
          <w:sz w:val="28"/>
          <w:szCs w:val="28"/>
        </w:rPr>
        <w:t>.</w:t>
      </w:r>
    </w:p>
    <w:p w:rsidR="002869A4" w:rsidRPr="001A5C06" w:rsidRDefault="002869A4" w:rsidP="00772C4A">
      <w:pPr>
        <w:pStyle w:val="1"/>
        <w:tabs>
          <w:tab w:val="left" w:pos="-2268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92" w:rsidRPr="001A5C06" w:rsidRDefault="00A01827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sz w:val="28"/>
          <w:szCs w:val="28"/>
        </w:rPr>
      </w:pPr>
      <w:r w:rsidRPr="001A5C06">
        <w:rPr>
          <w:rFonts w:ascii="Arial" w:eastAsiaTheme="minorHAnsi" w:hAnsi="Arial" w:cs="Arial"/>
          <w:sz w:val="28"/>
          <w:szCs w:val="28"/>
        </w:rPr>
        <w:t xml:space="preserve">  </w:t>
      </w:r>
    </w:p>
    <w:p w:rsidR="00B60B92" w:rsidRPr="001A5C06" w:rsidRDefault="00B60B92" w:rsidP="00772C4A">
      <w:pPr>
        <w:tabs>
          <w:tab w:val="left" w:pos="-2268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sz w:val="28"/>
          <w:szCs w:val="28"/>
        </w:rPr>
      </w:pPr>
      <w:r w:rsidRPr="001A5C06">
        <w:rPr>
          <w:rFonts w:ascii="Arial" w:eastAsiaTheme="minorHAnsi" w:hAnsi="Arial" w:cs="Arial"/>
          <w:sz w:val="28"/>
          <w:szCs w:val="28"/>
        </w:rPr>
        <w:t xml:space="preserve"> </w:t>
      </w:r>
    </w:p>
    <w:bookmarkEnd w:id="12"/>
    <w:p w:rsidR="00AA3C8C" w:rsidRPr="001A5C06" w:rsidRDefault="00324337" w:rsidP="00772C4A">
      <w:pPr>
        <w:tabs>
          <w:tab w:val="left" w:pos="-2268"/>
        </w:tabs>
        <w:ind w:left="0" w:firstLine="709"/>
        <w:rPr>
          <w:sz w:val="28"/>
          <w:szCs w:val="28"/>
        </w:rPr>
      </w:pPr>
      <w:r w:rsidRPr="001A5C06">
        <w:rPr>
          <w:rFonts w:ascii="Arial" w:eastAsiaTheme="minorHAnsi" w:hAnsi="Arial" w:cs="Arial"/>
          <w:sz w:val="28"/>
          <w:szCs w:val="28"/>
        </w:rPr>
        <w:t xml:space="preserve"> </w:t>
      </w:r>
    </w:p>
    <w:p w:rsidR="00324337" w:rsidRPr="001A5C06" w:rsidRDefault="00324337" w:rsidP="00772C4A">
      <w:pPr>
        <w:tabs>
          <w:tab w:val="left" w:pos="-2268"/>
        </w:tabs>
        <w:ind w:left="0" w:firstLine="709"/>
        <w:rPr>
          <w:sz w:val="28"/>
          <w:szCs w:val="28"/>
        </w:rPr>
      </w:pPr>
    </w:p>
    <w:sectPr w:rsidR="00324337" w:rsidRPr="001A5C06" w:rsidSect="00445F3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9F" w:rsidRDefault="00ED149F" w:rsidP="009C0691">
      <w:r>
        <w:separator/>
      </w:r>
    </w:p>
  </w:endnote>
  <w:endnote w:type="continuationSeparator" w:id="0">
    <w:p w:rsidR="00ED149F" w:rsidRDefault="00ED149F" w:rsidP="009C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9F" w:rsidRDefault="00ED149F" w:rsidP="009C0691">
      <w:r>
        <w:separator/>
      </w:r>
    </w:p>
  </w:footnote>
  <w:footnote w:type="continuationSeparator" w:id="0">
    <w:p w:rsidR="00ED149F" w:rsidRDefault="00ED149F" w:rsidP="009C0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9922"/>
      <w:docPartObj>
        <w:docPartGallery w:val="Page Numbers (Top of Page)"/>
        <w:docPartUnique/>
      </w:docPartObj>
    </w:sdtPr>
    <w:sdtContent>
      <w:p w:rsidR="00426B0A" w:rsidRDefault="00A33EE3">
        <w:pPr>
          <w:pStyle w:val="affff3"/>
          <w:jc w:val="center"/>
        </w:pPr>
        <w:fldSimple w:instr=" PAGE   \* MERGEFORMAT ">
          <w:r w:rsidR="00E52658">
            <w:rPr>
              <w:noProof/>
            </w:rPr>
            <w:t>19</w:t>
          </w:r>
        </w:fldSimple>
      </w:p>
    </w:sdtContent>
  </w:sdt>
  <w:p w:rsidR="00426B0A" w:rsidRDefault="00426B0A">
    <w:pPr>
      <w:pStyle w:val="aff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ED1"/>
    <w:multiLevelType w:val="multilevel"/>
    <w:tmpl w:val="4AB6B3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4E7"/>
    <w:rsid w:val="0000292C"/>
    <w:rsid w:val="00006837"/>
    <w:rsid w:val="00010BD8"/>
    <w:rsid w:val="00017470"/>
    <w:rsid w:val="00036DE0"/>
    <w:rsid w:val="0003701B"/>
    <w:rsid w:val="00040AC0"/>
    <w:rsid w:val="00045A75"/>
    <w:rsid w:val="00050089"/>
    <w:rsid w:val="000526A1"/>
    <w:rsid w:val="000542C1"/>
    <w:rsid w:val="00067375"/>
    <w:rsid w:val="00071445"/>
    <w:rsid w:val="00074274"/>
    <w:rsid w:val="0008037D"/>
    <w:rsid w:val="00091DD7"/>
    <w:rsid w:val="00093F60"/>
    <w:rsid w:val="000A17E8"/>
    <w:rsid w:val="000A3D42"/>
    <w:rsid w:val="000A44B3"/>
    <w:rsid w:val="000A70CB"/>
    <w:rsid w:val="000B49D7"/>
    <w:rsid w:val="000B4ABA"/>
    <w:rsid w:val="000C1235"/>
    <w:rsid w:val="000C406A"/>
    <w:rsid w:val="000E3751"/>
    <w:rsid w:val="000E5E85"/>
    <w:rsid w:val="000E6C55"/>
    <w:rsid w:val="000F0254"/>
    <w:rsid w:val="000F3DB2"/>
    <w:rsid w:val="0010750D"/>
    <w:rsid w:val="00107B90"/>
    <w:rsid w:val="00113B4F"/>
    <w:rsid w:val="001157BE"/>
    <w:rsid w:val="00121247"/>
    <w:rsid w:val="00121547"/>
    <w:rsid w:val="00137785"/>
    <w:rsid w:val="0014221E"/>
    <w:rsid w:val="00144F6E"/>
    <w:rsid w:val="00152149"/>
    <w:rsid w:val="00152393"/>
    <w:rsid w:val="001565AF"/>
    <w:rsid w:val="00162BB6"/>
    <w:rsid w:val="00162CED"/>
    <w:rsid w:val="0016564B"/>
    <w:rsid w:val="00175172"/>
    <w:rsid w:val="00180CD6"/>
    <w:rsid w:val="00186680"/>
    <w:rsid w:val="001953A6"/>
    <w:rsid w:val="001962D9"/>
    <w:rsid w:val="00197ABC"/>
    <w:rsid w:val="001A5C06"/>
    <w:rsid w:val="001A6AD6"/>
    <w:rsid w:val="001A762C"/>
    <w:rsid w:val="001B2EE4"/>
    <w:rsid w:val="001B3FEC"/>
    <w:rsid w:val="001C3A21"/>
    <w:rsid w:val="001C46C5"/>
    <w:rsid w:val="001C718C"/>
    <w:rsid w:val="001C7AF1"/>
    <w:rsid w:val="001D72DB"/>
    <w:rsid w:val="001E0666"/>
    <w:rsid w:val="001E56D8"/>
    <w:rsid w:val="001E6873"/>
    <w:rsid w:val="001E7B82"/>
    <w:rsid w:val="001F0904"/>
    <w:rsid w:val="001F1142"/>
    <w:rsid w:val="002055CF"/>
    <w:rsid w:val="00215B59"/>
    <w:rsid w:val="002178E3"/>
    <w:rsid w:val="0022287B"/>
    <w:rsid w:val="00226821"/>
    <w:rsid w:val="00226A48"/>
    <w:rsid w:val="002311B5"/>
    <w:rsid w:val="00232723"/>
    <w:rsid w:val="002350A0"/>
    <w:rsid w:val="00235ABD"/>
    <w:rsid w:val="00235B07"/>
    <w:rsid w:val="00241130"/>
    <w:rsid w:val="0024296C"/>
    <w:rsid w:val="002446F3"/>
    <w:rsid w:val="002451E8"/>
    <w:rsid w:val="002469CF"/>
    <w:rsid w:val="002477E9"/>
    <w:rsid w:val="00250BCA"/>
    <w:rsid w:val="00252379"/>
    <w:rsid w:val="0025322D"/>
    <w:rsid w:val="00255B16"/>
    <w:rsid w:val="00256F51"/>
    <w:rsid w:val="0026123D"/>
    <w:rsid w:val="0026311F"/>
    <w:rsid w:val="00274DD4"/>
    <w:rsid w:val="00277E70"/>
    <w:rsid w:val="00280C25"/>
    <w:rsid w:val="002838AC"/>
    <w:rsid w:val="002869A4"/>
    <w:rsid w:val="00292083"/>
    <w:rsid w:val="00293A47"/>
    <w:rsid w:val="00296D7A"/>
    <w:rsid w:val="002A2D02"/>
    <w:rsid w:val="002A3AA5"/>
    <w:rsid w:val="002A7428"/>
    <w:rsid w:val="002A7831"/>
    <w:rsid w:val="002B46D2"/>
    <w:rsid w:val="002C3800"/>
    <w:rsid w:val="002D230F"/>
    <w:rsid w:val="002F7E4A"/>
    <w:rsid w:val="0030319F"/>
    <w:rsid w:val="00303852"/>
    <w:rsid w:val="00310F0A"/>
    <w:rsid w:val="00317181"/>
    <w:rsid w:val="003200D5"/>
    <w:rsid w:val="00324337"/>
    <w:rsid w:val="00334A44"/>
    <w:rsid w:val="003354D0"/>
    <w:rsid w:val="00337FC6"/>
    <w:rsid w:val="003415D5"/>
    <w:rsid w:val="00341712"/>
    <w:rsid w:val="00347377"/>
    <w:rsid w:val="003504AC"/>
    <w:rsid w:val="003511C2"/>
    <w:rsid w:val="00351DC6"/>
    <w:rsid w:val="00352DDB"/>
    <w:rsid w:val="003579DB"/>
    <w:rsid w:val="003605EB"/>
    <w:rsid w:val="00365B56"/>
    <w:rsid w:val="003764E5"/>
    <w:rsid w:val="00377A8A"/>
    <w:rsid w:val="00382498"/>
    <w:rsid w:val="00383064"/>
    <w:rsid w:val="00386DE0"/>
    <w:rsid w:val="00391992"/>
    <w:rsid w:val="00394B1D"/>
    <w:rsid w:val="003D288A"/>
    <w:rsid w:val="003D58C5"/>
    <w:rsid w:val="003D58D4"/>
    <w:rsid w:val="003E5877"/>
    <w:rsid w:val="003F2691"/>
    <w:rsid w:val="003F77FA"/>
    <w:rsid w:val="00401A87"/>
    <w:rsid w:val="00403414"/>
    <w:rsid w:val="00405A1B"/>
    <w:rsid w:val="004067A2"/>
    <w:rsid w:val="00406D06"/>
    <w:rsid w:val="00422CAB"/>
    <w:rsid w:val="004238F5"/>
    <w:rsid w:val="00424DDA"/>
    <w:rsid w:val="00425F44"/>
    <w:rsid w:val="00426B0A"/>
    <w:rsid w:val="00430C5A"/>
    <w:rsid w:val="00432BD8"/>
    <w:rsid w:val="004332FE"/>
    <w:rsid w:val="0043689B"/>
    <w:rsid w:val="00437098"/>
    <w:rsid w:val="00445B67"/>
    <w:rsid w:val="00445F3B"/>
    <w:rsid w:val="00452494"/>
    <w:rsid w:val="0045749D"/>
    <w:rsid w:val="00462B50"/>
    <w:rsid w:val="0046696D"/>
    <w:rsid w:val="00477E68"/>
    <w:rsid w:val="00483619"/>
    <w:rsid w:val="004912AA"/>
    <w:rsid w:val="00497FCF"/>
    <w:rsid w:val="004A3F93"/>
    <w:rsid w:val="004A6786"/>
    <w:rsid w:val="004B2E79"/>
    <w:rsid w:val="004C1F58"/>
    <w:rsid w:val="004C3824"/>
    <w:rsid w:val="004C3FF0"/>
    <w:rsid w:val="004C78F6"/>
    <w:rsid w:val="004D7345"/>
    <w:rsid w:val="004E00D4"/>
    <w:rsid w:val="004E328D"/>
    <w:rsid w:val="004E340A"/>
    <w:rsid w:val="004E3A24"/>
    <w:rsid w:val="004E45BD"/>
    <w:rsid w:val="004F26E4"/>
    <w:rsid w:val="004F5DDF"/>
    <w:rsid w:val="004F6F97"/>
    <w:rsid w:val="00501610"/>
    <w:rsid w:val="00515343"/>
    <w:rsid w:val="00521143"/>
    <w:rsid w:val="005212F5"/>
    <w:rsid w:val="00521CA6"/>
    <w:rsid w:val="00526689"/>
    <w:rsid w:val="00531830"/>
    <w:rsid w:val="005415CD"/>
    <w:rsid w:val="00542368"/>
    <w:rsid w:val="00546478"/>
    <w:rsid w:val="0054700D"/>
    <w:rsid w:val="00547831"/>
    <w:rsid w:val="00553821"/>
    <w:rsid w:val="0056008F"/>
    <w:rsid w:val="005677D4"/>
    <w:rsid w:val="0056797B"/>
    <w:rsid w:val="0057169E"/>
    <w:rsid w:val="005723F0"/>
    <w:rsid w:val="005736DB"/>
    <w:rsid w:val="00574412"/>
    <w:rsid w:val="0058025B"/>
    <w:rsid w:val="00594761"/>
    <w:rsid w:val="005973A5"/>
    <w:rsid w:val="005A1754"/>
    <w:rsid w:val="005A21E7"/>
    <w:rsid w:val="005A31CA"/>
    <w:rsid w:val="005A3ECF"/>
    <w:rsid w:val="005B3221"/>
    <w:rsid w:val="005C3DA9"/>
    <w:rsid w:val="005C4D56"/>
    <w:rsid w:val="005E418C"/>
    <w:rsid w:val="005E6ED4"/>
    <w:rsid w:val="005F5C5B"/>
    <w:rsid w:val="00610AC8"/>
    <w:rsid w:val="00617B5C"/>
    <w:rsid w:val="00621284"/>
    <w:rsid w:val="0062149F"/>
    <w:rsid w:val="00632CD1"/>
    <w:rsid w:val="00640367"/>
    <w:rsid w:val="00641448"/>
    <w:rsid w:val="006447E4"/>
    <w:rsid w:val="00645030"/>
    <w:rsid w:val="00655E84"/>
    <w:rsid w:val="0066403B"/>
    <w:rsid w:val="0067030A"/>
    <w:rsid w:val="006742C5"/>
    <w:rsid w:val="006807BD"/>
    <w:rsid w:val="00693AC1"/>
    <w:rsid w:val="006A07F9"/>
    <w:rsid w:val="006B6250"/>
    <w:rsid w:val="006B738A"/>
    <w:rsid w:val="006D7F7C"/>
    <w:rsid w:val="006E3839"/>
    <w:rsid w:val="006E560F"/>
    <w:rsid w:val="006F7488"/>
    <w:rsid w:val="006F752C"/>
    <w:rsid w:val="00722939"/>
    <w:rsid w:val="00724D8D"/>
    <w:rsid w:val="00730E30"/>
    <w:rsid w:val="00732428"/>
    <w:rsid w:val="0075335F"/>
    <w:rsid w:val="00756E3A"/>
    <w:rsid w:val="00756EAC"/>
    <w:rsid w:val="00756ECB"/>
    <w:rsid w:val="00762F52"/>
    <w:rsid w:val="0077069E"/>
    <w:rsid w:val="0077253D"/>
    <w:rsid w:val="00772C4A"/>
    <w:rsid w:val="007751D3"/>
    <w:rsid w:val="00777CF5"/>
    <w:rsid w:val="00781760"/>
    <w:rsid w:val="00782892"/>
    <w:rsid w:val="007877D9"/>
    <w:rsid w:val="007A2C79"/>
    <w:rsid w:val="007A4193"/>
    <w:rsid w:val="007B122E"/>
    <w:rsid w:val="007D0C51"/>
    <w:rsid w:val="007D24EF"/>
    <w:rsid w:val="007D62FE"/>
    <w:rsid w:val="007D646F"/>
    <w:rsid w:val="007D6E5F"/>
    <w:rsid w:val="007D700F"/>
    <w:rsid w:val="007E1C09"/>
    <w:rsid w:val="007E4955"/>
    <w:rsid w:val="007F4A72"/>
    <w:rsid w:val="007F7639"/>
    <w:rsid w:val="008016B8"/>
    <w:rsid w:val="008021ED"/>
    <w:rsid w:val="00814462"/>
    <w:rsid w:val="00816C33"/>
    <w:rsid w:val="0084265E"/>
    <w:rsid w:val="00842EB9"/>
    <w:rsid w:val="00844A44"/>
    <w:rsid w:val="00865F11"/>
    <w:rsid w:val="00866EE2"/>
    <w:rsid w:val="0087058F"/>
    <w:rsid w:val="00872F47"/>
    <w:rsid w:val="00877807"/>
    <w:rsid w:val="008833DC"/>
    <w:rsid w:val="00886145"/>
    <w:rsid w:val="008865B4"/>
    <w:rsid w:val="00893F4B"/>
    <w:rsid w:val="008A336F"/>
    <w:rsid w:val="008A4C7E"/>
    <w:rsid w:val="008A6C60"/>
    <w:rsid w:val="008B12BC"/>
    <w:rsid w:val="008B3C17"/>
    <w:rsid w:val="008B5D34"/>
    <w:rsid w:val="008B5F65"/>
    <w:rsid w:val="008B609E"/>
    <w:rsid w:val="008C6278"/>
    <w:rsid w:val="008C6EE9"/>
    <w:rsid w:val="008D1428"/>
    <w:rsid w:val="008D428B"/>
    <w:rsid w:val="008D4404"/>
    <w:rsid w:val="008E6D6C"/>
    <w:rsid w:val="008E70F6"/>
    <w:rsid w:val="00901AEF"/>
    <w:rsid w:val="009136D7"/>
    <w:rsid w:val="00915DA4"/>
    <w:rsid w:val="00917C36"/>
    <w:rsid w:val="00921C2D"/>
    <w:rsid w:val="00922B96"/>
    <w:rsid w:val="00931D8A"/>
    <w:rsid w:val="00932C0E"/>
    <w:rsid w:val="00932C41"/>
    <w:rsid w:val="00943495"/>
    <w:rsid w:val="00945D82"/>
    <w:rsid w:val="009511F2"/>
    <w:rsid w:val="00951D2D"/>
    <w:rsid w:val="0095317F"/>
    <w:rsid w:val="009540E0"/>
    <w:rsid w:val="00957E58"/>
    <w:rsid w:val="0096055D"/>
    <w:rsid w:val="00962575"/>
    <w:rsid w:val="00965513"/>
    <w:rsid w:val="00966694"/>
    <w:rsid w:val="009835BC"/>
    <w:rsid w:val="00984A7E"/>
    <w:rsid w:val="00991328"/>
    <w:rsid w:val="00993041"/>
    <w:rsid w:val="00996394"/>
    <w:rsid w:val="009B4E4E"/>
    <w:rsid w:val="009B79F1"/>
    <w:rsid w:val="009C0691"/>
    <w:rsid w:val="009C33ED"/>
    <w:rsid w:val="009D0F01"/>
    <w:rsid w:val="009D3E02"/>
    <w:rsid w:val="009E2769"/>
    <w:rsid w:val="009E5F03"/>
    <w:rsid w:val="009F68EE"/>
    <w:rsid w:val="00A01827"/>
    <w:rsid w:val="00A03F57"/>
    <w:rsid w:val="00A12087"/>
    <w:rsid w:val="00A20AB7"/>
    <w:rsid w:val="00A23FBC"/>
    <w:rsid w:val="00A33EE3"/>
    <w:rsid w:val="00A3776A"/>
    <w:rsid w:val="00A37ABA"/>
    <w:rsid w:val="00A37DF7"/>
    <w:rsid w:val="00A424EF"/>
    <w:rsid w:val="00A46AA7"/>
    <w:rsid w:val="00A61790"/>
    <w:rsid w:val="00A61987"/>
    <w:rsid w:val="00A62F51"/>
    <w:rsid w:val="00A67507"/>
    <w:rsid w:val="00A67F57"/>
    <w:rsid w:val="00A70C8D"/>
    <w:rsid w:val="00A74EBE"/>
    <w:rsid w:val="00A830E7"/>
    <w:rsid w:val="00A8540F"/>
    <w:rsid w:val="00A85B60"/>
    <w:rsid w:val="00A92FCC"/>
    <w:rsid w:val="00A95FD2"/>
    <w:rsid w:val="00AA3C8C"/>
    <w:rsid w:val="00AA707D"/>
    <w:rsid w:val="00AA795F"/>
    <w:rsid w:val="00AD4B16"/>
    <w:rsid w:val="00AD6BD2"/>
    <w:rsid w:val="00AD70EB"/>
    <w:rsid w:val="00AE57EE"/>
    <w:rsid w:val="00AF0402"/>
    <w:rsid w:val="00AF0D20"/>
    <w:rsid w:val="00AF79E1"/>
    <w:rsid w:val="00B0227F"/>
    <w:rsid w:val="00B06006"/>
    <w:rsid w:val="00B06C14"/>
    <w:rsid w:val="00B1558C"/>
    <w:rsid w:val="00B229F2"/>
    <w:rsid w:val="00B3383F"/>
    <w:rsid w:val="00B34B5D"/>
    <w:rsid w:val="00B35CEC"/>
    <w:rsid w:val="00B42C84"/>
    <w:rsid w:val="00B45E04"/>
    <w:rsid w:val="00B47DE4"/>
    <w:rsid w:val="00B60B92"/>
    <w:rsid w:val="00B6351E"/>
    <w:rsid w:val="00B65A51"/>
    <w:rsid w:val="00B6757E"/>
    <w:rsid w:val="00B72646"/>
    <w:rsid w:val="00B8118E"/>
    <w:rsid w:val="00B84FD0"/>
    <w:rsid w:val="00B85D89"/>
    <w:rsid w:val="00B91AE8"/>
    <w:rsid w:val="00B938F1"/>
    <w:rsid w:val="00BA149B"/>
    <w:rsid w:val="00BB36AE"/>
    <w:rsid w:val="00BB6701"/>
    <w:rsid w:val="00BC04F9"/>
    <w:rsid w:val="00BC32DA"/>
    <w:rsid w:val="00BD24E7"/>
    <w:rsid w:val="00BD6327"/>
    <w:rsid w:val="00BE48BF"/>
    <w:rsid w:val="00BF55FD"/>
    <w:rsid w:val="00C055C0"/>
    <w:rsid w:val="00C06EEC"/>
    <w:rsid w:val="00C106B9"/>
    <w:rsid w:val="00C14281"/>
    <w:rsid w:val="00C14E3E"/>
    <w:rsid w:val="00C220ED"/>
    <w:rsid w:val="00C22D89"/>
    <w:rsid w:val="00C307CE"/>
    <w:rsid w:val="00C31BEB"/>
    <w:rsid w:val="00C42E5F"/>
    <w:rsid w:val="00C4392B"/>
    <w:rsid w:val="00C43F1A"/>
    <w:rsid w:val="00C51952"/>
    <w:rsid w:val="00C51A6E"/>
    <w:rsid w:val="00C526B3"/>
    <w:rsid w:val="00C54809"/>
    <w:rsid w:val="00C6105F"/>
    <w:rsid w:val="00C621B5"/>
    <w:rsid w:val="00C65A93"/>
    <w:rsid w:val="00C679CC"/>
    <w:rsid w:val="00C81E34"/>
    <w:rsid w:val="00C83027"/>
    <w:rsid w:val="00C8447B"/>
    <w:rsid w:val="00CA0E79"/>
    <w:rsid w:val="00CA3DBA"/>
    <w:rsid w:val="00CB5FC5"/>
    <w:rsid w:val="00CB720D"/>
    <w:rsid w:val="00CB7A78"/>
    <w:rsid w:val="00CC0120"/>
    <w:rsid w:val="00CC7E29"/>
    <w:rsid w:val="00CD336C"/>
    <w:rsid w:val="00CD363B"/>
    <w:rsid w:val="00CD377B"/>
    <w:rsid w:val="00CE069B"/>
    <w:rsid w:val="00CE4974"/>
    <w:rsid w:val="00CE7810"/>
    <w:rsid w:val="00CF0CF5"/>
    <w:rsid w:val="00CF26A0"/>
    <w:rsid w:val="00CF2846"/>
    <w:rsid w:val="00D02E6E"/>
    <w:rsid w:val="00D04F57"/>
    <w:rsid w:val="00D050C6"/>
    <w:rsid w:val="00D102CC"/>
    <w:rsid w:val="00D1151B"/>
    <w:rsid w:val="00D119B5"/>
    <w:rsid w:val="00D13832"/>
    <w:rsid w:val="00D14BA9"/>
    <w:rsid w:val="00D14F10"/>
    <w:rsid w:val="00D2079A"/>
    <w:rsid w:val="00D24C08"/>
    <w:rsid w:val="00D30087"/>
    <w:rsid w:val="00D403FE"/>
    <w:rsid w:val="00D446C4"/>
    <w:rsid w:val="00D46DD7"/>
    <w:rsid w:val="00D471C6"/>
    <w:rsid w:val="00D47588"/>
    <w:rsid w:val="00D568D4"/>
    <w:rsid w:val="00D6368E"/>
    <w:rsid w:val="00D65F22"/>
    <w:rsid w:val="00D66078"/>
    <w:rsid w:val="00D70CE8"/>
    <w:rsid w:val="00D735A7"/>
    <w:rsid w:val="00D76209"/>
    <w:rsid w:val="00D77165"/>
    <w:rsid w:val="00D82702"/>
    <w:rsid w:val="00D90EE1"/>
    <w:rsid w:val="00D91579"/>
    <w:rsid w:val="00D92C93"/>
    <w:rsid w:val="00DA2978"/>
    <w:rsid w:val="00DA2AA2"/>
    <w:rsid w:val="00DA3317"/>
    <w:rsid w:val="00DB18B3"/>
    <w:rsid w:val="00DB4D4D"/>
    <w:rsid w:val="00DC3F19"/>
    <w:rsid w:val="00DC5C52"/>
    <w:rsid w:val="00DD3E12"/>
    <w:rsid w:val="00DD440D"/>
    <w:rsid w:val="00DD486D"/>
    <w:rsid w:val="00DF03B1"/>
    <w:rsid w:val="00DF678A"/>
    <w:rsid w:val="00E013A8"/>
    <w:rsid w:val="00E01409"/>
    <w:rsid w:val="00E019FC"/>
    <w:rsid w:val="00E03014"/>
    <w:rsid w:val="00E03582"/>
    <w:rsid w:val="00E07846"/>
    <w:rsid w:val="00E2191B"/>
    <w:rsid w:val="00E23452"/>
    <w:rsid w:val="00E32488"/>
    <w:rsid w:val="00E46C3E"/>
    <w:rsid w:val="00E52658"/>
    <w:rsid w:val="00E61BBE"/>
    <w:rsid w:val="00E65865"/>
    <w:rsid w:val="00E71E7B"/>
    <w:rsid w:val="00E73164"/>
    <w:rsid w:val="00E75C69"/>
    <w:rsid w:val="00E969B0"/>
    <w:rsid w:val="00EA2017"/>
    <w:rsid w:val="00EA2284"/>
    <w:rsid w:val="00EA516E"/>
    <w:rsid w:val="00EB5901"/>
    <w:rsid w:val="00EB795E"/>
    <w:rsid w:val="00EC3007"/>
    <w:rsid w:val="00ED149F"/>
    <w:rsid w:val="00ED71AC"/>
    <w:rsid w:val="00EE195B"/>
    <w:rsid w:val="00EE2C24"/>
    <w:rsid w:val="00EE7B2F"/>
    <w:rsid w:val="00EF0A20"/>
    <w:rsid w:val="00EF7C4E"/>
    <w:rsid w:val="00F01454"/>
    <w:rsid w:val="00F0223D"/>
    <w:rsid w:val="00F02AE9"/>
    <w:rsid w:val="00F04032"/>
    <w:rsid w:val="00F12EE4"/>
    <w:rsid w:val="00F13E53"/>
    <w:rsid w:val="00F21DCD"/>
    <w:rsid w:val="00F26442"/>
    <w:rsid w:val="00F30782"/>
    <w:rsid w:val="00F376EF"/>
    <w:rsid w:val="00F40C85"/>
    <w:rsid w:val="00F41524"/>
    <w:rsid w:val="00F4193B"/>
    <w:rsid w:val="00F54512"/>
    <w:rsid w:val="00F54E65"/>
    <w:rsid w:val="00F629E8"/>
    <w:rsid w:val="00F63A40"/>
    <w:rsid w:val="00F64D9E"/>
    <w:rsid w:val="00F65A9D"/>
    <w:rsid w:val="00F660FF"/>
    <w:rsid w:val="00F7085F"/>
    <w:rsid w:val="00F72A3F"/>
    <w:rsid w:val="00F74A3B"/>
    <w:rsid w:val="00F75F4A"/>
    <w:rsid w:val="00F84490"/>
    <w:rsid w:val="00F852D3"/>
    <w:rsid w:val="00F86928"/>
    <w:rsid w:val="00F912AF"/>
    <w:rsid w:val="00F92654"/>
    <w:rsid w:val="00F960D9"/>
    <w:rsid w:val="00FA0F8D"/>
    <w:rsid w:val="00FA11A4"/>
    <w:rsid w:val="00FA1A3B"/>
    <w:rsid w:val="00FA1B51"/>
    <w:rsid w:val="00FA3526"/>
    <w:rsid w:val="00FA4532"/>
    <w:rsid w:val="00FC30CE"/>
    <w:rsid w:val="00FC6ED6"/>
    <w:rsid w:val="00FD1564"/>
    <w:rsid w:val="00FD1A87"/>
    <w:rsid w:val="00FE0B03"/>
    <w:rsid w:val="00FE5014"/>
    <w:rsid w:val="00FF0343"/>
    <w:rsid w:val="00FF0D7E"/>
    <w:rsid w:val="00FF1150"/>
    <w:rsid w:val="00FF750F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E7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65A51"/>
    <w:pPr>
      <w:autoSpaceDE w:val="0"/>
      <w:autoSpaceDN w:val="0"/>
      <w:adjustRightInd w:val="0"/>
      <w:spacing w:before="108" w:after="108"/>
      <w:ind w:left="0"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65A5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65A5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65A5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5A51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65A51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65A51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65A5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65A5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65A51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65A51"/>
    <w:rPr>
      <w:u w:val="single"/>
    </w:rPr>
  </w:style>
  <w:style w:type="paragraph" w:customStyle="1" w:styleId="a6">
    <w:name w:val="Внимание"/>
    <w:basedOn w:val="a"/>
    <w:next w:val="a"/>
    <w:uiPriority w:val="99"/>
    <w:rsid w:val="00B65A51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eastAsiaTheme="minorHAnsi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65A51"/>
  </w:style>
  <w:style w:type="paragraph" w:customStyle="1" w:styleId="a8">
    <w:name w:val="Внимание: недобросовестность!"/>
    <w:basedOn w:val="a6"/>
    <w:next w:val="a"/>
    <w:uiPriority w:val="99"/>
    <w:rsid w:val="00B65A51"/>
  </w:style>
  <w:style w:type="character" w:customStyle="1" w:styleId="a9">
    <w:name w:val="Выделение для Базового Поиска"/>
    <w:basedOn w:val="a3"/>
    <w:uiPriority w:val="99"/>
    <w:rsid w:val="00B65A5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65A5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65A51"/>
    <w:pPr>
      <w:autoSpaceDE w:val="0"/>
      <w:autoSpaceDN w:val="0"/>
      <w:adjustRightInd w:val="0"/>
      <w:ind w:left="0" w:firstLine="0"/>
    </w:pPr>
    <w:rPr>
      <w:rFonts w:ascii="Arial" w:eastAsiaTheme="minorHAnsi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65A51"/>
    <w:pPr>
      <w:autoSpaceDE w:val="0"/>
      <w:autoSpaceDN w:val="0"/>
      <w:adjustRightInd w:val="0"/>
      <w:ind w:left="0" w:firstLine="720"/>
    </w:pPr>
    <w:rPr>
      <w:rFonts w:ascii="Verdana" w:eastAsiaTheme="minorHAnsi" w:hAnsi="Verdana" w:cs="Verdana"/>
    </w:rPr>
  </w:style>
  <w:style w:type="paragraph" w:customStyle="1" w:styleId="ad">
    <w:name w:val="Заголовок"/>
    <w:basedOn w:val="ac"/>
    <w:next w:val="a"/>
    <w:uiPriority w:val="99"/>
    <w:rsid w:val="00B65A51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sid w:val="00B65A51"/>
    <w:pPr>
      <w:autoSpaceDE w:val="0"/>
      <w:autoSpaceDN w:val="0"/>
      <w:adjustRightInd w:val="0"/>
      <w:ind w:left="0" w:firstLine="720"/>
    </w:pPr>
    <w:rPr>
      <w:rFonts w:ascii="Arial" w:eastAsiaTheme="minorHAnsi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65A5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65A51"/>
    <w:pPr>
      <w:autoSpaceDE w:val="0"/>
      <w:autoSpaceDN w:val="0"/>
      <w:adjustRightInd w:val="0"/>
      <w:ind w:left="0" w:firstLine="720"/>
    </w:pPr>
    <w:rPr>
      <w:rFonts w:ascii="Arial" w:eastAsiaTheme="minorHAnsi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B65A51"/>
  </w:style>
  <w:style w:type="paragraph" w:customStyle="1" w:styleId="af2">
    <w:name w:val="Заголовок статьи"/>
    <w:basedOn w:val="a"/>
    <w:next w:val="a"/>
    <w:uiPriority w:val="99"/>
    <w:rsid w:val="00B65A51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B65A51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65A51"/>
    <w:pPr>
      <w:autoSpaceDE w:val="0"/>
      <w:autoSpaceDN w:val="0"/>
      <w:adjustRightInd w:val="0"/>
      <w:spacing w:before="300" w:after="250"/>
      <w:ind w:left="0" w:firstLine="0"/>
      <w:jc w:val="center"/>
    </w:pPr>
    <w:rPr>
      <w:rFonts w:ascii="Arial" w:eastAsiaTheme="minorHAnsi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65A5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65A5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65A51"/>
    <w:pPr>
      <w:autoSpaceDE w:val="0"/>
      <w:autoSpaceDN w:val="0"/>
      <w:adjustRightInd w:val="0"/>
      <w:ind w:left="0" w:firstLine="720"/>
    </w:pPr>
    <w:rPr>
      <w:rFonts w:ascii="Arial" w:eastAsiaTheme="minorHAnsi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65A5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65A51"/>
    <w:pPr>
      <w:autoSpaceDE w:val="0"/>
      <w:autoSpaceDN w:val="0"/>
      <w:adjustRightInd w:val="0"/>
      <w:ind w:left="170" w:right="170" w:firstLine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65A5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65A5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65A51"/>
    <w:pPr>
      <w:autoSpaceDE w:val="0"/>
      <w:autoSpaceDN w:val="0"/>
      <w:adjustRightInd w:val="0"/>
      <w:ind w:left="0" w:firstLine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B65A5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65A51"/>
    <w:pPr>
      <w:autoSpaceDE w:val="0"/>
      <w:autoSpaceDN w:val="0"/>
      <w:adjustRightInd w:val="0"/>
      <w:ind w:left="0" w:firstLine="0"/>
      <w:jc w:val="right"/>
    </w:pPr>
    <w:rPr>
      <w:rFonts w:ascii="Arial" w:eastAsiaTheme="minorHAnsi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B65A5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65A5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65A51"/>
  </w:style>
  <w:style w:type="paragraph" w:customStyle="1" w:styleId="aff2">
    <w:name w:val="Моноширинный"/>
    <w:basedOn w:val="a"/>
    <w:next w:val="a"/>
    <w:uiPriority w:val="99"/>
    <w:rsid w:val="00B65A51"/>
    <w:pPr>
      <w:autoSpaceDE w:val="0"/>
      <w:autoSpaceDN w:val="0"/>
      <w:adjustRightInd w:val="0"/>
      <w:ind w:left="0" w:firstLine="0"/>
      <w:jc w:val="left"/>
    </w:pPr>
    <w:rPr>
      <w:rFonts w:ascii="Courier New" w:eastAsiaTheme="minorHAnsi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B65A51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65A51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65A5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65A51"/>
    <w:pPr>
      <w:autoSpaceDE w:val="0"/>
      <w:autoSpaceDN w:val="0"/>
      <w:adjustRightInd w:val="0"/>
      <w:ind w:left="0" w:firstLine="0"/>
    </w:pPr>
    <w:rPr>
      <w:rFonts w:ascii="Arial" w:eastAsiaTheme="minorHAnsi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B65A51"/>
    <w:pPr>
      <w:autoSpaceDE w:val="0"/>
      <w:autoSpaceDN w:val="0"/>
      <w:adjustRightInd w:val="0"/>
      <w:ind w:left="0" w:firstLine="0"/>
      <w:jc w:val="left"/>
    </w:pPr>
    <w:rPr>
      <w:rFonts w:ascii="Courier New" w:eastAsiaTheme="minorHAnsi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B65A51"/>
    <w:pPr>
      <w:ind w:left="140"/>
    </w:pPr>
  </w:style>
  <w:style w:type="character" w:customStyle="1" w:styleId="aff9">
    <w:name w:val="Опечатки"/>
    <w:uiPriority w:val="99"/>
    <w:rsid w:val="00B65A5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65A5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65A5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65A5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65A51"/>
    <w:pPr>
      <w:autoSpaceDE w:val="0"/>
      <w:autoSpaceDN w:val="0"/>
      <w:adjustRightInd w:val="0"/>
      <w:ind w:left="0" w:firstLine="720"/>
    </w:pPr>
    <w:rPr>
      <w:rFonts w:ascii="Arial" w:eastAsiaTheme="minorHAnsi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B65A5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65A51"/>
    <w:pPr>
      <w:autoSpaceDE w:val="0"/>
      <w:autoSpaceDN w:val="0"/>
      <w:adjustRightInd w:val="0"/>
      <w:ind w:left="0" w:firstLine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B65A51"/>
  </w:style>
  <w:style w:type="paragraph" w:customStyle="1" w:styleId="afff1">
    <w:name w:val="Примечание."/>
    <w:basedOn w:val="a6"/>
    <w:next w:val="a"/>
    <w:uiPriority w:val="99"/>
    <w:rsid w:val="00B65A51"/>
  </w:style>
  <w:style w:type="character" w:customStyle="1" w:styleId="afff2">
    <w:name w:val="Продолжение ссылки"/>
    <w:basedOn w:val="a4"/>
    <w:uiPriority w:val="99"/>
    <w:rsid w:val="00B65A51"/>
  </w:style>
  <w:style w:type="paragraph" w:customStyle="1" w:styleId="afff3">
    <w:name w:val="Словарная статья"/>
    <w:basedOn w:val="a"/>
    <w:next w:val="a"/>
    <w:uiPriority w:val="99"/>
    <w:rsid w:val="00B65A51"/>
    <w:pPr>
      <w:autoSpaceDE w:val="0"/>
      <w:autoSpaceDN w:val="0"/>
      <w:adjustRightInd w:val="0"/>
      <w:ind w:left="0" w:right="118" w:firstLine="0"/>
    </w:pPr>
    <w:rPr>
      <w:rFonts w:ascii="Arial" w:eastAsiaTheme="minorHAnsi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B65A51"/>
  </w:style>
  <w:style w:type="character" w:customStyle="1" w:styleId="afff5">
    <w:name w:val="Сравнение редакций. Добавленный фрагмент"/>
    <w:uiPriority w:val="99"/>
    <w:rsid w:val="00B65A5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65A5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65A51"/>
    <w:pPr>
      <w:autoSpaceDE w:val="0"/>
      <w:autoSpaceDN w:val="0"/>
      <w:adjustRightInd w:val="0"/>
      <w:ind w:left="0" w:firstLine="720"/>
    </w:pPr>
    <w:rPr>
      <w:rFonts w:ascii="Arial" w:eastAsiaTheme="minorHAnsi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B65A5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65A51"/>
    <w:pPr>
      <w:autoSpaceDE w:val="0"/>
      <w:autoSpaceDN w:val="0"/>
      <w:adjustRightInd w:val="0"/>
      <w:spacing w:before="200"/>
      <w:ind w:left="0" w:firstLine="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65A51"/>
    <w:pPr>
      <w:autoSpaceDE w:val="0"/>
      <w:autoSpaceDN w:val="0"/>
      <w:adjustRightInd w:val="0"/>
      <w:ind w:left="0" w:firstLine="0"/>
      <w:jc w:val="left"/>
    </w:pPr>
    <w:rPr>
      <w:rFonts w:ascii="Arial" w:eastAsiaTheme="minorHAnsi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B65A51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65A51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eastAsiaTheme="minorHAnsi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65A5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65A51"/>
    <w:pPr>
      <w:autoSpaceDE w:val="0"/>
      <w:autoSpaceDN w:val="0"/>
      <w:adjustRightInd w:val="0"/>
      <w:spacing w:before="300"/>
      <w:ind w:left="0" w:firstLine="0"/>
      <w:jc w:val="left"/>
    </w:pPr>
    <w:rPr>
      <w:rFonts w:ascii="Arial" w:eastAsiaTheme="minorHAnsi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B65A51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B65A51"/>
    <w:rPr>
      <w:rFonts w:ascii="Tahoma" w:eastAsia="Calibri" w:hAnsi="Tahoma" w:cs="Tahoma"/>
      <w:sz w:val="16"/>
      <w:szCs w:val="16"/>
    </w:rPr>
  </w:style>
  <w:style w:type="paragraph" w:styleId="affff0">
    <w:name w:val="List Paragraph"/>
    <w:basedOn w:val="a"/>
    <w:qFormat/>
    <w:rsid w:val="004C78F6"/>
    <w:pPr>
      <w:spacing w:after="200" w:line="276" w:lineRule="auto"/>
      <w:ind w:left="720" w:firstLine="0"/>
      <w:contextualSpacing/>
      <w:jc w:val="left"/>
    </w:pPr>
  </w:style>
  <w:style w:type="paragraph" w:styleId="affff1">
    <w:name w:val="Body Text Indent"/>
    <w:basedOn w:val="a"/>
    <w:link w:val="affff2"/>
    <w:rsid w:val="00F13E53"/>
    <w:pPr>
      <w:ind w:left="0" w:firstLine="0"/>
      <w:jc w:val="left"/>
    </w:pPr>
    <w:rPr>
      <w:rFonts w:ascii="Times New Roman" w:eastAsia="Times New Roman" w:hAnsi="Times New Roman"/>
      <w:sz w:val="32"/>
      <w:szCs w:val="20"/>
    </w:rPr>
  </w:style>
  <w:style w:type="character" w:customStyle="1" w:styleId="affff2">
    <w:name w:val="Основной текст с отступом Знак"/>
    <w:basedOn w:val="a0"/>
    <w:link w:val="affff1"/>
    <w:rsid w:val="00F13E53"/>
    <w:rPr>
      <w:rFonts w:ascii="Times New Roman" w:eastAsia="Times New Roman" w:hAnsi="Times New Roman" w:cs="Times New Roman"/>
      <w:sz w:val="32"/>
      <w:szCs w:val="20"/>
    </w:rPr>
  </w:style>
  <w:style w:type="paragraph" w:styleId="affff3">
    <w:name w:val="header"/>
    <w:basedOn w:val="a"/>
    <w:link w:val="affff4"/>
    <w:uiPriority w:val="99"/>
    <w:unhideWhenUsed/>
    <w:rsid w:val="009C0691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9C0691"/>
    <w:rPr>
      <w:rFonts w:ascii="Calibri" w:eastAsia="Calibri" w:hAnsi="Calibri" w:cs="Times New Roman"/>
    </w:rPr>
  </w:style>
  <w:style w:type="paragraph" w:styleId="affff5">
    <w:name w:val="footer"/>
    <w:basedOn w:val="a"/>
    <w:link w:val="affff6"/>
    <w:uiPriority w:val="99"/>
    <w:semiHidden/>
    <w:unhideWhenUsed/>
    <w:rsid w:val="009C0691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9C0691"/>
    <w:rPr>
      <w:rFonts w:ascii="Calibri" w:eastAsia="Calibri" w:hAnsi="Calibri" w:cs="Times New Roman"/>
    </w:rPr>
  </w:style>
  <w:style w:type="paragraph" w:styleId="affff7">
    <w:name w:val="Normal (Web)"/>
    <w:basedOn w:val="a"/>
    <w:rsid w:val="004E00D4"/>
    <w:pPr>
      <w:spacing w:after="200" w:line="276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ff8">
    <w:name w:val="Письмо"/>
    <w:basedOn w:val="a"/>
    <w:rsid w:val="004E00D4"/>
    <w:pPr>
      <w:spacing w:line="360" w:lineRule="auto"/>
      <w:ind w:left="0"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46A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6AA7"/>
    <w:rPr>
      <w:rFonts w:ascii="Calibri" w:eastAsia="Calibri" w:hAnsi="Calibri" w:cs="Times New Roman"/>
    </w:rPr>
  </w:style>
  <w:style w:type="paragraph" w:styleId="affff9">
    <w:name w:val="Body Text"/>
    <w:basedOn w:val="a"/>
    <w:link w:val="affffa"/>
    <w:uiPriority w:val="99"/>
    <w:unhideWhenUsed/>
    <w:rsid w:val="000A3D42"/>
    <w:pPr>
      <w:spacing w:after="120" w:line="276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affffa">
    <w:name w:val="Основной текст Знак"/>
    <w:basedOn w:val="a0"/>
    <w:link w:val="affff9"/>
    <w:uiPriority w:val="99"/>
    <w:rsid w:val="000A3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9900.14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5ED3-9890-47AC-82F8-E05B5B24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19</Pages>
  <Words>5670</Words>
  <Characters>32322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</dc:creator>
  <cp:keywords/>
  <dc:description/>
  <cp:lastModifiedBy>tln</cp:lastModifiedBy>
  <cp:revision>38</cp:revision>
  <cp:lastPrinted>2014-03-27T12:33:00Z</cp:lastPrinted>
  <dcterms:created xsi:type="dcterms:W3CDTF">2014-03-26T05:17:00Z</dcterms:created>
  <dcterms:modified xsi:type="dcterms:W3CDTF">2014-04-28T07:07:00Z</dcterms:modified>
</cp:coreProperties>
</file>