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3F" w:rsidRPr="004A6C3A" w:rsidRDefault="00F86B3F" w:rsidP="00F12AAB">
      <w:pPr>
        <w:spacing w:before="360" w:after="360"/>
        <w:jc w:val="center"/>
        <w:rPr>
          <w:b/>
          <w:sz w:val="28"/>
          <w:szCs w:val="28"/>
        </w:rPr>
      </w:pPr>
      <w:r w:rsidRPr="004A6C3A">
        <w:rPr>
          <w:b/>
          <w:sz w:val="28"/>
          <w:szCs w:val="28"/>
        </w:rPr>
        <w:t>ЗАКЛЮЧЕНИЕ</w:t>
      </w:r>
      <w:r w:rsidRPr="004A6C3A">
        <w:rPr>
          <w:b/>
          <w:sz w:val="28"/>
          <w:szCs w:val="28"/>
        </w:rPr>
        <w:br/>
        <w:t>счетной палаты Тульской области</w:t>
      </w:r>
      <w:r w:rsidRPr="004A6C3A">
        <w:rPr>
          <w:b/>
          <w:sz w:val="28"/>
          <w:szCs w:val="28"/>
        </w:rPr>
        <w:br/>
        <w:t xml:space="preserve">на проект закона Тульской области </w:t>
      </w:r>
      <w:r w:rsidR="007D7401" w:rsidRPr="004A6C3A">
        <w:rPr>
          <w:b/>
          <w:sz w:val="28"/>
          <w:szCs w:val="28"/>
        </w:rPr>
        <w:t>«</w:t>
      </w:r>
      <w:r w:rsidRPr="004A6C3A">
        <w:rPr>
          <w:b/>
          <w:sz w:val="28"/>
          <w:szCs w:val="28"/>
        </w:rPr>
        <w:t xml:space="preserve">О </w:t>
      </w:r>
      <w:r w:rsidR="00F12AAB" w:rsidRPr="004A6C3A">
        <w:rPr>
          <w:b/>
          <w:sz w:val="28"/>
          <w:szCs w:val="28"/>
        </w:rPr>
        <w:t>бюджете Тульской области</w:t>
      </w:r>
      <w:r w:rsidR="00F12AAB" w:rsidRPr="004A6C3A">
        <w:rPr>
          <w:b/>
          <w:sz w:val="28"/>
          <w:szCs w:val="28"/>
        </w:rPr>
        <w:br/>
        <w:t>на 201</w:t>
      </w:r>
      <w:r w:rsidR="004A6C3A" w:rsidRPr="004A6C3A">
        <w:rPr>
          <w:b/>
          <w:sz w:val="28"/>
          <w:szCs w:val="28"/>
        </w:rPr>
        <w:t>8</w:t>
      </w:r>
      <w:r w:rsidRPr="004A6C3A">
        <w:rPr>
          <w:b/>
          <w:sz w:val="28"/>
          <w:szCs w:val="28"/>
        </w:rPr>
        <w:t xml:space="preserve"> год и на плановый период 201</w:t>
      </w:r>
      <w:r w:rsidR="004A6C3A" w:rsidRPr="004A6C3A">
        <w:rPr>
          <w:b/>
          <w:sz w:val="28"/>
          <w:szCs w:val="28"/>
        </w:rPr>
        <w:t>9</w:t>
      </w:r>
      <w:r w:rsidRPr="004A6C3A">
        <w:rPr>
          <w:b/>
          <w:sz w:val="28"/>
          <w:szCs w:val="28"/>
        </w:rPr>
        <w:t xml:space="preserve"> и 20</w:t>
      </w:r>
      <w:r w:rsidR="004A6C3A" w:rsidRPr="004A6C3A">
        <w:rPr>
          <w:b/>
          <w:sz w:val="28"/>
          <w:szCs w:val="28"/>
        </w:rPr>
        <w:t>20</w:t>
      </w:r>
      <w:r w:rsidRPr="004A6C3A">
        <w:rPr>
          <w:b/>
          <w:sz w:val="28"/>
          <w:szCs w:val="28"/>
        </w:rPr>
        <w:t xml:space="preserve"> годов</w:t>
      </w:r>
      <w:r w:rsidR="007D7401" w:rsidRPr="004A6C3A">
        <w:rPr>
          <w:b/>
          <w:sz w:val="28"/>
          <w:szCs w:val="28"/>
        </w:rPr>
        <w:t>»</w:t>
      </w:r>
    </w:p>
    <w:p w:rsidR="00F86B3F" w:rsidRPr="004A6C3A" w:rsidRDefault="007E7ED2" w:rsidP="005F3751">
      <w:pPr>
        <w:tabs>
          <w:tab w:val="left" w:pos="993"/>
        </w:tabs>
        <w:ind w:firstLine="709"/>
        <w:jc w:val="both"/>
        <w:rPr>
          <w:sz w:val="28"/>
          <w:szCs w:val="28"/>
          <w:highlight w:val="yellow"/>
        </w:rPr>
      </w:pPr>
      <w:r>
        <w:rPr>
          <w:sz w:val="28"/>
          <w:szCs w:val="28"/>
        </w:rPr>
        <w:t>З</w:t>
      </w:r>
      <w:r w:rsidR="00F86B3F" w:rsidRPr="004A6C3A">
        <w:rPr>
          <w:sz w:val="28"/>
          <w:szCs w:val="28"/>
        </w:rPr>
        <w:t xml:space="preserve">аключение счетной палаты Тульской области на проект закона Тульской области </w:t>
      </w:r>
      <w:r w:rsidR="007D7401" w:rsidRPr="004A6C3A">
        <w:rPr>
          <w:sz w:val="28"/>
          <w:szCs w:val="28"/>
        </w:rPr>
        <w:t>«</w:t>
      </w:r>
      <w:r w:rsidR="00F86B3F" w:rsidRPr="004A6C3A">
        <w:rPr>
          <w:sz w:val="28"/>
          <w:szCs w:val="28"/>
        </w:rPr>
        <w:t>О бюджете Тульской области на 201</w:t>
      </w:r>
      <w:r w:rsidR="004A6C3A" w:rsidRPr="004A6C3A">
        <w:rPr>
          <w:sz w:val="28"/>
          <w:szCs w:val="28"/>
        </w:rPr>
        <w:t>8</w:t>
      </w:r>
      <w:r w:rsidR="00F86B3F" w:rsidRPr="004A6C3A">
        <w:rPr>
          <w:sz w:val="28"/>
          <w:szCs w:val="28"/>
        </w:rPr>
        <w:t xml:space="preserve"> год и на плановый период 201</w:t>
      </w:r>
      <w:r w:rsidR="004A6C3A" w:rsidRPr="004A6C3A">
        <w:rPr>
          <w:sz w:val="28"/>
          <w:szCs w:val="28"/>
        </w:rPr>
        <w:t>9</w:t>
      </w:r>
      <w:r w:rsidR="00F86B3F" w:rsidRPr="004A6C3A">
        <w:rPr>
          <w:sz w:val="28"/>
          <w:szCs w:val="28"/>
        </w:rPr>
        <w:t xml:space="preserve"> и 20</w:t>
      </w:r>
      <w:r w:rsidR="004A6C3A" w:rsidRPr="004A6C3A">
        <w:rPr>
          <w:sz w:val="28"/>
          <w:szCs w:val="28"/>
        </w:rPr>
        <w:t>20</w:t>
      </w:r>
      <w:r w:rsidR="00F86B3F" w:rsidRPr="004A6C3A">
        <w:rPr>
          <w:sz w:val="28"/>
          <w:szCs w:val="28"/>
        </w:rPr>
        <w:t xml:space="preserve"> годов</w:t>
      </w:r>
      <w:r w:rsidR="007D7401" w:rsidRPr="004A6C3A">
        <w:rPr>
          <w:sz w:val="28"/>
          <w:szCs w:val="28"/>
        </w:rPr>
        <w:t>»</w:t>
      </w:r>
      <w:r w:rsidR="00F86B3F" w:rsidRPr="004A6C3A">
        <w:rPr>
          <w:sz w:val="28"/>
          <w:szCs w:val="28"/>
        </w:rPr>
        <w:t xml:space="preserve"> подготовлено в соответствии с Бюджетным кодексом Российской Федерации, Законами Тульской области </w:t>
      </w:r>
      <w:r w:rsidR="007D7401" w:rsidRPr="004A6C3A">
        <w:rPr>
          <w:sz w:val="28"/>
          <w:szCs w:val="28"/>
        </w:rPr>
        <w:t>«</w:t>
      </w:r>
      <w:r w:rsidR="00F86B3F" w:rsidRPr="004A6C3A">
        <w:rPr>
          <w:sz w:val="28"/>
          <w:szCs w:val="28"/>
        </w:rPr>
        <w:t xml:space="preserve">О </w:t>
      </w:r>
      <w:r w:rsidR="00F86B3F" w:rsidRPr="005175C4">
        <w:rPr>
          <w:sz w:val="28"/>
          <w:szCs w:val="28"/>
        </w:rPr>
        <w:t>бюджетном процессе в Тульской области</w:t>
      </w:r>
      <w:r w:rsidR="007D7401" w:rsidRPr="005175C4">
        <w:rPr>
          <w:sz w:val="28"/>
          <w:szCs w:val="28"/>
        </w:rPr>
        <w:t>»</w:t>
      </w:r>
      <w:r w:rsidR="00F86B3F" w:rsidRPr="005175C4">
        <w:rPr>
          <w:sz w:val="28"/>
          <w:szCs w:val="28"/>
        </w:rPr>
        <w:t xml:space="preserve">, </w:t>
      </w:r>
      <w:r w:rsidR="007D7401" w:rsidRPr="005175C4">
        <w:rPr>
          <w:sz w:val="28"/>
          <w:szCs w:val="28"/>
        </w:rPr>
        <w:t>«</w:t>
      </w:r>
      <w:r w:rsidR="00F86B3F" w:rsidRPr="005175C4">
        <w:rPr>
          <w:sz w:val="28"/>
          <w:szCs w:val="28"/>
        </w:rPr>
        <w:t>О счетной палате Тульской области</w:t>
      </w:r>
      <w:r w:rsidR="007D7401" w:rsidRPr="005175C4">
        <w:rPr>
          <w:sz w:val="28"/>
          <w:szCs w:val="28"/>
        </w:rPr>
        <w:t>»</w:t>
      </w:r>
      <w:r w:rsidR="00F86B3F" w:rsidRPr="005175C4">
        <w:rPr>
          <w:sz w:val="28"/>
          <w:szCs w:val="28"/>
        </w:rPr>
        <w:t xml:space="preserve"> и утверждено на коллегии счетной палаты Тульской области </w:t>
      </w:r>
      <w:r w:rsidR="004A6C3A" w:rsidRPr="005175C4">
        <w:rPr>
          <w:sz w:val="28"/>
          <w:szCs w:val="28"/>
        </w:rPr>
        <w:t>13</w:t>
      </w:r>
      <w:r w:rsidR="00F86B3F" w:rsidRPr="005175C4">
        <w:rPr>
          <w:sz w:val="28"/>
          <w:szCs w:val="28"/>
        </w:rPr>
        <w:t xml:space="preserve"> ноября 201</w:t>
      </w:r>
      <w:r w:rsidR="004A6C3A" w:rsidRPr="005175C4">
        <w:rPr>
          <w:sz w:val="28"/>
          <w:szCs w:val="28"/>
        </w:rPr>
        <w:t>7</w:t>
      </w:r>
      <w:r w:rsidR="00F86B3F" w:rsidRPr="005175C4">
        <w:rPr>
          <w:sz w:val="28"/>
          <w:szCs w:val="28"/>
        </w:rPr>
        <w:t xml:space="preserve"> года.</w:t>
      </w:r>
    </w:p>
    <w:p w:rsidR="00CF5E2F" w:rsidRPr="00E74F29" w:rsidRDefault="00CF5E2F" w:rsidP="009D487B">
      <w:pPr>
        <w:tabs>
          <w:tab w:val="left" w:pos="993"/>
        </w:tabs>
        <w:ind w:firstLine="709"/>
        <w:jc w:val="both"/>
        <w:rPr>
          <w:sz w:val="28"/>
          <w:szCs w:val="28"/>
        </w:rPr>
      </w:pPr>
      <w:r w:rsidRPr="00E74F29">
        <w:rPr>
          <w:sz w:val="28"/>
          <w:szCs w:val="28"/>
        </w:rPr>
        <w:t xml:space="preserve">Проект бюджета области </w:t>
      </w:r>
      <w:r w:rsidR="009D487B" w:rsidRPr="00E74F29">
        <w:rPr>
          <w:sz w:val="28"/>
          <w:szCs w:val="28"/>
        </w:rPr>
        <w:t>составлен</w:t>
      </w:r>
      <w:r w:rsidRPr="00E74F29">
        <w:rPr>
          <w:sz w:val="28"/>
          <w:szCs w:val="28"/>
        </w:rPr>
        <w:t xml:space="preserve"> на три года в форме проекта закона Тульской области, что соответствует </w:t>
      </w:r>
      <w:r w:rsidR="009D487B" w:rsidRPr="00E74F29">
        <w:rPr>
          <w:sz w:val="28"/>
          <w:szCs w:val="28"/>
        </w:rPr>
        <w:t>БК РФ</w:t>
      </w:r>
      <w:r w:rsidRPr="00E74F29">
        <w:rPr>
          <w:sz w:val="28"/>
          <w:szCs w:val="28"/>
        </w:rPr>
        <w:t xml:space="preserve"> и Закону </w:t>
      </w:r>
      <w:r w:rsidR="009D487B" w:rsidRPr="00E74F29">
        <w:rPr>
          <w:sz w:val="28"/>
          <w:szCs w:val="28"/>
        </w:rPr>
        <w:t>о</w:t>
      </w:r>
      <w:r w:rsidRPr="00E74F29">
        <w:rPr>
          <w:sz w:val="28"/>
          <w:szCs w:val="28"/>
        </w:rPr>
        <w:t xml:space="preserve"> бюджетном процессе области.</w:t>
      </w:r>
    </w:p>
    <w:p w:rsidR="00C24DA5" w:rsidRPr="00C24DA5" w:rsidRDefault="00C24DA5" w:rsidP="00C24DA5">
      <w:pPr>
        <w:tabs>
          <w:tab w:val="left" w:pos="993"/>
        </w:tabs>
        <w:spacing w:before="60"/>
        <w:ind w:firstLine="709"/>
        <w:jc w:val="both"/>
        <w:rPr>
          <w:sz w:val="28"/>
          <w:szCs w:val="28"/>
        </w:rPr>
      </w:pPr>
      <w:r w:rsidRPr="00C24DA5">
        <w:rPr>
          <w:sz w:val="28"/>
          <w:szCs w:val="28"/>
        </w:rPr>
        <w:t>Формирование бюджета области на 2018 год и на плановый период 2019 и 2020 годов осуществлялось с учетом особенностей экономической ситуации и рисков снижения поступлений собственных доходов бюджета на основе базового варианта и реального положения дел в экономике, оценки исполнения бюджета области за 2017 год.</w:t>
      </w:r>
    </w:p>
    <w:p w:rsidR="00C24DA5" w:rsidRPr="00C24DA5" w:rsidRDefault="00C24DA5" w:rsidP="00C24DA5">
      <w:pPr>
        <w:tabs>
          <w:tab w:val="left" w:pos="993"/>
        </w:tabs>
        <w:spacing w:before="60"/>
        <w:ind w:firstLine="709"/>
        <w:jc w:val="both"/>
        <w:rPr>
          <w:sz w:val="28"/>
          <w:szCs w:val="28"/>
          <w:highlight w:val="yellow"/>
        </w:rPr>
      </w:pPr>
      <w:r w:rsidRPr="00C24DA5">
        <w:rPr>
          <w:sz w:val="28"/>
          <w:szCs w:val="28"/>
        </w:rPr>
        <w:t>Проект бюджета области формировался в условиях необходимости решения задач, обозначенных в Основных направлениях бюджетной политики области: сохранение стабильности ситуации при обеспечении долгосрочной сбалансированности и финансовой устойчивости бюджетной системы; анализ рисков и обеспечение предсказуемости ситуации с учетом сложившихся условий и перспектив развития экономики; преемственность и реализация поставленных ранее стратегических целей.</w:t>
      </w:r>
    </w:p>
    <w:p w:rsidR="00C24DA5" w:rsidRPr="00C24DA5" w:rsidRDefault="00C24DA5" w:rsidP="00C24DA5">
      <w:pPr>
        <w:tabs>
          <w:tab w:val="left" w:pos="993"/>
        </w:tabs>
        <w:ind w:firstLine="709"/>
        <w:jc w:val="both"/>
        <w:rPr>
          <w:sz w:val="28"/>
          <w:szCs w:val="28"/>
        </w:rPr>
      </w:pPr>
      <w:r w:rsidRPr="00C24DA5">
        <w:rPr>
          <w:sz w:val="28"/>
          <w:szCs w:val="28"/>
        </w:rPr>
        <w:t>На проект бюджета области оказали влияние изменения, внесенные и планируемые к внесению в законодательство РФ</w:t>
      </w:r>
      <w:r w:rsidR="00C91CFC">
        <w:rPr>
          <w:sz w:val="28"/>
          <w:szCs w:val="28"/>
        </w:rPr>
        <w:t>,</w:t>
      </w:r>
      <w:r w:rsidRPr="00C24DA5">
        <w:rPr>
          <w:sz w:val="28"/>
          <w:szCs w:val="28"/>
        </w:rPr>
        <w:t xml:space="preserve"> и нормативные правовые акты Правительства РФ, вступающие в силу с 1 января 2018 года.</w:t>
      </w:r>
    </w:p>
    <w:p w:rsidR="00C24DA5" w:rsidRPr="00C24DA5" w:rsidRDefault="00C24DA5" w:rsidP="00C24DA5">
      <w:pPr>
        <w:tabs>
          <w:tab w:val="left" w:pos="993"/>
        </w:tabs>
        <w:spacing w:before="40"/>
        <w:ind w:firstLine="709"/>
        <w:jc w:val="both"/>
        <w:rPr>
          <w:sz w:val="28"/>
          <w:szCs w:val="28"/>
        </w:rPr>
      </w:pPr>
      <w:r w:rsidRPr="00C24DA5">
        <w:rPr>
          <w:sz w:val="28"/>
          <w:szCs w:val="28"/>
        </w:rPr>
        <w:t>Основными приоритетами при формировании проекта бюджета области являлись:</w:t>
      </w:r>
    </w:p>
    <w:p w:rsidR="00C24DA5" w:rsidRPr="00C24DA5" w:rsidRDefault="00C24DA5" w:rsidP="00C24DA5">
      <w:pPr>
        <w:tabs>
          <w:tab w:val="left" w:pos="993"/>
        </w:tabs>
        <w:spacing w:before="40"/>
        <w:ind w:firstLine="709"/>
        <w:jc w:val="both"/>
        <w:rPr>
          <w:sz w:val="28"/>
          <w:szCs w:val="28"/>
        </w:rPr>
      </w:pPr>
      <w:r w:rsidRPr="00C24DA5">
        <w:rPr>
          <w:sz w:val="28"/>
          <w:szCs w:val="28"/>
        </w:rPr>
        <w:t xml:space="preserve">финансовое обеспечение реализации майских указов Президента </w:t>
      </w:r>
      <w:r w:rsidR="00C91CFC">
        <w:rPr>
          <w:sz w:val="28"/>
          <w:szCs w:val="28"/>
        </w:rPr>
        <w:t>РФ</w:t>
      </w:r>
      <w:r w:rsidRPr="00C24DA5">
        <w:rPr>
          <w:sz w:val="28"/>
          <w:szCs w:val="28"/>
        </w:rPr>
        <w:t xml:space="preserve"> в части повышения заработной платы работников бюджетной сферы, социальных выплат и пособий;</w:t>
      </w:r>
    </w:p>
    <w:p w:rsidR="00C24DA5" w:rsidRPr="00C24DA5" w:rsidRDefault="00C24DA5" w:rsidP="00C24DA5">
      <w:pPr>
        <w:tabs>
          <w:tab w:val="left" w:pos="993"/>
        </w:tabs>
        <w:ind w:firstLine="709"/>
        <w:jc w:val="both"/>
        <w:rPr>
          <w:sz w:val="28"/>
          <w:szCs w:val="28"/>
        </w:rPr>
      </w:pPr>
      <w:r w:rsidRPr="00C24DA5">
        <w:rPr>
          <w:sz w:val="28"/>
          <w:szCs w:val="28"/>
        </w:rPr>
        <w:t>индексация размера выплат, компенсаций и предоставляемых льгот в соответствии с законами Тульской области исходя из уровня инфляции 4% ежегодно;</w:t>
      </w:r>
    </w:p>
    <w:p w:rsidR="00C24DA5" w:rsidRPr="00C24DA5" w:rsidRDefault="00C24DA5" w:rsidP="00C24DA5">
      <w:pPr>
        <w:widowControl w:val="0"/>
        <w:autoSpaceDE w:val="0"/>
        <w:autoSpaceDN w:val="0"/>
        <w:ind w:firstLine="709"/>
        <w:jc w:val="both"/>
        <w:rPr>
          <w:rFonts w:eastAsia="Times New Roman"/>
          <w:sz w:val="28"/>
          <w:szCs w:val="28"/>
          <w:lang w:eastAsia="ru-RU"/>
        </w:rPr>
      </w:pPr>
      <w:r w:rsidRPr="00C24DA5">
        <w:rPr>
          <w:rFonts w:eastAsia="Times New Roman"/>
          <w:sz w:val="28"/>
          <w:szCs w:val="28"/>
          <w:lang w:eastAsia="ru-RU"/>
        </w:rPr>
        <w:t>увеличение заработной платы работникам бюджетного сектора ежегодно на 4% с 01.01.2018, с 01.10.2019, с 01.10.2020;</w:t>
      </w:r>
    </w:p>
    <w:p w:rsidR="00C24DA5" w:rsidRPr="00C24DA5" w:rsidRDefault="00C24DA5" w:rsidP="00C24DA5">
      <w:pPr>
        <w:widowControl w:val="0"/>
        <w:autoSpaceDE w:val="0"/>
        <w:autoSpaceDN w:val="0"/>
        <w:ind w:firstLine="709"/>
        <w:jc w:val="both"/>
        <w:rPr>
          <w:rFonts w:eastAsia="Times New Roman"/>
          <w:sz w:val="28"/>
          <w:szCs w:val="28"/>
          <w:lang w:eastAsia="ru-RU"/>
        </w:rPr>
      </w:pPr>
      <w:r w:rsidRPr="00C24DA5">
        <w:rPr>
          <w:rFonts w:eastAsia="Times New Roman"/>
          <w:sz w:val="28"/>
          <w:szCs w:val="28"/>
          <w:lang w:eastAsia="ru-RU"/>
        </w:rPr>
        <w:t>индексация расходов на коммунальные услуги учреждений;</w:t>
      </w:r>
    </w:p>
    <w:p w:rsidR="00C24DA5" w:rsidRPr="00C24DA5" w:rsidRDefault="00C24DA5" w:rsidP="00C24DA5">
      <w:pPr>
        <w:widowControl w:val="0"/>
        <w:autoSpaceDE w:val="0"/>
        <w:autoSpaceDN w:val="0"/>
        <w:ind w:firstLine="709"/>
        <w:jc w:val="both"/>
        <w:rPr>
          <w:rFonts w:eastAsia="Times New Roman"/>
          <w:sz w:val="28"/>
          <w:szCs w:val="28"/>
          <w:lang w:eastAsia="ru-RU"/>
        </w:rPr>
      </w:pPr>
      <w:r w:rsidRPr="00C24DA5">
        <w:rPr>
          <w:sz w:val="28"/>
          <w:szCs w:val="28"/>
        </w:rPr>
        <w:t>реализация программно-целевого принципа формирования бюджета области на основе 30 государственных программ.</w:t>
      </w:r>
    </w:p>
    <w:p w:rsidR="00C24DA5" w:rsidRPr="00C24DA5" w:rsidRDefault="00C24DA5" w:rsidP="00C24DA5">
      <w:pPr>
        <w:tabs>
          <w:tab w:val="left" w:pos="993"/>
        </w:tabs>
        <w:ind w:firstLine="709"/>
        <w:jc w:val="both"/>
        <w:rPr>
          <w:sz w:val="28"/>
          <w:szCs w:val="28"/>
        </w:rPr>
      </w:pPr>
      <w:r w:rsidRPr="00C24DA5">
        <w:rPr>
          <w:sz w:val="28"/>
          <w:szCs w:val="28"/>
        </w:rPr>
        <w:lastRenderedPageBreak/>
        <w:t>При формировании проекта бюджета области важным моментом являлось обеспечение соблюдения требований соглашений с Минфином России по уровню дефицита бюджета и объему государственного долга в условиях повышения уровня бюджетной обеспеченности и, соответственно, уменьшения дотационности Тульской области.</w:t>
      </w:r>
    </w:p>
    <w:p w:rsidR="00C24DA5" w:rsidRPr="00C24DA5" w:rsidRDefault="00C24DA5" w:rsidP="00C24DA5">
      <w:pPr>
        <w:tabs>
          <w:tab w:val="left" w:pos="993"/>
        </w:tabs>
        <w:spacing w:before="120"/>
        <w:ind w:firstLine="709"/>
        <w:jc w:val="both"/>
        <w:rPr>
          <w:sz w:val="28"/>
          <w:szCs w:val="28"/>
        </w:rPr>
      </w:pPr>
      <w:r w:rsidRPr="00C24DA5">
        <w:rPr>
          <w:sz w:val="28"/>
          <w:szCs w:val="28"/>
        </w:rPr>
        <w:t>Характерными особенностями проекта бюджета области являются:</w:t>
      </w:r>
    </w:p>
    <w:p w:rsidR="00C24DA5" w:rsidRPr="00C24DA5" w:rsidRDefault="00C24DA5" w:rsidP="00C24DA5">
      <w:pPr>
        <w:tabs>
          <w:tab w:val="left" w:pos="993"/>
        </w:tabs>
        <w:spacing w:before="60"/>
        <w:ind w:firstLine="709"/>
        <w:jc w:val="both"/>
        <w:rPr>
          <w:sz w:val="28"/>
          <w:szCs w:val="28"/>
        </w:rPr>
      </w:pPr>
      <w:r w:rsidRPr="00C24DA5">
        <w:rPr>
          <w:sz w:val="28"/>
          <w:szCs w:val="28"/>
        </w:rPr>
        <w:t>–</w:t>
      </w:r>
      <w:r w:rsidRPr="00C24DA5">
        <w:rPr>
          <w:sz w:val="28"/>
          <w:szCs w:val="28"/>
        </w:rPr>
        <w:tab/>
      </w:r>
      <w:r w:rsidRPr="00C24DA5">
        <w:rPr>
          <w:spacing w:val="-4"/>
          <w:sz w:val="28"/>
          <w:szCs w:val="28"/>
        </w:rPr>
        <w:t xml:space="preserve">в доходах бюджета области не предусматриваются дотации на </w:t>
      </w:r>
      <w:r w:rsidRPr="00C24DA5">
        <w:rPr>
          <w:sz w:val="28"/>
          <w:szCs w:val="28"/>
        </w:rPr>
        <w:t>поддержку мер по обеспечению сбалансированности бюджетов</w:t>
      </w:r>
      <w:r w:rsidRPr="00C24DA5">
        <w:rPr>
          <w:spacing w:val="-4"/>
          <w:sz w:val="28"/>
          <w:szCs w:val="28"/>
        </w:rPr>
        <w:t xml:space="preserve"> в связи с отсутствием распределения данного вида межбюджетных трансфертов по бюджетам субъектов РФ</w:t>
      </w:r>
      <w:r w:rsidRPr="00C24DA5">
        <w:rPr>
          <w:sz w:val="28"/>
          <w:szCs w:val="28"/>
        </w:rPr>
        <w:t>;</w:t>
      </w:r>
    </w:p>
    <w:p w:rsidR="00C24DA5" w:rsidRPr="00C24DA5" w:rsidRDefault="00C24DA5" w:rsidP="00C24DA5">
      <w:pPr>
        <w:tabs>
          <w:tab w:val="left" w:pos="993"/>
        </w:tabs>
        <w:autoSpaceDE w:val="0"/>
        <w:autoSpaceDN w:val="0"/>
        <w:adjustRightInd w:val="0"/>
        <w:ind w:firstLine="709"/>
        <w:jc w:val="both"/>
        <w:rPr>
          <w:sz w:val="28"/>
          <w:szCs w:val="28"/>
        </w:rPr>
      </w:pPr>
      <w:r w:rsidRPr="00C24DA5">
        <w:rPr>
          <w:sz w:val="28"/>
          <w:szCs w:val="28"/>
        </w:rPr>
        <w:t>–</w:t>
      </w:r>
      <w:r w:rsidRPr="00C24DA5">
        <w:rPr>
          <w:sz w:val="28"/>
          <w:szCs w:val="28"/>
        </w:rPr>
        <w:tab/>
        <w:t>увеличение единого норматива отчислений в бюджеты муниципальных районов от налога, взимаемого в связи с применением упрощенной системы налогообложения, в том числе минимального налога, с 40 до 65 процентов;</w:t>
      </w:r>
    </w:p>
    <w:p w:rsidR="00C24DA5" w:rsidRPr="00C24DA5" w:rsidRDefault="00C24DA5" w:rsidP="00C24DA5">
      <w:pPr>
        <w:tabs>
          <w:tab w:val="left" w:pos="993"/>
        </w:tabs>
        <w:ind w:firstLine="709"/>
        <w:jc w:val="both"/>
        <w:rPr>
          <w:sz w:val="28"/>
          <w:szCs w:val="28"/>
          <w:highlight w:val="yellow"/>
        </w:rPr>
      </w:pPr>
      <w:r w:rsidRPr="00C24DA5">
        <w:rPr>
          <w:sz w:val="28"/>
          <w:szCs w:val="28"/>
        </w:rPr>
        <w:t>–</w:t>
      </w:r>
      <w:r w:rsidRPr="00C24DA5">
        <w:rPr>
          <w:sz w:val="28"/>
          <w:szCs w:val="28"/>
        </w:rPr>
        <w:tab/>
        <w:t>увеличение единого норматива отчислений в бюджеты городских округов от налога на имущество организаций с 5 до 8 процентов;</w:t>
      </w:r>
    </w:p>
    <w:p w:rsidR="00C24DA5" w:rsidRPr="00172023" w:rsidRDefault="00C24DA5" w:rsidP="00C24DA5">
      <w:pPr>
        <w:tabs>
          <w:tab w:val="left" w:pos="993"/>
        </w:tabs>
        <w:ind w:firstLine="709"/>
        <w:jc w:val="both"/>
        <w:rPr>
          <w:sz w:val="28"/>
          <w:szCs w:val="28"/>
        </w:rPr>
      </w:pPr>
      <w:r w:rsidRPr="00172023">
        <w:rPr>
          <w:sz w:val="28"/>
          <w:szCs w:val="28"/>
        </w:rPr>
        <w:t>–</w:t>
      </w:r>
      <w:r w:rsidRPr="00172023">
        <w:rPr>
          <w:sz w:val="28"/>
          <w:szCs w:val="28"/>
        </w:rPr>
        <w:tab/>
        <w:t>формирование расходов на осуществление закупок товаров, работ и услуг с учетом мониторинга сложившихся цен и экономии средств за текущий и предшествующий периоды;</w:t>
      </w:r>
    </w:p>
    <w:p w:rsidR="00C24DA5" w:rsidRPr="00172023" w:rsidRDefault="00C24DA5" w:rsidP="00C24DA5">
      <w:pPr>
        <w:tabs>
          <w:tab w:val="left" w:pos="993"/>
        </w:tabs>
        <w:ind w:firstLine="709"/>
        <w:jc w:val="both"/>
        <w:rPr>
          <w:sz w:val="28"/>
          <w:szCs w:val="28"/>
        </w:rPr>
      </w:pPr>
      <w:r w:rsidRPr="00172023">
        <w:rPr>
          <w:sz w:val="28"/>
          <w:szCs w:val="28"/>
        </w:rPr>
        <w:t>–</w:t>
      </w:r>
      <w:r w:rsidRPr="00172023">
        <w:rPr>
          <w:sz w:val="28"/>
          <w:szCs w:val="28"/>
        </w:rPr>
        <w:tab/>
        <w:t>невысокая доля инвестиционной составляющей в структуре расходов бюджета области, которая имеет тенденцию к уменьшению в течение планируемого бюджетного цикла; в то же время запланированы расходы на завершение строительства и строительство ряда новых объектов социального назначения и экономического характера.</w:t>
      </w:r>
    </w:p>
    <w:p w:rsidR="007E7ED2" w:rsidRDefault="007E7ED2" w:rsidP="00581047">
      <w:pPr>
        <w:pStyle w:val="ConsPlusNormal"/>
        <w:jc w:val="both"/>
        <w:rPr>
          <w:rFonts w:ascii="Times New Roman" w:hAnsi="Times New Roman"/>
          <w:color w:val="0D0D0D" w:themeColor="text1" w:themeTint="F2"/>
          <w:sz w:val="28"/>
          <w:szCs w:val="28"/>
          <w:lang w:eastAsia="en-US"/>
        </w:rPr>
      </w:pPr>
    </w:p>
    <w:p w:rsidR="00583C49" w:rsidRPr="00583C49" w:rsidRDefault="00583C49" w:rsidP="00F1673A">
      <w:pPr>
        <w:tabs>
          <w:tab w:val="left" w:pos="1134"/>
        </w:tabs>
        <w:spacing w:before="120"/>
        <w:ind w:firstLine="709"/>
        <w:jc w:val="both"/>
        <w:rPr>
          <w:spacing w:val="-4"/>
          <w:sz w:val="28"/>
          <w:szCs w:val="28"/>
        </w:rPr>
      </w:pPr>
      <w:r w:rsidRPr="00583C49">
        <w:rPr>
          <w:spacing w:val="-4"/>
          <w:sz w:val="28"/>
          <w:szCs w:val="28"/>
        </w:rPr>
        <w:t>Основные параметры бюджета Тульской области на 2018 год и на плановый период 2019 – 2020 годов:</w:t>
      </w:r>
    </w:p>
    <w:p w:rsidR="00583C49" w:rsidRPr="00583C49" w:rsidRDefault="00583C49" w:rsidP="00F1673A">
      <w:pPr>
        <w:tabs>
          <w:tab w:val="left" w:pos="1134"/>
        </w:tabs>
        <w:ind w:firstLine="709"/>
        <w:jc w:val="both"/>
        <w:rPr>
          <w:spacing w:val="-4"/>
          <w:sz w:val="28"/>
          <w:szCs w:val="28"/>
        </w:rPr>
      </w:pPr>
      <w:r w:rsidRPr="00583C49">
        <w:rPr>
          <w:spacing w:val="-4"/>
          <w:sz w:val="28"/>
          <w:szCs w:val="28"/>
        </w:rPr>
        <w:t>2018 год:</w:t>
      </w:r>
    </w:p>
    <w:p w:rsidR="00583C49" w:rsidRPr="00583C49" w:rsidRDefault="00583C49" w:rsidP="00F1673A">
      <w:pPr>
        <w:tabs>
          <w:tab w:val="left" w:pos="1134"/>
        </w:tabs>
        <w:ind w:firstLine="709"/>
        <w:jc w:val="both"/>
        <w:rPr>
          <w:spacing w:val="-4"/>
          <w:sz w:val="28"/>
          <w:szCs w:val="28"/>
        </w:rPr>
      </w:pPr>
      <w:r w:rsidRPr="00583C49">
        <w:rPr>
          <w:spacing w:val="-4"/>
          <w:sz w:val="28"/>
          <w:szCs w:val="28"/>
        </w:rPr>
        <w:t>поступление доходов предполагается в объеме 63 624 593,7 тыс. рублей, что на 1 222 241,3 тыс. рублей, или на 1,9%, меньше ожидаемого исполнения в 2017 году;</w:t>
      </w:r>
    </w:p>
    <w:p w:rsidR="00583C49" w:rsidRPr="00583C49" w:rsidRDefault="00583C49" w:rsidP="00F1673A">
      <w:pPr>
        <w:tabs>
          <w:tab w:val="left" w:pos="1134"/>
        </w:tabs>
        <w:ind w:firstLine="709"/>
        <w:jc w:val="both"/>
        <w:rPr>
          <w:spacing w:val="-4"/>
          <w:sz w:val="28"/>
          <w:szCs w:val="28"/>
        </w:rPr>
      </w:pPr>
      <w:r w:rsidRPr="00583C49">
        <w:rPr>
          <w:spacing w:val="-4"/>
          <w:sz w:val="28"/>
          <w:szCs w:val="28"/>
        </w:rPr>
        <w:t>расходы предполагаются в объеме 68 035 178,1 тыс. рублей, что на 3 606 533,1 тыс. рублей, или на 5%, меньше утвержденного объема бюджетных ассигнований на 2017 год;</w:t>
      </w:r>
    </w:p>
    <w:p w:rsidR="00583C49" w:rsidRPr="00583C49" w:rsidRDefault="00583C49" w:rsidP="00F1673A">
      <w:pPr>
        <w:tabs>
          <w:tab w:val="left" w:pos="1134"/>
        </w:tabs>
        <w:spacing w:before="120"/>
        <w:ind w:firstLine="709"/>
        <w:jc w:val="both"/>
        <w:rPr>
          <w:spacing w:val="-4"/>
          <w:sz w:val="28"/>
          <w:szCs w:val="28"/>
        </w:rPr>
      </w:pPr>
      <w:r w:rsidRPr="00583C49">
        <w:rPr>
          <w:spacing w:val="-4"/>
          <w:sz w:val="28"/>
          <w:szCs w:val="28"/>
        </w:rPr>
        <w:t>плановый период 2019 и 2020 годов:</w:t>
      </w:r>
    </w:p>
    <w:p w:rsidR="00583C49" w:rsidRPr="00583C49" w:rsidRDefault="00583C49" w:rsidP="00F1673A">
      <w:pPr>
        <w:tabs>
          <w:tab w:val="left" w:pos="1134"/>
        </w:tabs>
        <w:ind w:firstLine="709"/>
        <w:jc w:val="both"/>
        <w:rPr>
          <w:spacing w:val="-4"/>
          <w:sz w:val="28"/>
          <w:szCs w:val="28"/>
        </w:rPr>
      </w:pPr>
      <w:r w:rsidRPr="00583C49">
        <w:rPr>
          <w:spacing w:val="-4"/>
          <w:sz w:val="28"/>
          <w:szCs w:val="28"/>
        </w:rPr>
        <w:t>поступление доходов предполагается в объемах 66 082 293,5 тыс. рублей и 69 166 110,6 тыс. рублей соответственно. К уровню предшествующего года в 2019 году предполагается увеличение доходов на 3,9%, в 2020 году – на 4,7%;</w:t>
      </w:r>
    </w:p>
    <w:p w:rsidR="00583C49" w:rsidRPr="00583C49" w:rsidRDefault="00583C49" w:rsidP="00F1673A">
      <w:pPr>
        <w:tabs>
          <w:tab w:val="left" w:pos="1134"/>
        </w:tabs>
        <w:ind w:firstLine="709"/>
        <w:jc w:val="both"/>
        <w:rPr>
          <w:spacing w:val="-4"/>
          <w:sz w:val="28"/>
          <w:szCs w:val="28"/>
        </w:rPr>
      </w:pPr>
      <w:r w:rsidRPr="00583C49">
        <w:rPr>
          <w:spacing w:val="-4"/>
          <w:sz w:val="28"/>
          <w:szCs w:val="28"/>
        </w:rPr>
        <w:t>расходы предполагаются в объемах 70 076 596,7 тыс. рублей (в том числе условно утверждаемые – 1 600 000,0 тыс. рублей) и 72 562 012,6 тыс. рублей (в том числе условно утверждаемые – 3 350 000,0 тыс. рублей) соответственно. К уровню предшествующего года в 2019 году предполагается увеличение расходов на 3%, в 2020 году – на 3,5%.</w:t>
      </w:r>
    </w:p>
    <w:p w:rsidR="00583C49" w:rsidRPr="00583C49" w:rsidRDefault="00583C49" w:rsidP="00F1673A">
      <w:pPr>
        <w:tabs>
          <w:tab w:val="left" w:pos="1134"/>
        </w:tabs>
        <w:spacing w:before="120"/>
        <w:ind w:firstLine="709"/>
        <w:jc w:val="both"/>
        <w:rPr>
          <w:spacing w:val="-4"/>
          <w:sz w:val="28"/>
          <w:szCs w:val="28"/>
        </w:rPr>
      </w:pPr>
      <w:r w:rsidRPr="00583C49">
        <w:rPr>
          <w:spacing w:val="-4"/>
          <w:sz w:val="28"/>
          <w:szCs w:val="28"/>
        </w:rPr>
        <w:lastRenderedPageBreak/>
        <w:t>Бюджет Тульской области на 2018 год и на плановый период 2019 и 2020 годов сформирован с дефицитом в размерах 4 410 584,4 тыс. рублей (8,3% к годовому объему доходов бюджета области без учета объема безвозмездных поступлений); 3 994 303,2 тыс. рублей (7,1%) и 3 395 902,0 тыс. рублей (5,7%) соответственно.</w:t>
      </w:r>
    </w:p>
    <w:p w:rsidR="00583C49" w:rsidRPr="000E2219" w:rsidRDefault="00583C49" w:rsidP="00F1673A">
      <w:pPr>
        <w:tabs>
          <w:tab w:val="left" w:pos="1134"/>
        </w:tabs>
        <w:ind w:firstLine="709"/>
        <w:jc w:val="both"/>
        <w:rPr>
          <w:sz w:val="28"/>
          <w:szCs w:val="28"/>
        </w:rPr>
      </w:pPr>
      <w:r w:rsidRPr="000E2219">
        <w:rPr>
          <w:sz w:val="28"/>
          <w:szCs w:val="28"/>
        </w:rPr>
        <w:t>Предлагаемые Законопроектом размеры дефицита бюджета области на 2018–2020 годы соответствуют норме, определенной пунктом 2 статьи 92.1 БК</w:t>
      </w:r>
      <w:r w:rsidR="000E2219">
        <w:rPr>
          <w:sz w:val="28"/>
          <w:szCs w:val="28"/>
        </w:rPr>
        <w:t> </w:t>
      </w:r>
      <w:r w:rsidRPr="000E2219">
        <w:rPr>
          <w:sz w:val="28"/>
          <w:szCs w:val="28"/>
        </w:rPr>
        <w:t>РФ.</w:t>
      </w:r>
    </w:p>
    <w:p w:rsidR="00583C49" w:rsidRPr="00583C49" w:rsidRDefault="00583C49" w:rsidP="00F1673A">
      <w:pPr>
        <w:tabs>
          <w:tab w:val="left" w:pos="1134"/>
        </w:tabs>
        <w:spacing w:before="120"/>
        <w:ind w:firstLine="709"/>
        <w:jc w:val="both"/>
        <w:rPr>
          <w:spacing w:val="-4"/>
          <w:sz w:val="28"/>
          <w:szCs w:val="28"/>
        </w:rPr>
      </w:pPr>
      <w:r w:rsidRPr="00583C49">
        <w:rPr>
          <w:spacing w:val="-4"/>
          <w:sz w:val="28"/>
          <w:szCs w:val="28"/>
        </w:rPr>
        <w:t>В прогнозируемом периоде предусматривается ежегодный рост налоговых и неналоговых доходов. Объем налоговых и неналоговых доходов составит:</w:t>
      </w:r>
    </w:p>
    <w:p w:rsidR="00583C49" w:rsidRPr="00583C49" w:rsidRDefault="00583C49" w:rsidP="00F1673A">
      <w:pPr>
        <w:tabs>
          <w:tab w:val="left" w:pos="1134"/>
        </w:tabs>
        <w:ind w:firstLine="709"/>
        <w:jc w:val="both"/>
        <w:rPr>
          <w:spacing w:val="-4"/>
          <w:sz w:val="28"/>
          <w:szCs w:val="28"/>
        </w:rPr>
      </w:pPr>
      <w:r w:rsidRPr="00583C49">
        <w:rPr>
          <w:spacing w:val="-4"/>
          <w:sz w:val="28"/>
          <w:szCs w:val="28"/>
        </w:rPr>
        <w:t>в 2018 году – 53 429 811,0 тыс. рублей, или 104,4% к оценке 2017 года;</w:t>
      </w:r>
    </w:p>
    <w:p w:rsidR="00583C49" w:rsidRPr="00583C49" w:rsidRDefault="00583C49" w:rsidP="00F1673A">
      <w:pPr>
        <w:tabs>
          <w:tab w:val="left" w:pos="1134"/>
        </w:tabs>
        <w:ind w:firstLine="709"/>
        <w:jc w:val="both"/>
        <w:rPr>
          <w:spacing w:val="-4"/>
          <w:sz w:val="28"/>
          <w:szCs w:val="28"/>
        </w:rPr>
      </w:pPr>
      <w:r w:rsidRPr="00583C49">
        <w:rPr>
          <w:spacing w:val="-4"/>
          <w:sz w:val="28"/>
          <w:szCs w:val="28"/>
        </w:rPr>
        <w:t>в 2019 году – 56 462 716,8 тыс. рублей, или 105,7% к прогнозу 2018 года;</w:t>
      </w:r>
    </w:p>
    <w:p w:rsidR="00583C49" w:rsidRPr="00583C49" w:rsidRDefault="00583C49" w:rsidP="00F1673A">
      <w:pPr>
        <w:tabs>
          <w:tab w:val="left" w:pos="1134"/>
        </w:tabs>
        <w:ind w:firstLine="709"/>
        <w:jc w:val="both"/>
        <w:rPr>
          <w:spacing w:val="-4"/>
          <w:sz w:val="28"/>
          <w:szCs w:val="28"/>
        </w:rPr>
      </w:pPr>
      <w:r w:rsidRPr="00583C49">
        <w:rPr>
          <w:spacing w:val="-4"/>
          <w:sz w:val="28"/>
          <w:szCs w:val="28"/>
        </w:rPr>
        <w:t>в 2020 году – 59 667 780,9 тыс. рублей, или 105,7% к прогнозу 2019 года.</w:t>
      </w:r>
    </w:p>
    <w:p w:rsidR="00583C49" w:rsidRPr="00250F64" w:rsidRDefault="00583C49" w:rsidP="00F1673A">
      <w:pPr>
        <w:tabs>
          <w:tab w:val="left" w:pos="1134"/>
        </w:tabs>
        <w:spacing w:before="120"/>
        <w:ind w:firstLine="709"/>
        <w:jc w:val="both"/>
        <w:rPr>
          <w:sz w:val="28"/>
          <w:szCs w:val="28"/>
        </w:rPr>
      </w:pPr>
      <w:r w:rsidRPr="00250F64">
        <w:rPr>
          <w:sz w:val="28"/>
          <w:szCs w:val="28"/>
        </w:rPr>
        <w:t>Бюджетообразующими налогами в 2018–2020 годах традиционно являются налог на прибыль организаций, налог на доходы физических лиц, акцизы, доля которых в объеме налоговых и неналоговых доходов составит в 2018 – 2020 годах 84,1%, 84,4% и 84,6% соответственно.</w:t>
      </w:r>
    </w:p>
    <w:p w:rsidR="00583C49" w:rsidRPr="00583C49" w:rsidRDefault="00583C49" w:rsidP="00986B24">
      <w:pPr>
        <w:tabs>
          <w:tab w:val="left" w:pos="1134"/>
        </w:tabs>
        <w:spacing w:before="120"/>
        <w:ind w:firstLine="709"/>
        <w:jc w:val="both"/>
        <w:rPr>
          <w:spacing w:val="-4"/>
          <w:sz w:val="28"/>
          <w:szCs w:val="28"/>
        </w:rPr>
      </w:pPr>
      <w:r w:rsidRPr="00583C49">
        <w:rPr>
          <w:spacing w:val="-4"/>
          <w:sz w:val="28"/>
          <w:szCs w:val="28"/>
        </w:rPr>
        <w:t>Объем безвозмездных поступлений в общем объеме доходов бюджета Тульской области составит:</w:t>
      </w:r>
    </w:p>
    <w:p w:rsidR="00583C49" w:rsidRPr="00583C49" w:rsidRDefault="00583C49" w:rsidP="00F1673A">
      <w:pPr>
        <w:tabs>
          <w:tab w:val="left" w:pos="1134"/>
        </w:tabs>
        <w:ind w:firstLine="709"/>
        <w:jc w:val="both"/>
        <w:rPr>
          <w:spacing w:val="-4"/>
          <w:sz w:val="28"/>
          <w:szCs w:val="28"/>
        </w:rPr>
      </w:pPr>
      <w:r w:rsidRPr="00583C49">
        <w:rPr>
          <w:spacing w:val="-4"/>
          <w:sz w:val="28"/>
          <w:szCs w:val="28"/>
        </w:rPr>
        <w:t xml:space="preserve">в 2018 году – 10 194 782,7 тыс. рублей (16% в общем объеме доходов); </w:t>
      </w:r>
    </w:p>
    <w:p w:rsidR="00583C49" w:rsidRPr="00583C49" w:rsidRDefault="00583C49" w:rsidP="00F1673A">
      <w:pPr>
        <w:tabs>
          <w:tab w:val="left" w:pos="1134"/>
        </w:tabs>
        <w:ind w:firstLine="709"/>
        <w:jc w:val="both"/>
        <w:rPr>
          <w:spacing w:val="-4"/>
          <w:sz w:val="28"/>
          <w:szCs w:val="28"/>
        </w:rPr>
      </w:pPr>
      <w:r w:rsidRPr="00583C49">
        <w:rPr>
          <w:spacing w:val="-4"/>
          <w:sz w:val="28"/>
          <w:szCs w:val="28"/>
        </w:rPr>
        <w:t>в 2019 году – 9 619 576,7 тыс. рублей (14,6%);</w:t>
      </w:r>
    </w:p>
    <w:p w:rsidR="00583C49" w:rsidRPr="00583C49" w:rsidRDefault="00583C49" w:rsidP="00F1673A">
      <w:pPr>
        <w:tabs>
          <w:tab w:val="left" w:pos="1134"/>
        </w:tabs>
        <w:ind w:firstLine="709"/>
        <w:jc w:val="both"/>
        <w:rPr>
          <w:spacing w:val="-4"/>
          <w:sz w:val="28"/>
          <w:szCs w:val="28"/>
        </w:rPr>
      </w:pPr>
      <w:r w:rsidRPr="00583C49">
        <w:rPr>
          <w:spacing w:val="-4"/>
          <w:sz w:val="28"/>
          <w:szCs w:val="28"/>
        </w:rPr>
        <w:t>в 2020 году – 9 498 329,7 тыс. рублей (13,7%).</w:t>
      </w:r>
    </w:p>
    <w:p w:rsidR="00583C49" w:rsidRPr="00250F64" w:rsidRDefault="00583C49" w:rsidP="00F1673A">
      <w:pPr>
        <w:tabs>
          <w:tab w:val="left" w:pos="1134"/>
        </w:tabs>
        <w:spacing w:before="120"/>
        <w:ind w:firstLine="709"/>
        <w:jc w:val="both"/>
        <w:rPr>
          <w:sz w:val="28"/>
          <w:szCs w:val="28"/>
        </w:rPr>
      </w:pPr>
      <w:r w:rsidRPr="00250F64">
        <w:rPr>
          <w:sz w:val="28"/>
          <w:szCs w:val="28"/>
        </w:rPr>
        <w:t>Объем безвозмездных поступлений в доходах бюджета области в 2018 году по отношению к ожидаемой оценке поступлений в 2017 году снижается (на 25,4%, или на 3 476 229,0 тыс. рублей) в связи с отсутствием распределения межбюджетных трансфертов федерального бюджета по бюджетам субъектов</w:t>
      </w:r>
      <w:r w:rsidR="00986B24" w:rsidRPr="00250F64">
        <w:rPr>
          <w:sz w:val="28"/>
          <w:szCs w:val="28"/>
        </w:rPr>
        <w:t> </w:t>
      </w:r>
      <w:r w:rsidRPr="00250F64">
        <w:rPr>
          <w:sz w:val="28"/>
          <w:szCs w:val="28"/>
        </w:rPr>
        <w:t>РФ</w:t>
      </w:r>
      <w:r w:rsidR="005770B4" w:rsidRPr="00250F64">
        <w:rPr>
          <w:sz w:val="28"/>
          <w:szCs w:val="28"/>
        </w:rPr>
        <w:t>.</w:t>
      </w:r>
    </w:p>
    <w:p w:rsidR="00583C49" w:rsidRPr="00250F64" w:rsidRDefault="00583C49" w:rsidP="00F1673A">
      <w:pPr>
        <w:tabs>
          <w:tab w:val="left" w:pos="1134"/>
        </w:tabs>
        <w:spacing w:before="120"/>
        <w:ind w:firstLine="709"/>
        <w:jc w:val="both"/>
        <w:rPr>
          <w:sz w:val="28"/>
          <w:szCs w:val="28"/>
        </w:rPr>
      </w:pPr>
      <w:r w:rsidRPr="00250F64">
        <w:rPr>
          <w:sz w:val="28"/>
          <w:szCs w:val="28"/>
        </w:rPr>
        <w:t>В структуре расходов бюджета области 2018–2020 годов превалируют отрасли социального блока: «Образование» (в 2018 году – 27,7%, в 2019 году – 28%, в 2020 году – 28,7%), «Социальная политика» (34,2%, 34,6%, 34,5%), «Здравоохранение» (10%, 10,9%, 10,1%), также значительную долю в расходах бюджета области занимают расходы на национальную экономику (13,5%; 13,1% и 13,2% соответственно).</w:t>
      </w:r>
    </w:p>
    <w:p w:rsidR="00583C49" w:rsidRPr="00250F64" w:rsidRDefault="00583C49" w:rsidP="00F1673A">
      <w:pPr>
        <w:tabs>
          <w:tab w:val="left" w:pos="1134"/>
        </w:tabs>
        <w:spacing w:before="120"/>
        <w:ind w:firstLine="709"/>
        <w:jc w:val="both"/>
        <w:rPr>
          <w:sz w:val="28"/>
          <w:szCs w:val="28"/>
        </w:rPr>
      </w:pPr>
      <w:r w:rsidRPr="00250F64">
        <w:rPr>
          <w:sz w:val="28"/>
          <w:szCs w:val="28"/>
        </w:rPr>
        <w:t>Общий объем бюджетных ассигнований на исполнение публичных нормативных обязательств в 2018 году предусматривается в размере 10 899 678,5 тыс. рублей, что составляет к уровню 2017 года 98%; в 2019-2020 годах – с увеличением к уровню предшествующего года: в 2019 году – на 1,5% (до 11 065 658,8 тыс. рублей), в 2020 году – на 3,1% (до 11 404 370,0 тыс. рублей).</w:t>
      </w:r>
    </w:p>
    <w:p w:rsidR="00583C49" w:rsidRPr="00250F64" w:rsidRDefault="00583C49" w:rsidP="00F1673A">
      <w:pPr>
        <w:tabs>
          <w:tab w:val="left" w:pos="1134"/>
        </w:tabs>
        <w:ind w:firstLine="709"/>
        <w:jc w:val="both"/>
        <w:rPr>
          <w:sz w:val="28"/>
          <w:szCs w:val="28"/>
        </w:rPr>
      </w:pPr>
      <w:r w:rsidRPr="00250F64">
        <w:rPr>
          <w:sz w:val="28"/>
          <w:szCs w:val="28"/>
        </w:rPr>
        <w:t xml:space="preserve">В структуре общего объема расходов бюджета области (в 2019 и 2020 годах – без учета условно утверждаемых расходов) расходы на исполнение </w:t>
      </w:r>
      <w:r w:rsidRPr="00250F64">
        <w:rPr>
          <w:sz w:val="28"/>
          <w:szCs w:val="28"/>
        </w:rPr>
        <w:lastRenderedPageBreak/>
        <w:t>публичных нормативных обязательств составят в 2018 году 16%, в 2019 году – 16,2%, в 2020 году – 16,5% (в 2017 году – 15,5%).</w:t>
      </w:r>
    </w:p>
    <w:p w:rsidR="00583C49" w:rsidRPr="00250F64" w:rsidRDefault="00583C49" w:rsidP="00250F64">
      <w:pPr>
        <w:tabs>
          <w:tab w:val="left" w:pos="1134"/>
        </w:tabs>
        <w:spacing w:before="120"/>
        <w:ind w:firstLine="709"/>
        <w:jc w:val="both"/>
        <w:rPr>
          <w:sz w:val="28"/>
          <w:szCs w:val="28"/>
        </w:rPr>
      </w:pPr>
      <w:r w:rsidRPr="00250F64">
        <w:rPr>
          <w:sz w:val="28"/>
          <w:szCs w:val="28"/>
        </w:rPr>
        <w:t xml:space="preserve">Перечень публичных нормативных обязательств на 2018-2020 годы не изменяется. Основанием для публичных нормативных обязательств Тульской области в 2018 году являются 30 нормативных правовых актов, в 2019 и 2020 годах – 29, что обусловлено окончанием срока действия Постановления Правительства области от 02.06.2014 № 272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 </w:t>
      </w:r>
      <w:r w:rsidR="00986B24" w:rsidRPr="00250F64">
        <w:rPr>
          <w:sz w:val="28"/>
          <w:szCs w:val="28"/>
        </w:rPr>
        <w:t xml:space="preserve"> (</w:t>
      </w:r>
      <w:r w:rsidRPr="00250F64">
        <w:rPr>
          <w:sz w:val="28"/>
          <w:szCs w:val="28"/>
        </w:rPr>
        <w:t>до 01.01.2019</w:t>
      </w:r>
      <w:r w:rsidR="00986B24" w:rsidRPr="00250F64">
        <w:rPr>
          <w:sz w:val="28"/>
          <w:szCs w:val="28"/>
        </w:rPr>
        <w:t>)</w:t>
      </w:r>
      <w:r w:rsidRPr="00250F64">
        <w:rPr>
          <w:sz w:val="28"/>
          <w:szCs w:val="28"/>
        </w:rPr>
        <w:t xml:space="preserve">. </w:t>
      </w:r>
    </w:p>
    <w:p w:rsidR="007E7ED2" w:rsidRDefault="007E7ED2" w:rsidP="00F1673A">
      <w:pPr>
        <w:tabs>
          <w:tab w:val="left" w:pos="1134"/>
        </w:tabs>
        <w:ind w:firstLine="709"/>
        <w:jc w:val="both"/>
        <w:rPr>
          <w:sz w:val="28"/>
          <w:szCs w:val="28"/>
        </w:rPr>
      </w:pPr>
    </w:p>
    <w:p w:rsidR="00583C49" w:rsidRPr="00250F64" w:rsidRDefault="00583C49" w:rsidP="00F1673A">
      <w:pPr>
        <w:tabs>
          <w:tab w:val="left" w:pos="1134"/>
        </w:tabs>
        <w:ind w:firstLine="709"/>
        <w:jc w:val="both"/>
        <w:rPr>
          <w:sz w:val="28"/>
          <w:szCs w:val="28"/>
        </w:rPr>
      </w:pPr>
      <w:r w:rsidRPr="00250F64">
        <w:rPr>
          <w:sz w:val="28"/>
          <w:szCs w:val="28"/>
        </w:rPr>
        <w:t>В соответствии с ведомственной структурой расходов бюджета области на 2018-2020 годы бюджетные ассигнования установлены по 31 ГРБС. Наибольшие объемы бюджетных ассигнований предусматриваются трем ГРБС: Министерству образования области, Министерству труда и социальной защиты области и Министерству здравоохранения области, суммарная доля которых в общем объеме бюджетных ассигнований 2018 года составит 70,1%, в 2019 и 2020 годах – 70,5% и 71,3% соответственно.</w:t>
      </w:r>
    </w:p>
    <w:p w:rsidR="00583C49" w:rsidRPr="00250F64" w:rsidRDefault="00583C49" w:rsidP="00F1673A">
      <w:pPr>
        <w:tabs>
          <w:tab w:val="left" w:pos="1134"/>
        </w:tabs>
        <w:spacing w:before="120"/>
        <w:ind w:firstLine="709"/>
        <w:jc w:val="both"/>
        <w:rPr>
          <w:sz w:val="28"/>
          <w:szCs w:val="28"/>
        </w:rPr>
      </w:pPr>
      <w:r w:rsidRPr="00250F64">
        <w:rPr>
          <w:sz w:val="28"/>
          <w:szCs w:val="28"/>
        </w:rPr>
        <w:t>Законопроект сформирован на</w:t>
      </w:r>
      <w:r w:rsidR="00986B24" w:rsidRPr="00250F64">
        <w:rPr>
          <w:sz w:val="28"/>
          <w:szCs w:val="28"/>
        </w:rPr>
        <w:t xml:space="preserve"> основе 30 госпрограмм, что на семь госпрограмм</w:t>
      </w:r>
      <w:r w:rsidRPr="00250F64">
        <w:rPr>
          <w:sz w:val="28"/>
          <w:szCs w:val="28"/>
        </w:rPr>
        <w:t xml:space="preserve"> больше, чем </w:t>
      </w:r>
      <w:r w:rsidR="00986B24" w:rsidRPr="00250F64">
        <w:rPr>
          <w:sz w:val="28"/>
          <w:szCs w:val="28"/>
        </w:rPr>
        <w:t xml:space="preserve">учтено в </w:t>
      </w:r>
      <w:r w:rsidRPr="00250F64">
        <w:rPr>
          <w:sz w:val="28"/>
          <w:szCs w:val="28"/>
        </w:rPr>
        <w:t>Закон</w:t>
      </w:r>
      <w:r w:rsidR="00986B24" w:rsidRPr="00250F64">
        <w:rPr>
          <w:sz w:val="28"/>
          <w:szCs w:val="28"/>
        </w:rPr>
        <w:t>е</w:t>
      </w:r>
      <w:r w:rsidRPr="00250F64">
        <w:rPr>
          <w:sz w:val="28"/>
          <w:szCs w:val="28"/>
        </w:rPr>
        <w:t xml:space="preserve"> о бюджете области на 2017-2019 годы (в связи с выделением составляющих ряда госпрограмм в самостоятельные госпрограммы, а также в связи с появлением новой госпрограммы – «Модернизация и обновление специализированной техники в Тульской области»).</w:t>
      </w:r>
    </w:p>
    <w:p w:rsidR="00583C49" w:rsidRPr="00250F64" w:rsidRDefault="00583C49" w:rsidP="00F1673A">
      <w:pPr>
        <w:tabs>
          <w:tab w:val="left" w:pos="1134"/>
        </w:tabs>
        <w:spacing w:before="120"/>
        <w:ind w:firstLine="709"/>
        <w:jc w:val="both"/>
        <w:rPr>
          <w:sz w:val="28"/>
          <w:szCs w:val="28"/>
        </w:rPr>
      </w:pPr>
      <w:r w:rsidRPr="00250F64">
        <w:rPr>
          <w:sz w:val="28"/>
          <w:szCs w:val="28"/>
        </w:rPr>
        <w:t>В соответствии с Законопроектом расходы на реализацию госпрограмм планируются в следующих объемах:</w:t>
      </w:r>
    </w:p>
    <w:p w:rsidR="00583C49" w:rsidRPr="00250F64" w:rsidRDefault="00583C49" w:rsidP="00F1673A">
      <w:pPr>
        <w:tabs>
          <w:tab w:val="left" w:pos="1134"/>
        </w:tabs>
        <w:ind w:firstLine="709"/>
        <w:jc w:val="both"/>
        <w:rPr>
          <w:sz w:val="28"/>
          <w:szCs w:val="28"/>
        </w:rPr>
      </w:pPr>
      <w:r w:rsidRPr="00250F64">
        <w:rPr>
          <w:sz w:val="28"/>
          <w:szCs w:val="28"/>
        </w:rPr>
        <w:t>в 2018 году – 65 545 910,7 тыс. рублей (96,3% общего объема расходов бюджета области);</w:t>
      </w:r>
    </w:p>
    <w:p w:rsidR="00583C49" w:rsidRPr="00250F64" w:rsidRDefault="00583C49" w:rsidP="00F1673A">
      <w:pPr>
        <w:tabs>
          <w:tab w:val="left" w:pos="1134"/>
        </w:tabs>
        <w:ind w:firstLine="709"/>
        <w:jc w:val="both"/>
        <w:rPr>
          <w:sz w:val="28"/>
          <w:szCs w:val="28"/>
        </w:rPr>
      </w:pPr>
      <w:r w:rsidRPr="00250F64">
        <w:rPr>
          <w:sz w:val="28"/>
          <w:szCs w:val="28"/>
        </w:rPr>
        <w:t>в 2019 году – 66 012 335,3 тыс. рублей (96,4% общего объема расходов бюджета области без учета условно утверждаемых расходов);</w:t>
      </w:r>
    </w:p>
    <w:p w:rsidR="00583C49" w:rsidRPr="00250F64" w:rsidRDefault="00583C49" w:rsidP="00F1673A">
      <w:pPr>
        <w:tabs>
          <w:tab w:val="left" w:pos="1134"/>
        </w:tabs>
        <w:ind w:firstLine="709"/>
        <w:jc w:val="both"/>
        <w:rPr>
          <w:sz w:val="28"/>
          <w:szCs w:val="28"/>
        </w:rPr>
      </w:pPr>
      <w:r w:rsidRPr="00250F64">
        <w:rPr>
          <w:sz w:val="28"/>
          <w:szCs w:val="28"/>
        </w:rPr>
        <w:t>в 2020 году – 66 868 169,6 тыс. рублей (96,6%).</w:t>
      </w:r>
    </w:p>
    <w:p w:rsidR="00583C49" w:rsidRPr="00250F64" w:rsidRDefault="00583C49" w:rsidP="00F1673A">
      <w:pPr>
        <w:tabs>
          <w:tab w:val="left" w:pos="1134"/>
        </w:tabs>
        <w:spacing w:before="120"/>
        <w:ind w:firstLine="709"/>
        <w:jc w:val="both"/>
        <w:rPr>
          <w:sz w:val="28"/>
          <w:szCs w:val="28"/>
        </w:rPr>
      </w:pPr>
      <w:r w:rsidRPr="00250F64">
        <w:rPr>
          <w:sz w:val="28"/>
          <w:szCs w:val="28"/>
        </w:rPr>
        <w:t>В общем объеме расходов бюджета области, направляемых на реализацию госпрограмм в 2018-2020 годах, наибольшие доли традиционно приходятся на госпрограммы:</w:t>
      </w:r>
    </w:p>
    <w:p w:rsidR="00583C49" w:rsidRPr="00250F64" w:rsidRDefault="00583C49" w:rsidP="00250F64">
      <w:pPr>
        <w:tabs>
          <w:tab w:val="left" w:pos="1134"/>
        </w:tabs>
        <w:spacing w:before="120"/>
        <w:ind w:firstLine="709"/>
        <w:jc w:val="both"/>
        <w:rPr>
          <w:sz w:val="28"/>
          <w:szCs w:val="28"/>
        </w:rPr>
      </w:pPr>
      <w:r w:rsidRPr="00250F64">
        <w:rPr>
          <w:sz w:val="28"/>
          <w:szCs w:val="28"/>
        </w:rPr>
        <w:t xml:space="preserve">«Развитие образования Тульской области» (27,4%, 27,7%, 28,6%); </w:t>
      </w:r>
    </w:p>
    <w:p w:rsidR="00583C49" w:rsidRPr="00250F64" w:rsidRDefault="00583C49" w:rsidP="00250F64">
      <w:pPr>
        <w:tabs>
          <w:tab w:val="left" w:pos="1134"/>
        </w:tabs>
        <w:spacing w:before="120"/>
        <w:ind w:firstLine="709"/>
        <w:jc w:val="both"/>
        <w:rPr>
          <w:sz w:val="28"/>
          <w:szCs w:val="28"/>
        </w:rPr>
      </w:pPr>
      <w:r w:rsidRPr="00250F64">
        <w:rPr>
          <w:sz w:val="28"/>
          <w:szCs w:val="28"/>
        </w:rPr>
        <w:t>«Развитие здравоохранения Тульской области» (19,9%, 21,1%, 20,6%);</w:t>
      </w:r>
    </w:p>
    <w:p w:rsidR="00583C49" w:rsidRPr="00250F64" w:rsidRDefault="00583C49" w:rsidP="00250F64">
      <w:pPr>
        <w:tabs>
          <w:tab w:val="left" w:pos="1134"/>
        </w:tabs>
        <w:spacing w:before="120"/>
        <w:ind w:firstLine="709"/>
        <w:jc w:val="both"/>
        <w:rPr>
          <w:sz w:val="28"/>
          <w:szCs w:val="28"/>
        </w:rPr>
      </w:pPr>
      <w:r w:rsidRPr="00250F64">
        <w:rPr>
          <w:sz w:val="28"/>
          <w:szCs w:val="28"/>
        </w:rPr>
        <w:t>«Социальная поддержка и социальное обслуживание населения Тульской области» (18,3%, 18,3%, 18,4%).</w:t>
      </w:r>
    </w:p>
    <w:p w:rsidR="00583C49" w:rsidRPr="00250F64" w:rsidRDefault="00583C49" w:rsidP="00F1673A">
      <w:pPr>
        <w:tabs>
          <w:tab w:val="left" w:pos="1134"/>
        </w:tabs>
        <w:spacing w:before="120"/>
        <w:ind w:firstLine="709"/>
        <w:jc w:val="both"/>
        <w:rPr>
          <w:sz w:val="28"/>
          <w:szCs w:val="28"/>
        </w:rPr>
      </w:pPr>
      <w:r w:rsidRPr="00250F64">
        <w:rPr>
          <w:sz w:val="28"/>
          <w:szCs w:val="28"/>
        </w:rPr>
        <w:t xml:space="preserve">В соответствии с Законопроектом объем бюджетных ассигнований на осуществление непрограммных направлений деятельности составит в 2018 году 2 489 267,4 тыс. рублей (3,7% от общего объема расходов); в 2019 и 2020 </w:t>
      </w:r>
      <w:r w:rsidRPr="00250F64">
        <w:rPr>
          <w:sz w:val="28"/>
          <w:szCs w:val="28"/>
        </w:rPr>
        <w:lastRenderedPageBreak/>
        <w:t>годах – 2 464 261,4 тыс. рублей и 2 343 843,3 тыс. рублей (3,6% и 3,4% от общего объема расходов без учета условно утверждаемых расходов) соответственно. К уровню 2017 года доля непрограммных расходов в общем объеме расходов сокращается в 2018 году на 0,6 процентного пункта, в 2020 году – на 0,9 процентного пункта.</w:t>
      </w:r>
    </w:p>
    <w:p w:rsidR="00583C49" w:rsidRPr="00250F64" w:rsidRDefault="00583C49" w:rsidP="00F1673A">
      <w:pPr>
        <w:tabs>
          <w:tab w:val="left" w:pos="1134"/>
        </w:tabs>
        <w:ind w:firstLine="709"/>
        <w:jc w:val="both"/>
        <w:rPr>
          <w:sz w:val="28"/>
          <w:szCs w:val="28"/>
        </w:rPr>
      </w:pPr>
      <w:r w:rsidRPr="00250F64">
        <w:rPr>
          <w:sz w:val="28"/>
          <w:szCs w:val="28"/>
        </w:rPr>
        <w:t>В 2018–2020 годах указанные бюджетные ассигнования предусматриваются 20 ГРБС. Наибольший объем бюджетных ассигнований по непрограммным направлениям предусматривается по разделам 0100 «Общегосударственные вопросы» и 1400 «Межбюджетные трансферты общего характера бюджетам бюджетной системы Российской Федерации».</w:t>
      </w:r>
    </w:p>
    <w:p w:rsidR="00583C49" w:rsidRPr="00250F64" w:rsidRDefault="00583C49" w:rsidP="00F1673A">
      <w:pPr>
        <w:tabs>
          <w:tab w:val="left" w:pos="1134"/>
        </w:tabs>
        <w:spacing w:before="120"/>
        <w:ind w:firstLine="709"/>
        <w:jc w:val="both"/>
        <w:rPr>
          <w:sz w:val="28"/>
          <w:szCs w:val="28"/>
        </w:rPr>
      </w:pPr>
      <w:r w:rsidRPr="00250F64">
        <w:rPr>
          <w:sz w:val="28"/>
          <w:szCs w:val="28"/>
        </w:rPr>
        <w:t xml:space="preserve">В структуре расходов бюджета области сохраняется тенденция сокращения инвестиционной составляющей (с 6,2% в 2018 году до 4,7% в 2020 году). В 2018 году к уровню 2017 года объем бюджетных ассигнований на бюджетные инвестиции уменьшается на 2 588 686,5 тыс. рублей (38,2%) до 4 187 924,2 тыс. рублей, в 2020 году к уровню 2018 года – на 931 382,1 тыс. рублей (22,2%) до 3 256 542,1 тыс. рублей. Объем средств, передаваемых в бюджеты муниципальных образований на софинансирование капитальных вложений в объекты муниципальной собственности, составит: в 2018 году – 38,5% от общего объема бюджетных инвестиций (1 614 066,9 тыс. рублей); в 2019 году – 38,4% (1 624 369,3 тыс. рублей); в 2020 году – 54,8% (1 784 488,1 тыс. рублей). </w:t>
      </w:r>
    </w:p>
    <w:p w:rsidR="00583C49" w:rsidRPr="00250F64" w:rsidRDefault="00583C49" w:rsidP="00583C49">
      <w:pPr>
        <w:tabs>
          <w:tab w:val="left" w:pos="1134"/>
        </w:tabs>
        <w:spacing w:before="120"/>
        <w:ind w:firstLine="709"/>
        <w:jc w:val="both"/>
        <w:rPr>
          <w:sz w:val="28"/>
          <w:szCs w:val="28"/>
        </w:rPr>
      </w:pPr>
      <w:r w:rsidRPr="00250F64">
        <w:rPr>
          <w:sz w:val="28"/>
          <w:szCs w:val="28"/>
        </w:rPr>
        <w:t>Объемы бюджетных ассигнований дорожного фонда предусматриваются на 2018 год в сумме 4 145 567,7 тыс. рублей; на 2019 – 2020 годы – 4 844 392,5 тыс. рублей и 4 929 248,9 тыс. рублей соответственно.</w:t>
      </w:r>
    </w:p>
    <w:p w:rsidR="00583C49" w:rsidRPr="00250F64" w:rsidRDefault="00583C49" w:rsidP="00583C49">
      <w:pPr>
        <w:tabs>
          <w:tab w:val="left" w:pos="1134"/>
        </w:tabs>
        <w:ind w:firstLine="709"/>
        <w:jc w:val="both"/>
        <w:rPr>
          <w:sz w:val="28"/>
          <w:szCs w:val="28"/>
        </w:rPr>
      </w:pPr>
      <w:r w:rsidRPr="00250F64">
        <w:rPr>
          <w:sz w:val="28"/>
          <w:szCs w:val="28"/>
        </w:rPr>
        <w:t>Дорожный фонд сформирован в пределах прогнозируемых доходов, установленных Законом Тульской области от 20.07.2011 №1613–ЗТО «О дорожном фонде Тульской области».</w:t>
      </w:r>
    </w:p>
    <w:p w:rsidR="00583C49" w:rsidRPr="00250F64" w:rsidRDefault="00583C49" w:rsidP="00F1673A">
      <w:pPr>
        <w:tabs>
          <w:tab w:val="left" w:pos="1134"/>
        </w:tabs>
        <w:ind w:firstLine="709"/>
        <w:jc w:val="both"/>
        <w:rPr>
          <w:sz w:val="28"/>
          <w:szCs w:val="28"/>
        </w:rPr>
      </w:pPr>
      <w:r w:rsidRPr="00250F64">
        <w:rPr>
          <w:sz w:val="28"/>
          <w:szCs w:val="28"/>
        </w:rPr>
        <w:t>Объем дорожного фонда области на 2018 год уменьшается на 464 532,3 тыс. рублей (на 10,1%) к уровню 2017 года (по ожидаемой оценке исполнения).</w:t>
      </w:r>
    </w:p>
    <w:p w:rsidR="00583C49" w:rsidRPr="00250F64" w:rsidRDefault="00583C49" w:rsidP="00F1673A">
      <w:pPr>
        <w:tabs>
          <w:tab w:val="left" w:pos="1134"/>
        </w:tabs>
        <w:spacing w:before="120"/>
        <w:ind w:firstLine="709"/>
        <w:jc w:val="both"/>
        <w:rPr>
          <w:sz w:val="28"/>
          <w:szCs w:val="28"/>
        </w:rPr>
      </w:pPr>
      <w:r w:rsidRPr="00250F64">
        <w:rPr>
          <w:sz w:val="28"/>
          <w:szCs w:val="28"/>
        </w:rPr>
        <w:t>В соответствии с основными направлениями бюджетной политики области политика в сфере межбюджетных отношений в 2018 году и плановом периоде 2019 и 2020 годов будет направлена на решение следующих задач: обеспечение сбалансированности местных бюджетов; сохранение высокой роли выравнивающей составляющей межбюджетных трансфертов; повышение эффективности предоставления целевых межбюджетных трансфертов.</w:t>
      </w:r>
    </w:p>
    <w:p w:rsidR="00583C49" w:rsidRPr="00250F64" w:rsidRDefault="00583C49" w:rsidP="00F1673A">
      <w:pPr>
        <w:tabs>
          <w:tab w:val="left" w:pos="1134"/>
        </w:tabs>
        <w:ind w:firstLine="709"/>
        <w:jc w:val="both"/>
        <w:rPr>
          <w:sz w:val="28"/>
          <w:szCs w:val="28"/>
        </w:rPr>
      </w:pPr>
      <w:r w:rsidRPr="00250F64">
        <w:rPr>
          <w:sz w:val="28"/>
          <w:szCs w:val="28"/>
        </w:rPr>
        <w:t>На 2018 год расходы бюджета области на межбюджетные трансферты бюджетам муниципальных образований предусматриваются в объеме 18 794 252,6 тыс. рублей (с уменьшением к уровню 2017 года (оценке) на 6,5%); на 2019 год – в объеме 18 386 469,8 тыс. рублей (с уменьшением к уровню 2018 года на 2,2%), на 2020 год – в сумме 19 036 230,6 тыс. рублей (с увеличением к уровню 2019 года на 3,5%).</w:t>
      </w:r>
    </w:p>
    <w:p w:rsidR="00583C49" w:rsidRPr="00250F64" w:rsidRDefault="00583C49" w:rsidP="00F1673A">
      <w:pPr>
        <w:tabs>
          <w:tab w:val="left" w:pos="1134"/>
        </w:tabs>
        <w:ind w:firstLine="709"/>
        <w:jc w:val="both"/>
        <w:rPr>
          <w:sz w:val="28"/>
          <w:szCs w:val="28"/>
        </w:rPr>
      </w:pPr>
      <w:r w:rsidRPr="00250F64">
        <w:rPr>
          <w:sz w:val="28"/>
          <w:szCs w:val="28"/>
        </w:rPr>
        <w:t xml:space="preserve">Снижение в прогнозируемом периоде 2018-2020 годов по отношению к уровню текущего года общего объема указанных расходов обусловлено </w:t>
      </w:r>
      <w:r w:rsidRPr="00250F64">
        <w:rPr>
          <w:sz w:val="28"/>
          <w:szCs w:val="28"/>
        </w:rPr>
        <w:lastRenderedPageBreak/>
        <w:t>значительным сокращением объема предоставляемых субсидий и иных межбюджетных трансфертов (в том числе в связи с отсутствием полной информации об объемах средств федерального бюджета, распределяемых бюджетам субъектов РФ).</w:t>
      </w:r>
    </w:p>
    <w:p w:rsidR="00583C49" w:rsidRPr="00250F64" w:rsidRDefault="00583C49" w:rsidP="00F1673A">
      <w:pPr>
        <w:tabs>
          <w:tab w:val="left" w:pos="1134"/>
        </w:tabs>
        <w:spacing w:before="120"/>
        <w:ind w:firstLine="709"/>
        <w:jc w:val="both"/>
        <w:rPr>
          <w:sz w:val="28"/>
          <w:szCs w:val="28"/>
        </w:rPr>
      </w:pPr>
      <w:r w:rsidRPr="00250F64">
        <w:rPr>
          <w:sz w:val="28"/>
          <w:szCs w:val="28"/>
        </w:rPr>
        <w:t>В целях оказания финансовой поддержки со стороны бюджета области в финансировании первоочередных расходов бюджетов муниципальных образований и сбалансированности местных бюджетов в прогнозируемый период предусматривается ежегодный рост объема средств, передаваемых бюджетам муниципальных образований на выравнивание бюджетной обеспеченности (в 2018 году – на 3,5% к уровню 2017 года; в 2019 году – на 5,4% к уровню</w:t>
      </w:r>
      <w:r w:rsidR="00F1673A" w:rsidRPr="00250F64">
        <w:rPr>
          <w:sz w:val="28"/>
          <w:szCs w:val="28"/>
        </w:rPr>
        <w:t xml:space="preserve"> 2018 года; в 2020 году – на 4</w:t>
      </w:r>
      <w:r w:rsidRPr="00250F64">
        <w:rPr>
          <w:sz w:val="28"/>
          <w:szCs w:val="28"/>
        </w:rPr>
        <w:t>% к уровню 2019 года).</w:t>
      </w:r>
    </w:p>
    <w:p w:rsidR="00583C49" w:rsidRPr="00250F64" w:rsidRDefault="00583C49" w:rsidP="00250F64">
      <w:pPr>
        <w:tabs>
          <w:tab w:val="left" w:pos="1134"/>
        </w:tabs>
        <w:spacing w:before="120"/>
        <w:ind w:firstLine="709"/>
        <w:jc w:val="both"/>
        <w:rPr>
          <w:sz w:val="28"/>
          <w:szCs w:val="28"/>
        </w:rPr>
      </w:pPr>
      <w:r w:rsidRPr="00250F64">
        <w:rPr>
          <w:sz w:val="28"/>
          <w:szCs w:val="28"/>
        </w:rPr>
        <w:t xml:space="preserve">Объем дотаций на выравнивание бюджетной обеспеченности муниципальных районов (городских округов) определен исходя из критерия выравнивания расчетной бюджетной обеспеченности муниципальных районов (городских округов), равного 0,62665 (увеличен на 0,2% к показателю предыдущего бюджетного цикла (0,6251)). </w:t>
      </w:r>
    </w:p>
    <w:p w:rsidR="00583C49" w:rsidRPr="00250F64" w:rsidRDefault="00583C49" w:rsidP="00250F64">
      <w:pPr>
        <w:tabs>
          <w:tab w:val="left" w:pos="1134"/>
        </w:tabs>
        <w:spacing w:before="120"/>
        <w:ind w:firstLine="709"/>
        <w:jc w:val="both"/>
        <w:rPr>
          <w:sz w:val="28"/>
          <w:szCs w:val="28"/>
        </w:rPr>
      </w:pPr>
      <w:r w:rsidRPr="00250F64">
        <w:rPr>
          <w:sz w:val="28"/>
          <w:szCs w:val="28"/>
        </w:rPr>
        <w:t>Объем дотаций на выравнивание бюджетной обеспеченности поселений определен исходя из критерия выравнивания финансовых возможностей поселений по осуществлению органами местного самоуправления полномочий по решению вопросов местного значения равного на 2018 год – 202,88, на 201</w:t>
      </w:r>
      <w:r w:rsidR="009D0A43" w:rsidRPr="00250F64">
        <w:rPr>
          <w:sz w:val="28"/>
          <w:szCs w:val="28"/>
        </w:rPr>
        <w:t>9</w:t>
      </w:r>
      <w:r w:rsidRPr="00250F64">
        <w:rPr>
          <w:sz w:val="28"/>
          <w:szCs w:val="28"/>
        </w:rPr>
        <w:t xml:space="preserve"> и 20</w:t>
      </w:r>
      <w:r w:rsidR="009D0A43" w:rsidRPr="00250F64">
        <w:rPr>
          <w:sz w:val="28"/>
          <w:szCs w:val="28"/>
        </w:rPr>
        <w:t>20</w:t>
      </w:r>
      <w:r w:rsidRPr="00250F64">
        <w:rPr>
          <w:sz w:val="28"/>
          <w:szCs w:val="28"/>
        </w:rPr>
        <w:t xml:space="preserve"> годы – 211,00 и 219,44 соответственно (предусматривается с учетом ежегодной индексации на уровень прогнозируемой инфляции 4%).</w:t>
      </w:r>
    </w:p>
    <w:p w:rsidR="00583C49" w:rsidRPr="00250F64" w:rsidRDefault="00583C49" w:rsidP="00250F64">
      <w:pPr>
        <w:tabs>
          <w:tab w:val="left" w:pos="1134"/>
        </w:tabs>
        <w:spacing w:before="120"/>
        <w:ind w:firstLine="709"/>
        <w:jc w:val="both"/>
        <w:rPr>
          <w:sz w:val="28"/>
          <w:szCs w:val="28"/>
        </w:rPr>
      </w:pPr>
      <w:r w:rsidRPr="00250F64">
        <w:rPr>
          <w:sz w:val="28"/>
          <w:szCs w:val="28"/>
        </w:rPr>
        <w:t>В целях укрепления доходной базы местных бюджетов с 1 января 2018 года вступят в силу положения Закона области о межбюджетных отношениях, предусматривающие увеличение единых нормативов отчислений:</w:t>
      </w:r>
    </w:p>
    <w:p w:rsidR="00583C49" w:rsidRPr="00250F64" w:rsidRDefault="00583C49" w:rsidP="00250F64">
      <w:pPr>
        <w:tabs>
          <w:tab w:val="left" w:pos="1134"/>
        </w:tabs>
        <w:spacing w:before="120"/>
        <w:ind w:firstLine="709"/>
        <w:jc w:val="both"/>
        <w:rPr>
          <w:sz w:val="28"/>
          <w:szCs w:val="28"/>
        </w:rPr>
      </w:pPr>
      <w:r w:rsidRPr="00250F64">
        <w:rPr>
          <w:sz w:val="28"/>
          <w:szCs w:val="28"/>
        </w:rPr>
        <w:t>в бюджеты муниципальных районов от налога, взимаемого в связи с применением упрощенной системы налогообложения, в том числе минимального налога, с 40 до 65 процентов (дополнительные поступления в бюджеты муниципальных районов составят порядка 103,5 млн. рублей в 2018 году, 107,7 млн. рублей в 2019 году, 112,0 млн. рублей в 2020 году);</w:t>
      </w:r>
    </w:p>
    <w:p w:rsidR="00583C49" w:rsidRPr="00250F64" w:rsidRDefault="00583C49" w:rsidP="00250F64">
      <w:pPr>
        <w:tabs>
          <w:tab w:val="left" w:pos="1134"/>
        </w:tabs>
        <w:spacing w:before="120"/>
        <w:ind w:firstLine="709"/>
        <w:jc w:val="both"/>
        <w:rPr>
          <w:sz w:val="28"/>
          <w:szCs w:val="28"/>
        </w:rPr>
      </w:pPr>
      <w:r w:rsidRPr="00250F64">
        <w:rPr>
          <w:sz w:val="28"/>
          <w:szCs w:val="28"/>
        </w:rPr>
        <w:t>в бюджеты городских округов от налога на имущество организаций с 5 до 8 процентов (дополнительные поступления в бюджеты городских округов составят порядка 113,8 млн. рублей в 2018 году, в 2019-2020 годах 120,5 млн. рублей и 126,8 млн. рублей соответственно).</w:t>
      </w:r>
    </w:p>
    <w:p w:rsidR="00583C49" w:rsidRPr="00250F64" w:rsidRDefault="00583C49" w:rsidP="00F1673A">
      <w:pPr>
        <w:tabs>
          <w:tab w:val="left" w:pos="1134"/>
        </w:tabs>
        <w:spacing w:before="120"/>
        <w:ind w:firstLine="709"/>
        <w:jc w:val="both"/>
        <w:rPr>
          <w:sz w:val="28"/>
          <w:szCs w:val="28"/>
        </w:rPr>
      </w:pPr>
      <w:r w:rsidRPr="00250F64">
        <w:rPr>
          <w:sz w:val="28"/>
          <w:szCs w:val="28"/>
        </w:rPr>
        <w:t xml:space="preserve">Законодательно распределяемый объем межбюджетных трансфертов в 2018 году составит 81,7% от общего объема межбюджетных трансфертов. Согласно части 16 статьи 18 Законопроекта распределение в 2018 году субсидий бюджетам муниципальных образований утверждается Правительством области в срок до 1 апреля 2018 года. По сравнению с 2017 годом срок сократится на один месяц. Перераспределение субсидий между бюджетами муниципальных образований Тульской области после 1 апреля не </w:t>
      </w:r>
      <w:r w:rsidRPr="00250F64">
        <w:rPr>
          <w:sz w:val="28"/>
          <w:szCs w:val="28"/>
        </w:rPr>
        <w:lastRenderedPageBreak/>
        <w:t xml:space="preserve">допускается (за исключением субсидий, распределяемых на конкурсной основе или софинансируемых за счет средств федерального бюджета, субсидий из резервного фонда Правительства Тульской области). Указанная норма Законопроекта должна способствовать более эффективному использованию средств бюджета области и федерального бюджета. При этом следует отметить, что в целях обеспечения большей стабильности бюджетов муниципальных образований необходимо увеличивать количество целевых межбюджетных трансфертов местным бюджетам, распределяемых законом о бюджете области. </w:t>
      </w:r>
    </w:p>
    <w:p w:rsidR="00583C49" w:rsidRPr="00583C49" w:rsidRDefault="00583C49" w:rsidP="00583C49">
      <w:pPr>
        <w:spacing w:before="120"/>
        <w:ind w:right="23" w:firstLine="709"/>
        <w:jc w:val="both"/>
        <w:rPr>
          <w:bCs/>
          <w:snapToGrid w:val="0"/>
          <w:sz w:val="28"/>
          <w:szCs w:val="28"/>
        </w:rPr>
      </w:pPr>
      <w:r w:rsidRPr="00583C49">
        <w:rPr>
          <w:rFonts w:eastAsia="Times New Roman"/>
          <w:sz w:val="28"/>
          <w:szCs w:val="28"/>
          <w:lang w:eastAsia="ru-RU"/>
        </w:rPr>
        <w:t>Расходы бюджета области на обслуживание государственного долга области на 2018 год предусматриваются в объеме 925 880,9 тыс. рублей, что на 148 453,2 тыс. рублей (на 19,1%) выше аналогичных расходов, утвержденных на 2017 год.</w:t>
      </w:r>
      <w:r w:rsidRPr="00583C49">
        <w:rPr>
          <w:sz w:val="28"/>
          <w:szCs w:val="28"/>
        </w:rPr>
        <w:t xml:space="preserve"> В плановом периоде 2019–2020 годов объем процентных расходов предполагается увеличить на 223 306,2 тыс. рублей (на 24,1%) и на 203 702,2 тыс. рублей (на 17,</w:t>
      </w:r>
      <w:r w:rsidRPr="00AA5EAA">
        <w:rPr>
          <w:sz w:val="28"/>
          <w:szCs w:val="28"/>
        </w:rPr>
        <w:t>7%) по отношению к предшествующему году соответственно. Таким образом, расходы на</w:t>
      </w:r>
      <w:r w:rsidRPr="00AA5EAA">
        <w:rPr>
          <w:bCs/>
          <w:snapToGrid w:val="0"/>
          <w:sz w:val="28"/>
          <w:szCs w:val="28"/>
        </w:rPr>
        <w:t xml:space="preserve"> обслуживание государственного долга области вырастут в 2020 году на 86%</w:t>
      </w:r>
      <w:r w:rsidR="00AA5EAA" w:rsidRPr="00AA5EAA">
        <w:rPr>
          <w:bCs/>
          <w:snapToGrid w:val="0"/>
          <w:sz w:val="28"/>
          <w:szCs w:val="28"/>
        </w:rPr>
        <w:t xml:space="preserve"> к оценке исполнения 2017 года</w:t>
      </w:r>
      <w:r w:rsidRPr="00AA5EAA">
        <w:rPr>
          <w:bCs/>
          <w:snapToGrid w:val="0"/>
          <w:sz w:val="28"/>
          <w:szCs w:val="28"/>
        </w:rPr>
        <w:t>.</w:t>
      </w:r>
    </w:p>
    <w:p w:rsidR="00583C49" w:rsidRPr="00583C49" w:rsidRDefault="00583C49" w:rsidP="00583C49">
      <w:pPr>
        <w:autoSpaceDE w:val="0"/>
        <w:autoSpaceDN w:val="0"/>
        <w:adjustRightInd w:val="0"/>
        <w:spacing w:before="120"/>
        <w:ind w:firstLine="709"/>
        <w:jc w:val="both"/>
        <w:rPr>
          <w:rFonts w:eastAsia="Times New Roman"/>
          <w:sz w:val="28"/>
          <w:szCs w:val="28"/>
          <w:lang w:eastAsia="ru-RU"/>
        </w:rPr>
      </w:pPr>
      <w:r w:rsidRPr="00583C49">
        <w:rPr>
          <w:rFonts w:eastAsia="Times New Roman"/>
          <w:sz w:val="28"/>
          <w:szCs w:val="28"/>
          <w:lang w:eastAsia="ru-RU"/>
        </w:rPr>
        <w:t>Исполнение ранее принятых долговых обязательств по бюджетным кредитам, полученным Тульской областью из федерального бюджета для частичного покрытия дефицита бюджета области, предусматривается с учетом реструктуризации имеющейся задолженности: в 2018-2019 годах – по 486 319,8 тыс. рублей (5% от суммы накопленной задолженности на 01.01.2018), в 2020 году – 972 639,6 тыс. рублей (10% от суммы накопленной задолженности на 01.01.2018).</w:t>
      </w:r>
    </w:p>
    <w:p w:rsidR="00583C49" w:rsidRPr="00583C49" w:rsidRDefault="00583C49" w:rsidP="00583C49">
      <w:pPr>
        <w:autoSpaceDE w:val="0"/>
        <w:autoSpaceDN w:val="0"/>
        <w:adjustRightInd w:val="0"/>
        <w:spacing w:before="120"/>
        <w:ind w:firstLine="709"/>
        <w:jc w:val="both"/>
        <w:rPr>
          <w:sz w:val="28"/>
          <w:szCs w:val="28"/>
        </w:rPr>
      </w:pPr>
      <w:r w:rsidRPr="00583C49">
        <w:rPr>
          <w:sz w:val="28"/>
          <w:szCs w:val="28"/>
        </w:rPr>
        <w:t>Предлагаемые Законопроектом показатели государственного долга области на 2018–2020 годы,</w:t>
      </w:r>
      <w:r w:rsidRPr="00583C49">
        <w:rPr>
          <w:spacing w:val="-4"/>
          <w:sz w:val="28"/>
          <w:szCs w:val="28"/>
        </w:rPr>
        <w:t xml:space="preserve"> </w:t>
      </w:r>
      <w:r w:rsidRPr="00583C49">
        <w:rPr>
          <w:sz w:val="28"/>
          <w:szCs w:val="28"/>
        </w:rPr>
        <w:t xml:space="preserve">объем расходов на обслуживание государственного долга </w:t>
      </w:r>
      <w:r w:rsidRPr="00583C49">
        <w:rPr>
          <w:spacing w:val="-4"/>
          <w:sz w:val="28"/>
          <w:szCs w:val="28"/>
        </w:rPr>
        <w:t xml:space="preserve">области соответствуют нормам, определенным </w:t>
      </w:r>
      <w:r w:rsidRPr="00583C49">
        <w:rPr>
          <w:sz w:val="28"/>
          <w:szCs w:val="28"/>
        </w:rPr>
        <w:t>статьями 106, 107, 111 БК РФ.</w:t>
      </w:r>
    </w:p>
    <w:p w:rsidR="00583C49" w:rsidRPr="00583C49" w:rsidRDefault="00583C49" w:rsidP="00F1673A">
      <w:pPr>
        <w:tabs>
          <w:tab w:val="left" w:pos="1276"/>
        </w:tabs>
        <w:spacing w:before="240"/>
        <w:ind w:firstLine="709"/>
        <w:jc w:val="both"/>
        <w:rPr>
          <w:spacing w:val="-4"/>
          <w:sz w:val="28"/>
          <w:szCs w:val="28"/>
        </w:rPr>
      </w:pPr>
      <w:r w:rsidRPr="00583C49">
        <w:rPr>
          <w:spacing w:val="-4"/>
          <w:sz w:val="28"/>
          <w:szCs w:val="28"/>
        </w:rPr>
        <w:t>Проведенный анализ Законопроекта и документов, составляющих основу формирования бюджета области, дает основание сделать вывод о возможности принятия Законопроекта в первом чтении.</w:t>
      </w:r>
    </w:p>
    <w:p w:rsidR="00583C49" w:rsidRPr="00583C49" w:rsidRDefault="00583C49" w:rsidP="00F1673A">
      <w:pPr>
        <w:tabs>
          <w:tab w:val="right" w:pos="9356"/>
        </w:tabs>
        <w:spacing w:before="480"/>
        <w:ind w:right="-11"/>
        <w:rPr>
          <w:vanish/>
          <w:sz w:val="28"/>
          <w:szCs w:val="28"/>
        </w:rPr>
      </w:pPr>
      <w:r w:rsidRPr="00583C49">
        <w:rPr>
          <w:vanish/>
          <w:sz w:val="28"/>
          <w:szCs w:val="28"/>
        </w:rPr>
        <w:t>Аудитор счетной палаты</w:t>
      </w:r>
      <w:r w:rsidRPr="00583C49">
        <w:rPr>
          <w:vanish/>
          <w:sz w:val="28"/>
          <w:szCs w:val="28"/>
        </w:rPr>
        <w:br/>
        <w:t>Тульской области</w:t>
      </w:r>
      <w:r w:rsidRPr="00583C49">
        <w:rPr>
          <w:vanish/>
          <w:sz w:val="28"/>
          <w:szCs w:val="28"/>
        </w:rPr>
        <w:tab/>
        <w:t>О.П. Гремякова</w:t>
      </w:r>
      <w:bookmarkStart w:id="0" w:name="_GoBack"/>
      <w:bookmarkEnd w:id="0"/>
    </w:p>
    <w:sectPr w:rsidR="00583C49" w:rsidRPr="00583C49" w:rsidSect="006F7C2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E0" w:rsidRDefault="009B41E0" w:rsidP="001563FF">
      <w:r>
        <w:separator/>
      </w:r>
    </w:p>
  </w:endnote>
  <w:endnote w:type="continuationSeparator" w:id="0">
    <w:p w:rsidR="009B41E0" w:rsidRDefault="009B41E0" w:rsidP="001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E0" w:rsidRDefault="009B41E0" w:rsidP="001563FF">
      <w:r>
        <w:separator/>
      </w:r>
    </w:p>
  </w:footnote>
  <w:footnote w:type="continuationSeparator" w:id="0">
    <w:p w:rsidR="009B41E0" w:rsidRDefault="009B41E0" w:rsidP="0015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5386"/>
      <w:docPartObj>
        <w:docPartGallery w:val="Page Numbers (Top of Page)"/>
        <w:docPartUnique/>
      </w:docPartObj>
    </w:sdtPr>
    <w:sdtEndPr/>
    <w:sdtContent>
      <w:p w:rsidR="00F54D80" w:rsidRDefault="00F54D80">
        <w:pPr>
          <w:pStyle w:val="a9"/>
          <w:jc w:val="center"/>
        </w:pPr>
        <w:r>
          <w:fldChar w:fldCharType="begin"/>
        </w:r>
        <w:r>
          <w:instrText>PAGE   \* MERGEFORMAT</w:instrText>
        </w:r>
        <w:r>
          <w:fldChar w:fldCharType="separate"/>
        </w:r>
        <w:r w:rsidR="00133BFC">
          <w:rPr>
            <w:noProof/>
          </w:rPr>
          <w:t>7</w:t>
        </w:r>
        <w:r>
          <w:fldChar w:fldCharType="end"/>
        </w:r>
      </w:p>
    </w:sdtContent>
  </w:sdt>
  <w:p w:rsidR="00F54D80" w:rsidRDefault="00F54D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6"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7"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8"/>
  </w:num>
  <w:num w:numId="6">
    <w:abstractNumId w:val="34"/>
  </w:num>
  <w:num w:numId="7">
    <w:abstractNumId w:val="24"/>
  </w:num>
  <w:num w:numId="8">
    <w:abstractNumId w:val="26"/>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5"/>
  </w:num>
  <w:num w:numId="16">
    <w:abstractNumId w:val="28"/>
  </w:num>
  <w:num w:numId="17">
    <w:abstractNumId w:val="32"/>
  </w:num>
  <w:num w:numId="18">
    <w:abstractNumId w:val="16"/>
  </w:num>
  <w:num w:numId="19">
    <w:abstractNumId w:val="9"/>
  </w:num>
  <w:num w:numId="20">
    <w:abstractNumId w:val="7"/>
  </w:num>
  <w:num w:numId="21">
    <w:abstractNumId w:val="29"/>
  </w:num>
  <w:num w:numId="22">
    <w:abstractNumId w:val="13"/>
  </w:num>
  <w:num w:numId="23">
    <w:abstractNumId w:val="33"/>
  </w:num>
  <w:num w:numId="24">
    <w:abstractNumId w:val="12"/>
  </w:num>
  <w:num w:numId="25">
    <w:abstractNumId w:val="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
  </w:num>
  <w:num w:numId="29">
    <w:abstractNumId w:val="2"/>
  </w:num>
  <w:num w:numId="30">
    <w:abstractNumId w:val="31"/>
  </w:num>
  <w:num w:numId="31">
    <w:abstractNumId w:val="15"/>
  </w:num>
  <w:num w:numId="32">
    <w:abstractNumId w:val="17"/>
  </w:num>
  <w:num w:numId="33">
    <w:abstractNumId w:val="10"/>
  </w:num>
  <w:num w:numId="34">
    <w:abstractNumId w:val="30"/>
  </w:num>
  <w:num w:numId="35">
    <w:abstractNumId w:val="27"/>
  </w:num>
  <w:num w:numId="36">
    <w:abstractNumId w:val="5"/>
  </w:num>
  <w:num w:numId="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2F"/>
    <w:rsid w:val="000005D9"/>
    <w:rsid w:val="000007BF"/>
    <w:rsid w:val="00001639"/>
    <w:rsid w:val="0000214C"/>
    <w:rsid w:val="00003173"/>
    <w:rsid w:val="00003312"/>
    <w:rsid w:val="000049D1"/>
    <w:rsid w:val="00005AA1"/>
    <w:rsid w:val="00005D61"/>
    <w:rsid w:val="00007A09"/>
    <w:rsid w:val="00010EE9"/>
    <w:rsid w:val="00011846"/>
    <w:rsid w:val="00011CD6"/>
    <w:rsid w:val="00012DC1"/>
    <w:rsid w:val="00013BAB"/>
    <w:rsid w:val="00013EB9"/>
    <w:rsid w:val="000140A0"/>
    <w:rsid w:val="000151AF"/>
    <w:rsid w:val="00015F17"/>
    <w:rsid w:val="00016718"/>
    <w:rsid w:val="000167DB"/>
    <w:rsid w:val="000168D7"/>
    <w:rsid w:val="00017A1E"/>
    <w:rsid w:val="00020D10"/>
    <w:rsid w:val="00020E8B"/>
    <w:rsid w:val="00022994"/>
    <w:rsid w:val="00022C66"/>
    <w:rsid w:val="00024447"/>
    <w:rsid w:val="00024BC4"/>
    <w:rsid w:val="00024D6E"/>
    <w:rsid w:val="00025A48"/>
    <w:rsid w:val="00026CCB"/>
    <w:rsid w:val="0002700A"/>
    <w:rsid w:val="00030B18"/>
    <w:rsid w:val="00031C4A"/>
    <w:rsid w:val="00032290"/>
    <w:rsid w:val="00033D96"/>
    <w:rsid w:val="00034361"/>
    <w:rsid w:val="000358CC"/>
    <w:rsid w:val="000369C3"/>
    <w:rsid w:val="000377BE"/>
    <w:rsid w:val="00037EA8"/>
    <w:rsid w:val="000404A4"/>
    <w:rsid w:val="0004051B"/>
    <w:rsid w:val="000405C8"/>
    <w:rsid w:val="00040B8D"/>
    <w:rsid w:val="00042548"/>
    <w:rsid w:val="00042B66"/>
    <w:rsid w:val="0004365F"/>
    <w:rsid w:val="0004380E"/>
    <w:rsid w:val="00044A32"/>
    <w:rsid w:val="00045CEC"/>
    <w:rsid w:val="00047EFD"/>
    <w:rsid w:val="00047F0D"/>
    <w:rsid w:val="00050AE8"/>
    <w:rsid w:val="00051576"/>
    <w:rsid w:val="00051B2A"/>
    <w:rsid w:val="000534B6"/>
    <w:rsid w:val="00054789"/>
    <w:rsid w:val="0005558E"/>
    <w:rsid w:val="00055BEC"/>
    <w:rsid w:val="000560A6"/>
    <w:rsid w:val="00057818"/>
    <w:rsid w:val="00057BE2"/>
    <w:rsid w:val="00060842"/>
    <w:rsid w:val="00060A36"/>
    <w:rsid w:val="00062FD2"/>
    <w:rsid w:val="000649CA"/>
    <w:rsid w:val="00064D7B"/>
    <w:rsid w:val="00064F94"/>
    <w:rsid w:val="00065904"/>
    <w:rsid w:val="0006713F"/>
    <w:rsid w:val="00067669"/>
    <w:rsid w:val="00070C6B"/>
    <w:rsid w:val="00072572"/>
    <w:rsid w:val="00072FB2"/>
    <w:rsid w:val="0007472D"/>
    <w:rsid w:val="00074B96"/>
    <w:rsid w:val="000755BC"/>
    <w:rsid w:val="00076080"/>
    <w:rsid w:val="000766BF"/>
    <w:rsid w:val="00076A98"/>
    <w:rsid w:val="000779CF"/>
    <w:rsid w:val="000806DD"/>
    <w:rsid w:val="00080E22"/>
    <w:rsid w:val="00081047"/>
    <w:rsid w:val="000810F7"/>
    <w:rsid w:val="00081D5E"/>
    <w:rsid w:val="000824AC"/>
    <w:rsid w:val="00082A15"/>
    <w:rsid w:val="0008358E"/>
    <w:rsid w:val="00083E45"/>
    <w:rsid w:val="00084091"/>
    <w:rsid w:val="0008416F"/>
    <w:rsid w:val="000842CF"/>
    <w:rsid w:val="00084EF1"/>
    <w:rsid w:val="000852B6"/>
    <w:rsid w:val="00085AD1"/>
    <w:rsid w:val="00087267"/>
    <w:rsid w:val="000873AC"/>
    <w:rsid w:val="00087E0D"/>
    <w:rsid w:val="00090399"/>
    <w:rsid w:val="00090414"/>
    <w:rsid w:val="000907B3"/>
    <w:rsid w:val="000908AE"/>
    <w:rsid w:val="00090EDC"/>
    <w:rsid w:val="000928FD"/>
    <w:rsid w:val="00092DC6"/>
    <w:rsid w:val="00092F06"/>
    <w:rsid w:val="0009310C"/>
    <w:rsid w:val="00093CBA"/>
    <w:rsid w:val="000944FE"/>
    <w:rsid w:val="000945F8"/>
    <w:rsid w:val="00094C44"/>
    <w:rsid w:val="000966DB"/>
    <w:rsid w:val="00096E5E"/>
    <w:rsid w:val="00097BFD"/>
    <w:rsid w:val="000A0332"/>
    <w:rsid w:val="000A151A"/>
    <w:rsid w:val="000A20F7"/>
    <w:rsid w:val="000A23C4"/>
    <w:rsid w:val="000A3DA1"/>
    <w:rsid w:val="000A4052"/>
    <w:rsid w:val="000A411E"/>
    <w:rsid w:val="000A47E7"/>
    <w:rsid w:val="000A6BD4"/>
    <w:rsid w:val="000A7055"/>
    <w:rsid w:val="000B0368"/>
    <w:rsid w:val="000B0A6F"/>
    <w:rsid w:val="000B110F"/>
    <w:rsid w:val="000B172F"/>
    <w:rsid w:val="000B1C56"/>
    <w:rsid w:val="000B1F4C"/>
    <w:rsid w:val="000B263E"/>
    <w:rsid w:val="000B30C0"/>
    <w:rsid w:val="000B465F"/>
    <w:rsid w:val="000B55AC"/>
    <w:rsid w:val="000B5621"/>
    <w:rsid w:val="000B6ED2"/>
    <w:rsid w:val="000B7165"/>
    <w:rsid w:val="000B7304"/>
    <w:rsid w:val="000C019B"/>
    <w:rsid w:val="000C079F"/>
    <w:rsid w:val="000C07EA"/>
    <w:rsid w:val="000C1904"/>
    <w:rsid w:val="000C1AE1"/>
    <w:rsid w:val="000C25BF"/>
    <w:rsid w:val="000C29C2"/>
    <w:rsid w:val="000C4252"/>
    <w:rsid w:val="000C433F"/>
    <w:rsid w:val="000C45C5"/>
    <w:rsid w:val="000C5C0B"/>
    <w:rsid w:val="000C6893"/>
    <w:rsid w:val="000C6BDE"/>
    <w:rsid w:val="000C7594"/>
    <w:rsid w:val="000C79BD"/>
    <w:rsid w:val="000D1DBC"/>
    <w:rsid w:val="000D3B68"/>
    <w:rsid w:val="000D40A8"/>
    <w:rsid w:val="000D42E9"/>
    <w:rsid w:val="000D4319"/>
    <w:rsid w:val="000D5142"/>
    <w:rsid w:val="000D5A5B"/>
    <w:rsid w:val="000D5DC5"/>
    <w:rsid w:val="000D6C8B"/>
    <w:rsid w:val="000D6FBF"/>
    <w:rsid w:val="000D78E8"/>
    <w:rsid w:val="000D7BDF"/>
    <w:rsid w:val="000E09F4"/>
    <w:rsid w:val="000E11EE"/>
    <w:rsid w:val="000E16C0"/>
    <w:rsid w:val="000E2219"/>
    <w:rsid w:val="000E24A2"/>
    <w:rsid w:val="000E2AE4"/>
    <w:rsid w:val="000E3231"/>
    <w:rsid w:val="000E35BC"/>
    <w:rsid w:val="000E4056"/>
    <w:rsid w:val="000E5227"/>
    <w:rsid w:val="000E5249"/>
    <w:rsid w:val="000E7C28"/>
    <w:rsid w:val="000F2283"/>
    <w:rsid w:val="000F2C72"/>
    <w:rsid w:val="000F2CC3"/>
    <w:rsid w:val="000F35B8"/>
    <w:rsid w:val="000F5A44"/>
    <w:rsid w:val="0010031B"/>
    <w:rsid w:val="00102E87"/>
    <w:rsid w:val="0010351E"/>
    <w:rsid w:val="00104730"/>
    <w:rsid w:val="00104ABE"/>
    <w:rsid w:val="0010528F"/>
    <w:rsid w:val="001067E5"/>
    <w:rsid w:val="0010752D"/>
    <w:rsid w:val="00110045"/>
    <w:rsid w:val="00111087"/>
    <w:rsid w:val="00111EA1"/>
    <w:rsid w:val="00112652"/>
    <w:rsid w:val="00113F4B"/>
    <w:rsid w:val="001143FB"/>
    <w:rsid w:val="00114E60"/>
    <w:rsid w:val="0011585E"/>
    <w:rsid w:val="001169A6"/>
    <w:rsid w:val="00117964"/>
    <w:rsid w:val="00117B08"/>
    <w:rsid w:val="0012090C"/>
    <w:rsid w:val="00120957"/>
    <w:rsid w:val="00120C10"/>
    <w:rsid w:val="0012173E"/>
    <w:rsid w:val="00121A70"/>
    <w:rsid w:val="0012218F"/>
    <w:rsid w:val="0012397A"/>
    <w:rsid w:val="00123C17"/>
    <w:rsid w:val="00123F1C"/>
    <w:rsid w:val="001240F9"/>
    <w:rsid w:val="00124131"/>
    <w:rsid w:val="00126533"/>
    <w:rsid w:val="001269CB"/>
    <w:rsid w:val="001303A2"/>
    <w:rsid w:val="001305A3"/>
    <w:rsid w:val="00131ABE"/>
    <w:rsid w:val="001321C3"/>
    <w:rsid w:val="00132695"/>
    <w:rsid w:val="00132AFF"/>
    <w:rsid w:val="00133BFC"/>
    <w:rsid w:val="001340FE"/>
    <w:rsid w:val="00134244"/>
    <w:rsid w:val="00134819"/>
    <w:rsid w:val="00134BBF"/>
    <w:rsid w:val="00135C96"/>
    <w:rsid w:val="001367FB"/>
    <w:rsid w:val="00140924"/>
    <w:rsid w:val="00140AEE"/>
    <w:rsid w:val="00140B5D"/>
    <w:rsid w:val="0014168F"/>
    <w:rsid w:val="00141CF4"/>
    <w:rsid w:val="001428FC"/>
    <w:rsid w:val="00142F81"/>
    <w:rsid w:val="00143729"/>
    <w:rsid w:val="00143E7C"/>
    <w:rsid w:val="001456DD"/>
    <w:rsid w:val="00145B83"/>
    <w:rsid w:val="00147BDA"/>
    <w:rsid w:val="00147D24"/>
    <w:rsid w:val="00150985"/>
    <w:rsid w:val="001513C8"/>
    <w:rsid w:val="0015255C"/>
    <w:rsid w:val="00152E2F"/>
    <w:rsid w:val="00154EEC"/>
    <w:rsid w:val="0015507A"/>
    <w:rsid w:val="001563FF"/>
    <w:rsid w:val="00157522"/>
    <w:rsid w:val="001607FD"/>
    <w:rsid w:val="00160997"/>
    <w:rsid w:val="00160B88"/>
    <w:rsid w:val="00160C5B"/>
    <w:rsid w:val="00161367"/>
    <w:rsid w:val="0016195D"/>
    <w:rsid w:val="001624AF"/>
    <w:rsid w:val="00162E6C"/>
    <w:rsid w:val="00163950"/>
    <w:rsid w:val="00163AFB"/>
    <w:rsid w:val="001647F4"/>
    <w:rsid w:val="0016676C"/>
    <w:rsid w:val="001668A2"/>
    <w:rsid w:val="00166C12"/>
    <w:rsid w:val="00170691"/>
    <w:rsid w:val="00170E1B"/>
    <w:rsid w:val="00170FA2"/>
    <w:rsid w:val="0017188B"/>
    <w:rsid w:val="00172023"/>
    <w:rsid w:val="00172CF6"/>
    <w:rsid w:val="001734F2"/>
    <w:rsid w:val="00173D7D"/>
    <w:rsid w:val="00174B45"/>
    <w:rsid w:val="0017681C"/>
    <w:rsid w:val="00177242"/>
    <w:rsid w:val="001777B0"/>
    <w:rsid w:val="00177EBA"/>
    <w:rsid w:val="001808A4"/>
    <w:rsid w:val="00180C13"/>
    <w:rsid w:val="00182D9A"/>
    <w:rsid w:val="00183E6F"/>
    <w:rsid w:val="00184474"/>
    <w:rsid w:val="001846DB"/>
    <w:rsid w:val="00184E25"/>
    <w:rsid w:val="00184FE9"/>
    <w:rsid w:val="001852E8"/>
    <w:rsid w:val="0018557D"/>
    <w:rsid w:val="0018668D"/>
    <w:rsid w:val="00187EC1"/>
    <w:rsid w:val="001905A2"/>
    <w:rsid w:val="001921D2"/>
    <w:rsid w:val="00193EBE"/>
    <w:rsid w:val="001947CD"/>
    <w:rsid w:val="001976E3"/>
    <w:rsid w:val="00197AEC"/>
    <w:rsid w:val="001A02ED"/>
    <w:rsid w:val="001A0486"/>
    <w:rsid w:val="001A0523"/>
    <w:rsid w:val="001A2003"/>
    <w:rsid w:val="001A40D4"/>
    <w:rsid w:val="001A5161"/>
    <w:rsid w:val="001A5939"/>
    <w:rsid w:val="001A5BD2"/>
    <w:rsid w:val="001A65D5"/>
    <w:rsid w:val="001A6670"/>
    <w:rsid w:val="001A6D05"/>
    <w:rsid w:val="001A7DAB"/>
    <w:rsid w:val="001B2F3B"/>
    <w:rsid w:val="001B3297"/>
    <w:rsid w:val="001B3682"/>
    <w:rsid w:val="001B377D"/>
    <w:rsid w:val="001B43CE"/>
    <w:rsid w:val="001B4AF5"/>
    <w:rsid w:val="001B4E0B"/>
    <w:rsid w:val="001B549F"/>
    <w:rsid w:val="001B54AC"/>
    <w:rsid w:val="001B5735"/>
    <w:rsid w:val="001C0930"/>
    <w:rsid w:val="001C0FC9"/>
    <w:rsid w:val="001C272D"/>
    <w:rsid w:val="001C33A9"/>
    <w:rsid w:val="001C497F"/>
    <w:rsid w:val="001C4B0E"/>
    <w:rsid w:val="001C5202"/>
    <w:rsid w:val="001C5CDB"/>
    <w:rsid w:val="001C603A"/>
    <w:rsid w:val="001C6EBA"/>
    <w:rsid w:val="001D0205"/>
    <w:rsid w:val="001D065B"/>
    <w:rsid w:val="001D2D99"/>
    <w:rsid w:val="001D3F47"/>
    <w:rsid w:val="001D42C7"/>
    <w:rsid w:val="001D4537"/>
    <w:rsid w:val="001D5ABF"/>
    <w:rsid w:val="001D6D1E"/>
    <w:rsid w:val="001E04AA"/>
    <w:rsid w:val="001E05D8"/>
    <w:rsid w:val="001E0B55"/>
    <w:rsid w:val="001E1520"/>
    <w:rsid w:val="001E1FA1"/>
    <w:rsid w:val="001E402F"/>
    <w:rsid w:val="001E5E7C"/>
    <w:rsid w:val="001E5EBD"/>
    <w:rsid w:val="001E6383"/>
    <w:rsid w:val="001E643D"/>
    <w:rsid w:val="001E6FB6"/>
    <w:rsid w:val="001E708E"/>
    <w:rsid w:val="001E71A3"/>
    <w:rsid w:val="001E7B19"/>
    <w:rsid w:val="001F061F"/>
    <w:rsid w:val="001F0DD3"/>
    <w:rsid w:val="001F0EF4"/>
    <w:rsid w:val="001F1036"/>
    <w:rsid w:val="001F1F5A"/>
    <w:rsid w:val="001F2BB1"/>
    <w:rsid w:val="001F407B"/>
    <w:rsid w:val="001F5B0F"/>
    <w:rsid w:val="001F5B85"/>
    <w:rsid w:val="001F5EA5"/>
    <w:rsid w:val="001F65BA"/>
    <w:rsid w:val="001F6DFB"/>
    <w:rsid w:val="001F6ED0"/>
    <w:rsid w:val="00200909"/>
    <w:rsid w:val="002009F7"/>
    <w:rsid w:val="00200DA2"/>
    <w:rsid w:val="002011B7"/>
    <w:rsid w:val="0020202A"/>
    <w:rsid w:val="00202E93"/>
    <w:rsid w:val="00202EDE"/>
    <w:rsid w:val="00203130"/>
    <w:rsid w:val="0020551D"/>
    <w:rsid w:val="00205E7E"/>
    <w:rsid w:val="00206443"/>
    <w:rsid w:val="002078D1"/>
    <w:rsid w:val="002078FE"/>
    <w:rsid w:val="00210146"/>
    <w:rsid w:val="0021053A"/>
    <w:rsid w:val="002112FE"/>
    <w:rsid w:val="002128CC"/>
    <w:rsid w:val="002144A6"/>
    <w:rsid w:val="00214BDD"/>
    <w:rsid w:val="0021575C"/>
    <w:rsid w:val="002157EB"/>
    <w:rsid w:val="0021596D"/>
    <w:rsid w:val="00215A05"/>
    <w:rsid w:val="00216385"/>
    <w:rsid w:val="00216818"/>
    <w:rsid w:val="00216B92"/>
    <w:rsid w:val="00217CB2"/>
    <w:rsid w:val="00217EEF"/>
    <w:rsid w:val="002222E5"/>
    <w:rsid w:val="00223D38"/>
    <w:rsid w:val="00223FEB"/>
    <w:rsid w:val="00224794"/>
    <w:rsid w:val="0022703A"/>
    <w:rsid w:val="00227C25"/>
    <w:rsid w:val="00230964"/>
    <w:rsid w:val="00230BD1"/>
    <w:rsid w:val="00230F22"/>
    <w:rsid w:val="002325B1"/>
    <w:rsid w:val="00233165"/>
    <w:rsid w:val="002336B4"/>
    <w:rsid w:val="0023594E"/>
    <w:rsid w:val="00235ABF"/>
    <w:rsid w:val="00236F38"/>
    <w:rsid w:val="002379EA"/>
    <w:rsid w:val="002406AF"/>
    <w:rsid w:val="0024148C"/>
    <w:rsid w:val="00242AA0"/>
    <w:rsid w:val="002433D5"/>
    <w:rsid w:val="002434CF"/>
    <w:rsid w:val="00243CAD"/>
    <w:rsid w:val="0024445D"/>
    <w:rsid w:val="0024581C"/>
    <w:rsid w:val="00245EFA"/>
    <w:rsid w:val="002460F9"/>
    <w:rsid w:val="00247468"/>
    <w:rsid w:val="0024785F"/>
    <w:rsid w:val="00250F64"/>
    <w:rsid w:val="0025191E"/>
    <w:rsid w:val="00251A18"/>
    <w:rsid w:val="00253DEA"/>
    <w:rsid w:val="00254446"/>
    <w:rsid w:val="00254555"/>
    <w:rsid w:val="00255015"/>
    <w:rsid w:val="00255943"/>
    <w:rsid w:val="002562D7"/>
    <w:rsid w:val="0025639D"/>
    <w:rsid w:val="002567E0"/>
    <w:rsid w:val="00256A22"/>
    <w:rsid w:val="002571C3"/>
    <w:rsid w:val="0025736D"/>
    <w:rsid w:val="002611E2"/>
    <w:rsid w:val="002612EA"/>
    <w:rsid w:val="002613F5"/>
    <w:rsid w:val="00262BC8"/>
    <w:rsid w:val="00263319"/>
    <w:rsid w:val="0026333E"/>
    <w:rsid w:val="00263684"/>
    <w:rsid w:val="00264F1E"/>
    <w:rsid w:val="00266E9F"/>
    <w:rsid w:val="0026703A"/>
    <w:rsid w:val="002676C4"/>
    <w:rsid w:val="00267FAD"/>
    <w:rsid w:val="00270DCE"/>
    <w:rsid w:val="002710BA"/>
    <w:rsid w:val="0027115C"/>
    <w:rsid w:val="002711F8"/>
    <w:rsid w:val="00271A36"/>
    <w:rsid w:val="00271B35"/>
    <w:rsid w:val="0027312E"/>
    <w:rsid w:val="00273FE6"/>
    <w:rsid w:val="00274632"/>
    <w:rsid w:val="002758B9"/>
    <w:rsid w:val="00275FC7"/>
    <w:rsid w:val="0027604B"/>
    <w:rsid w:val="00276065"/>
    <w:rsid w:val="002765C6"/>
    <w:rsid w:val="00276FE9"/>
    <w:rsid w:val="00277636"/>
    <w:rsid w:val="00277FE9"/>
    <w:rsid w:val="0028032B"/>
    <w:rsid w:val="002814F9"/>
    <w:rsid w:val="00282605"/>
    <w:rsid w:val="002830EF"/>
    <w:rsid w:val="0028688D"/>
    <w:rsid w:val="00287C9A"/>
    <w:rsid w:val="0029015C"/>
    <w:rsid w:val="00291979"/>
    <w:rsid w:val="00291E44"/>
    <w:rsid w:val="00292868"/>
    <w:rsid w:val="00293966"/>
    <w:rsid w:val="00295B06"/>
    <w:rsid w:val="00295D5A"/>
    <w:rsid w:val="00296A0C"/>
    <w:rsid w:val="00297666"/>
    <w:rsid w:val="00297D2E"/>
    <w:rsid w:val="00297D90"/>
    <w:rsid w:val="00297EF7"/>
    <w:rsid w:val="002A2500"/>
    <w:rsid w:val="002A3B1E"/>
    <w:rsid w:val="002A41D5"/>
    <w:rsid w:val="002A6CAE"/>
    <w:rsid w:val="002A70E3"/>
    <w:rsid w:val="002A7433"/>
    <w:rsid w:val="002A7551"/>
    <w:rsid w:val="002A7643"/>
    <w:rsid w:val="002A77CC"/>
    <w:rsid w:val="002A79DB"/>
    <w:rsid w:val="002B08C6"/>
    <w:rsid w:val="002B1CD2"/>
    <w:rsid w:val="002B1DAA"/>
    <w:rsid w:val="002B31CC"/>
    <w:rsid w:val="002B3526"/>
    <w:rsid w:val="002B36F4"/>
    <w:rsid w:val="002B382D"/>
    <w:rsid w:val="002B3AA5"/>
    <w:rsid w:val="002B3F0F"/>
    <w:rsid w:val="002B48E9"/>
    <w:rsid w:val="002B5540"/>
    <w:rsid w:val="002B6C19"/>
    <w:rsid w:val="002B6FE4"/>
    <w:rsid w:val="002B79C2"/>
    <w:rsid w:val="002C1A91"/>
    <w:rsid w:val="002C1CAE"/>
    <w:rsid w:val="002C1F1F"/>
    <w:rsid w:val="002C1F35"/>
    <w:rsid w:val="002C2149"/>
    <w:rsid w:val="002C2A28"/>
    <w:rsid w:val="002C30FD"/>
    <w:rsid w:val="002C351A"/>
    <w:rsid w:val="002C3C34"/>
    <w:rsid w:val="002C6963"/>
    <w:rsid w:val="002C7AE9"/>
    <w:rsid w:val="002D04D5"/>
    <w:rsid w:val="002D084B"/>
    <w:rsid w:val="002D0B76"/>
    <w:rsid w:val="002D27AD"/>
    <w:rsid w:val="002D2E58"/>
    <w:rsid w:val="002D309A"/>
    <w:rsid w:val="002D47F0"/>
    <w:rsid w:val="002D503F"/>
    <w:rsid w:val="002D5A84"/>
    <w:rsid w:val="002D6ED0"/>
    <w:rsid w:val="002D7CCB"/>
    <w:rsid w:val="002D7DF5"/>
    <w:rsid w:val="002E03BB"/>
    <w:rsid w:val="002E16B9"/>
    <w:rsid w:val="002E1955"/>
    <w:rsid w:val="002E3DE5"/>
    <w:rsid w:val="002E3E7E"/>
    <w:rsid w:val="002E5743"/>
    <w:rsid w:val="002E706F"/>
    <w:rsid w:val="002E73BA"/>
    <w:rsid w:val="002E7874"/>
    <w:rsid w:val="002F07DF"/>
    <w:rsid w:val="002F09B5"/>
    <w:rsid w:val="002F2D28"/>
    <w:rsid w:val="002F318D"/>
    <w:rsid w:val="002F3A41"/>
    <w:rsid w:val="002F3E99"/>
    <w:rsid w:val="002F4713"/>
    <w:rsid w:val="002F47B2"/>
    <w:rsid w:val="002F52F6"/>
    <w:rsid w:val="002F570A"/>
    <w:rsid w:val="002F58FB"/>
    <w:rsid w:val="002F6008"/>
    <w:rsid w:val="002F63F3"/>
    <w:rsid w:val="002F6624"/>
    <w:rsid w:val="002F6F16"/>
    <w:rsid w:val="002F7D5A"/>
    <w:rsid w:val="002F7E6C"/>
    <w:rsid w:val="00300108"/>
    <w:rsid w:val="0030085D"/>
    <w:rsid w:val="00301C69"/>
    <w:rsid w:val="00301DBC"/>
    <w:rsid w:val="00301E5D"/>
    <w:rsid w:val="003031C8"/>
    <w:rsid w:val="00304CF8"/>
    <w:rsid w:val="0030644C"/>
    <w:rsid w:val="003065D0"/>
    <w:rsid w:val="00307523"/>
    <w:rsid w:val="003079CC"/>
    <w:rsid w:val="003111C8"/>
    <w:rsid w:val="00311431"/>
    <w:rsid w:val="003119F7"/>
    <w:rsid w:val="00311A3B"/>
    <w:rsid w:val="00311B99"/>
    <w:rsid w:val="00312DFB"/>
    <w:rsid w:val="00312F57"/>
    <w:rsid w:val="003138A3"/>
    <w:rsid w:val="003138DA"/>
    <w:rsid w:val="00313C65"/>
    <w:rsid w:val="00314B29"/>
    <w:rsid w:val="00315512"/>
    <w:rsid w:val="0031571D"/>
    <w:rsid w:val="00315A0C"/>
    <w:rsid w:val="00316760"/>
    <w:rsid w:val="00317944"/>
    <w:rsid w:val="00317EB3"/>
    <w:rsid w:val="00320D50"/>
    <w:rsid w:val="00321746"/>
    <w:rsid w:val="00322011"/>
    <w:rsid w:val="003224BD"/>
    <w:rsid w:val="0032325F"/>
    <w:rsid w:val="00323732"/>
    <w:rsid w:val="00325678"/>
    <w:rsid w:val="0032571C"/>
    <w:rsid w:val="003257FA"/>
    <w:rsid w:val="0032761B"/>
    <w:rsid w:val="00327651"/>
    <w:rsid w:val="003276AD"/>
    <w:rsid w:val="0033001B"/>
    <w:rsid w:val="0033076C"/>
    <w:rsid w:val="00330EAE"/>
    <w:rsid w:val="003319FB"/>
    <w:rsid w:val="00331EB3"/>
    <w:rsid w:val="0033200D"/>
    <w:rsid w:val="00333303"/>
    <w:rsid w:val="003338C9"/>
    <w:rsid w:val="00333FF4"/>
    <w:rsid w:val="00334080"/>
    <w:rsid w:val="00334A0E"/>
    <w:rsid w:val="0033503A"/>
    <w:rsid w:val="0033509C"/>
    <w:rsid w:val="00335D5D"/>
    <w:rsid w:val="0033631D"/>
    <w:rsid w:val="00336966"/>
    <w:rsid w:val="00336AB1"/>
    <w:rsid w:val="003402B3"/>
    <w:rsid w:val="003402D6"/>
    <w:rsid w:val="00340B7D"/>
    <w:rsid w:val="0034249E"/>
    <w:rsid w:val="003428EC"/>
    <w:rsid w:val="00342C89"/>
    <w:rsid w:val="00343268"/>
    <w:rsid w:val="003437EE"/>
    <w:rsid w:val="00343B9F"/>
    <w:rsid w:val="00343D1F"/>
    <w:rsid w:val="00343DA8"/>
    <w:rsid w:val="0034432D"/>
    <w:rsid w:val="003501BA"/>
    <w:rsid w:val="00350357"/>
    <w:rsid w:val="00350878"/>
    <w:rsid w:val="0035091F"/>
    <w:rsid w:val="00350DD8"/>
    <w:rsid w:val="00350EBC"/>
    <w:rsid w:val="00350FC4"/>
    <w:rsid w:val="00351396"/>
    <w:rsid w:val="00351A8C"/>
    <w:rsid w:val="00352175"/>
    <w:rsid w:val="003522AF"/>
    <w:rsid w:val="00352A04"/>
    <w:rsid w:val="00352F4F"/>
    <w:rsid w:val="00353963"/>
    <w:rsid w:val="003542A8"/>
    <w:rsid w:val="0035458B"/>
    <w:rsid w:val="003549DF"/>
    <w:rsid w:val="003558BA"/>
    <w:rsid w:val="00355C98"/>
    <w:rsid w:val="00355FBF"/>
    <w:rsid w:val="00356DC7"/>
    <w:rsid w:val="00361DDA"/>
    <w:rsid w:val="00361FE8"/>
    <w:rsid w:val="00365282"/>
    <w:rsid w:val="00366134"/>
    <w:rsid w:val="0036727F"/>
    <w:rsid w:val="00367F01"/>
    <w:rsid w:val="00370D4D"/>
    <w:rsid w:val="00371601"/>
    <w:rsid w:val="003723F1"/>
    <w:rsid w:val="0037552C"/>
    <w:rsid w:val="00375608"/>
    <w:rsid w:val="003757A9"/>
    <w:rsid w:val="00375C71"/>
    <w:rsid w:val="00375DB9"/>
    <w:rsid w:val="00375FFF"/>
    <w:rsid w:val="00376E2D"/>
    <w:rsid w:val="00376EE7"/>
    <w:rsid w:val="003779DD"/>
    <w:rsid w:val="00380612"/>
    <w:rsid w:val="00381EAF"/>
    <w:rsid w:val="00381FE7"/>
    <w:rsid w:val="003822FC"/>
    <w:rsid w:val="00382381"/>
    <w:rsid w:val="0038394F"/>
    <w:rsid w:val="00383F3C"/>
    <w:rsid w:val="003844D5"/>
    <w:rsid w:val="00385E34"/>
    <w:rsid w:val="00386245"/>
    <w:rsid w:val="00386625"/>
    <w:rsid w:val="00386830"/>
    <w:rsid w:val="0038782C"/>
    <w:rsid w:val="00390547"/>
    <w:rsid w:val="00392BB9"/>
    <w:rsid w:val="00393880"/>
    <w:rsid w:val="00393C66"/>
    <w:rsid w:val="00394BD5"/>
    <w:rsid w:val="00395CAF"/>
    <w:rsid w:val="00396A9E"/>
    <w:rsid w:val="00396DF0"/>
    <w:rsid w:val="00397868"/>
    <w:rsid w:val="003A0152"/>
    <w:rsid w:val="003A1CF9"/>
    <w:rsid w:val="003A32F9"/>
    <w:rsid w:val="003A5320"/>
    <w:rsid w:val="003A6114"/>
    <w:rsid w:val="003A61EA"/>
    <w:rsid w:val="003A63C0"/>
    <w:rsid w:val="003A6865"/>
    <w:rsid w:val="003A72A9"/>
    <w:rsid w:val="003B0FEC"/>
    <w:rsid w:val="003B10E1"/>
    <w:rsid w:val="003B13D5"/>
    <w:rsid w:val="003B2A10"/>
    <w:rsid w:val="003B356D"/>
    <w:rsid w:val="003B3B39"/>
    <w:rsid w:val="003B46B9"/>
    <w:rsid w:val="003B4804"/>
    <w:rsid w:val="003B5ACC"/>
    <w:rsid w:val="003B5C60"/>
    <w:rsid w:val="003B5EB9"/>
    <w:rsid w:val="003B7C0D"/>
    <w:rsid w:val="003B7EAE"/>
    <w:rsid w:val="003B7FC4"/>
    <w:rsid w:val="003C0D3F"/>
    <w:rsid w:val="003C1CD9"/>
    <w:rsid w:val="003C1F79"/>
    <w:rsid w:val="003C3B61"/>
    <w:rsid w:val="003C5754"/>
    <w:rsid w:val="003C65F0"/>
    <w:rsid w:val="003C697E"/>
    <w:rsid w:val="003C6CEF"/>
    <w:rsid w:val="003C7240"/>
    <w:rsid w:val="003C7D40"/>
    <w:rsid w:val="003C7DDF"/>
    <w:rsid w:val="003D0761"/>
    <w:rsid w:val="003D16E4"/>
    <w:rsid w:val="003D2C5B"/>
    <w:rsid w:val="003D3340"/>
    <w:rsid w:val="003D3D8F"/>
    <w:rsid w:val="003D3F15"/>
    <w:rsid w:val="003D4D70"/>
    <w:rsid w:val="003D5427"/>
    <w:rsid w:val="003E04BC"/>
    <w:rsid w:val="003E0870"/>
    <w:rsid w:val="003E1384"/>
    <w:rsid w:val="003E1ACC"/>
    <w:rsid w:val="003E1FE0"/>
    <w:rsid w:val="003E2CFD"/>
    <w:rsid w:val="003E36DF"/>
    <w:rsid w:val="003E3F0E"/>
    <w:rsid w:val="003E4321"/>
    <w:rsid w:val="003E5296"/>
    <w:rsid w:val="003F052B"/>
    <w:rsid w:val="003F05CC"/>
    <w:rsid w:val="003F2106"/>
    <w:rsid w:val="003F3299"/>
    <w:rsid w:val="003F3F7D"/>
    <w:rsid w:val="003F490C"/>
    <w:rsid w:val="003F497B"/>
    <w:rsid w:val="003F560C"/>
    <w:rsid w:val="003F5EDF"/>
    <w:rsid w:val="0040222D"/>
    <w:rsid w:val="004023B8"/>
    <w:rsid w:val="004049D1"/>
    <w:rsid w:val="00404C82"/>
    <w:rsid w:val="00406450"/>
    <w:rsid w:val="00406CE1"/>
    <w:rsid w:val="00407021"/>
    <w:rsid w:val="00407755"/>
    <w:rsid w:val="004100AB"/>
    <w:rsid w:val="004113DE"/>
    <w:rsid w:val="00412DB1"/>
    <w:rsid w:val="00412F4E"/>
    <w:rsid w:val="00413C35"/>
    <w:rsid w:val="00414752"/>
    <w:rsid w:val="004157B9"/>
    <w:rsid w:val="00416A77"/>
    <w:rsid w:val="00416D6C"/>
    <w:rsid w:val="004172D5"/>
    <w:rsid w:val="00417547"/>
    <w:rsid w:val="004200E4"/>
    <w:rsid w:val="004203DF"/>
    <w:rsid w:val="00421C23"/>
    <w:rsid w:val="00421E58"/>
    <w:rsid w:val="00421F87"/>
    <w:rsid w:val="00423963"/>
    <w:rsid w:val="004249DD"/>
    <w:rsid w:val="00425CB8"/>
    <w:rsid w:val="0042630B"/>
    <w:rsid w:val="004268F6"/>
    <w:rsid w:val="004269F8"/>
    <w:rsid w:val="00426D82"/>
    <w:rsid w:val="004272C5"/>
    <w:rsid w:val="0042766F"/>
    <w:rsid w:val="00427CFC"/>
    <w:rsid w:val="00431D04"/>
    <w:rsid w:val="00432ABE"/>
    <w:rsid w:val="0043412E"/>
    <w:rsid w:val="0043417A"/>
    <w:rsid w:val="004344AD"/>
    <w:rsid w:val="004356B0"/>
    <w:rsid w:val="00436E2A"/>
    <w:rsid w:val="00437032"/>
    <w:rsid w:val="004370F5"/>
    <w:rsid w:val="00437163"/>
    <w:rsid w:val="00437446"/>
    <w:rsid w:val="004417DB"/>
    <w:rsid w:val="004421A3"/>
    <w:rsid w:val="0044273C"/>
    <w:rsid w:val="004433BC"/>
    <w:rsid w:val="0044397C"/>
    <w:rsid w:val="00443AD9"/>
    <w:rsid w:val="00444913"/>
    <w:rsid w:val="00444D1F"/>
    <w:rsid w:val="00446F41"/>
    <w:rsid w:val="00447DF4"/>
    <w:rsid w:val="004502FF"/>
    <w:rsid w:val="004517AC"/>
    <w:rsid w:val="00452AE0"/>
    <w:rsid w:val="00453BEF"/>
    <w:rsid w:val="00454D97"/>
    <w:rsid w:val="00455111"/>
    <w:rsid w:val="00456252"/>
    <w:rsid w:val="00456435"/>
    <w:rsid w:val="00456953"/>
    <w:rsid w:val="00457817"/>
    <w:rsid w:val="00457CDF"/>
    <w:rsid w:val="00457FAA"/>
    <w:rsid w:val="00460B5F"/>
    <w:rsid w:val="00460CA6"/>
    <w:rsid w:val="00460FA8"/>
    <w:rsid w:val="0046149B"/>
    <w:rsid w:val="0046161C"/>
    <w:rsid w:val="004628B9"/>
    <w:rsid w:val="00462D74"/>
    <w:rsid w:val="00463B41"/>
    <w:rsid w:val="0046441C"/>
    <w:rsid w:val="0046477C"/>
    <w:rsid w:val="00464904"/>
    <w:rsid w:val="004649DE"/>
    <w:rsid w:val="00465786"/>
    <w:rsid w:val="00470262"/>
    <w:rsid w:val="00473F9C"/>
    <w:rsid w:val="00473FF9"/>
    <w:rsid w:val="004744EB"/>
    <w:rsid w:val="00475550"/>
    <w:rsid w:val="004806A6"/>
    <w:rsid w:val="00481943"/>
    <w:rsid w:val="00484A74"/>
    <w:rsid w:val="00485508"/>
    <w:rsid w:val="004866C6"/>
    <w:rsid w:val="00487B4A"/>
    <w:rsid w:val="00487ED7"/>
    <w:rsid w:val="004900A8"/>
    <w:rsid w:val="004902D9"/>
    <w:rsid w:val="0049203B"/>
    <w:rsid w:val="004928DA"/>
    <w:rsid w:val="004929D7"/>
    <w:rsid w:val="00492E91"/>
    <w:rsid w:val="00492F1C"/>
    <w:rsid w:val="00494F77"/>
    <w:rsid w:val="00495C8E"/>
    <w:rsid w:val="00495D96"/>
    <w:rsid w:val="00495F17"/>
    <w:rsid w:val="0049668A"/>
    <w:rsid w:val="004A05F2"/>
    <w:rsid w:val="004A07A8"/>
    <w:rsid w:val="004A26AA"/>
    <w:rsid w:val="004A6C3A"/>
    <w:rsid w:val="004B02FA"/>
    <w:rsid w:val="004B08E9"/>
    <w:rsid w:val="004B1548"/>
    <w:rsid w:val="004B1881"/>
    <w:rsid w:val="004B3990"/>
    <w:rsid w:val="004B4306"/>
    <w:rsid w:val="004B46A3"/>
    <w:rsid w:val="004B4756"/>
    <w:rsid w:val="004B5D9E"/>
    <w:rsid w:val="004B63D5"/>
    <w:rsid w:val="004B65E3"/>
    <w:rsid w:val="004B6C23"/>
    <w:rsid w:val="004B766D"/>
    <w:rsid w:val="004C0D5B"/>
    <w:rsid w:val="004C1317"/>
    <w:rsid w:val="004C1BC8"/>
    <w:rsid w:val="004C23EC"/>
    <w:rsid w:val="004C2617"/>
    <w:rsid w:val="004C2D93"/>
    <w:rsid w:val="004C3130"/>
    <w:rsid w:val="004C39C9"/>
    <w:rsid w:val="004C4338"/>
    <w:rsid w:val="004C60F7"/>
    <w:rsid w:val="004C7D48"/>
    <w:rsid w:val="004C7FC3"/>
    <w:rsid w:val="004D00D6"/>
    <w:rsid w:val="004D06A4"/>
    <w:rsid w:val="004D0C06"/>
    <w:rsid w:val="004D0E58"/>
    <w:rsid w:val="004D1317"/>
    <w:rsid w:val="004D1E29"/>
    <w:rsid w:val="004D268A"/>
    <w:rsid w:val="004D4D66"/>
    <w:rsid w:val="004D60F0"/>
    <w:rsid w:val="004D7DD6"/>
    <w:rsid w:val="004E0269"/>
    <w:rsid w:val="004E08EB"/>
    <w:rsid w:val="004E0B6A"/>
    <w:rsid w:val="004E16FB"/>
    <w:rsid w:val="004E1711"/>
    <w:rsid w:val="004E2420"/>
    <w:rsid w:val="004E260F"/>
    <w:rsid w:val="004E2613"/>
    <w:rsid w:val="004E295D"/>
    <w:rsid w:val="004E32D7"/>
    <w:rsid w:val="004E3DB2"/>
    <w:rsid w:val="004E40BC"/>
    <w:rsid w:val="004E5C2A"/>
    <w:rsid w:val="004E650E"/>
    <w:rsid w:val="004E6C75"/>
    <w:rsid w:val="004E7836"/>
    <w:rsid w:val="004F09C6"/>
    <w:rsid w:val="004F2BBD"/>
    <w:rsid w:val="004F2C35"/>
    <w:rsid w:val="004F34FB"/>
    <w:rsid w:val="004F360F"/>
    <w:rsid w:val="004F59D4"/>
    <w:rsid w:val="004F5C58"/>
    <w:rsid w:val="004F5D31"/>
    <w:rsid w:val="004F6134"/>
    <w:rsid w:val="00500041"/>
    <w:rsid w:val="00500449"/>
    <w:rsid w:val="00500799"/>
    <w:rsid w:val="005008AD"/>
    <w:rsid w:val="005011E9"/>
    <w:rsid w:val="0050207F"/>
    <w:rsid w:val="005031DF"/>
    <w:rsid w:val="005047BA"/>
    <w:rsid w:val="00504CEE"/>
    <w:rsid w:val="00506DF2"/>
    <w:rsid w:val="00507A5E"/>
    <w:rsid w:val="005102AE"/>
    <w:rsid w:val="00510523"/>
    <w:rsid w:val="0051241B"/>
    <w:rsid w:val="00512E8F"/>
    <w:rsid w:val="00512ED8"/>
    <w:rsid w:val="0051389B"/>
    <w:rsid w:val="0051434A"/>
    <w:rsid w:val="00514626"/>
    <w:rsid w:val="005146A8"/>
    <w:rsid w:val="005147B9"/>
    <w:rsid w:val="00515549"/>
    <w:rsid w:val="0051576D"/>
    <w:rsid w:val="0051603C"/>
    <w:rsid w:val="00516668"/>
    <w:rsid w:val="0051673E"/>
    <w:rsid w:val="00516BF9"/>
    <w:rsid w:val="00517051"/>
    <w:rsid w:val="005175C4"/>
    <w:rsid w:val="00517AAE"/>
    <w:rsid w:val="00517C5E"/>
    <w:rsid w:val="00520197"/>
    <w:rsid w:val="005204A2"/>
    <w:rsid w:val="0052072B"/>
    <w:rsid w:val="005212EF"/>
    <w:rsid w:val="00521870"/>
    <w:rsid w:val="005219A2"/>
    <w:rsid w:val="00521BA2"/>
    <w:rsid w:val="00521DDA"/>
    <w:rsid w:val="00522E4A"/>
    <w:rsid w:val="0052629B"/>
    <w:rsid w:val="00526807"/>
    <w:rsid w:val="00526C7F"/>
    <w:rsid w:val="00526D2C"/>
    <w:rsid w:val="00527427"/>
    <w:rsid w:val="0052797B"/>
    <w:rsid w:val="00530FB2"/>
    <w:rsid w:val="00531482"/>
    <w:rsid w:val="00531584"/>
    <w:rsid w:val="005317F3"/>
    <w:rsid w:val="0053435B"/>
    <w:rsid w:val="00535EA0"/>
    <w:rsid w:val="0053617F"/>
    <w:rsid w:val="0053714C"/>
    <w:rsid w:val="00537CF3"/>
    <w:rsid w:val="00540295"/>
    <w:rsid w:val="005403E7"/>
    <w:rsid w:val="005404D4"/>
    <w:rsid w:val="00540977"/>
    <w:rsid w:val="00540CB0"/>
    <w:rsid w:val="005412AB"/>
    <w:rsid w:val="00541443"/>
    <w:rsid w:val="005416B7"/>
    <w:rsid w:val="005429FE"/>
    <w:rsid w:val="005438A4"/>
    <w:rsid w:val="005455B5"/>
    <w:rsid w:val="00545775"/>
    <w:rsid w:val="00545932"/>
    <w:rsid w:val="00545B2A"/>
    <w:rsid w:val="00546D6C"/>
    <w:rsid w:val="00547C0E"/>
    <w:rsid w:val="00550159"/>
    <w:rsid w:val="0055030C"/>
    <w:rsid w:val="0055047A"/>
    <w:rsid w:val="00550E1E"/>
    <w:rsid w:val="00551064"/>
    <w:rsid w:val="005519BB"/>
    <w:rsid w:val="00552163"/>
    <w:rsid w:val="00552528"/>
    <w:rsid w:val="005538B3"/>
    <w:rsid w:val="005544BC"/>
    <w:rsid w:val="005550C1"/>
    <w:rsid w:val="00555C4A"/>
    <w:rsid w:val="0055660A"/>
    <w:rsid w:val="005574E8"/>
    <w:rsid w:val="005600BA"/>
    <w:rsid w:val="00560230"/>
    <w:rsid w:val="00560453"/>
    <w:rsid w:val="005609F6"/>
    <w:rsid w:val="005610E5"/>
    <w:rsid w:val="005630C2"/>
    <w:rsid w:val="00563E83"/>
    <w:rsid w:val="005641B1"/>
    <w:rsid w:val="005642B0"/>
    <w:rsid w:val="0056672A"/>
    <w:rsid w:val="0056678B"/>
    <w:rsid w:val="005668B0"/>
    <w:rsid w:val="00567010"/>
    <w:rsid w:val="00570633"/>
    <w:rsid w:val="00570F27"/>
    <w:rsid w:val="00570F40"/>
    <w:rsid w:val="00570F65"/>
    <w:rsid w:val="005712D9"/>
    <w:rsid w:val="0057177A"/>
    <w:rsid w:val="0057326B"/>
    <w:rsid w:val="005740B3"/>
    <w:rsid w:val="00574413"/>
    <w:rsid w:val="0057493F"/>
    <w:rsid w:val="00574C77"/>
    <w:rsid w:val="00575A10"/>
    <w:rsid w:val="00575F1F"/>
    <w:rsid w:val="00576E72"/>
    <w:rsid w:val="005770B4"/>
    <w:rsid w:val="00577608"/>
    <w:rsid w:val="005779D8"/>
    <w:rsid w:val="0058000A"/>
    <w:rsid w:val="00580BA0"/>
    <w:rsid w:val="00581047"/>
    <w:rsid w:val="00581B7A"/>
    <w:rsid w:val="00581D08"/>
    <w:rsid w:val="00582383"/>
    <w:rsid w:val="00582396"/>
    <w:rsid w:val="0058241F"/>
    <w:rsid w:val="00582992"/>
    <w:rsid w:val="0058390E"/>
    <w:rsid w:val="00583914"/>
    <w:rsid w:val="00583C49"/>
    <w:rsid w:val="00584928"/>
    <w:rsid w:val="00584F9D"/>
    <w:rsid w:val="00585BBF"/>
    <w:rsid w:val="00585FFA"/>
    <w:rsid w:val="00586F6C"/>
    <w:rsid w:val="005874D1"/>
    <w:rsid w:val="005875DE"/>
    <w:rsid w:val="00587AFA"/>
    <w:rsid w:val="00590270"/>
    <w:rsid w:val="00591080"/>
    <w:rsid w:val="00591D74"/>
    <w:rsid w:val="00592039"/>
    <w:rsid w:val="00592B2A"/>
    <w:rsid w:val="00592B82"/>
    <w:rsid w:val="00593FA7"/>
    <w:rsid w:val="005942DA"/>
    <w:rsid w:val="005948DA"/>
    <w:rsid w:val="00594EEA"/>
    <w:rsid w:val="00594F78"/>
    <w:rsid w:val="00595353"/>
    <w:rsid w:val="005964B3"/>
    <w:rsid w:val="00596FE3"/>
    <w:rsid w:val="00597C12"/>
    <w:rsid w:val="005A0C0C"/>
    <w:rsid w:val="005A0CE8"/>
    <w:rsid w:val="005A3423"/>
    <w:rsid w:val="005A3823"/>
    <w:rsid w:val="005A4632"/>
    <w:rsid w:val="005A4F32"/>
    <w:rsid w:val="005A4F5E"/>
    <w:rsid w:val="005A55EA"/>
    <w:rsid w:val="005A5E2B"/>
    <w:rsid w:val="005A5E8B"/>
    <w:rsid w:val="005A6F4A"/>
    <w:rsid w:val="005A771A"/>
    <w:rsid w:val="005A77D4"/>
    <w:rsid w:val="005A7A08"/>
    <w:rsid w:val="005A7D60"/>
    <w:rsid w:val="005A7E96"/>
    <w:rsid w:val="005B0E6F"/>
    <w:rsid w:val="005B1A0D"/>
    <w:rsid w:val="005B1FD9"/>
    <w:rsid w:val="005B20F9"/>
    <w:rsid w:val="005B2AAD"/>
    <w:rsid w:val="005B4664"/>
    <w:rsid w:val="005B47F6"/>
    <w:rsid w:val="005B613A"/>
    <w:rsid w:val="005B62A5"/>
    <w:rsid w:val="005B645D"/>
    <w:rsid w:val="005B69D0"/>
    <w:rsid w:val="005B7A26"/>
    <w:rsid w:val="005C1845"/>
    <w:rsid w:val="005C2103"/>
    <w:rsid w:val="005C26EA"/>
    <w:rsid w:val="005C2990"/>
    <w:rsid w:val="005C318D"/>
    <w:rsid w:val="005C3A9A"/>
    <w:rsid w:val="005C4C94"/>
    <w:rsid w:val="005C5AF8"/>
    <w:rsid w:val="005C61E6"/>
    <w:rsid w:val="005C6467"/>
    <w:rsid w:val="005C6B5F"/>
    <w:rsid w:val="005C7680"/>
    <w:rsid w:val="005C7BCE"/>
    <w:rsid w:val="005D0C29"/>
    <w:rsid w:val="005D261A"/>
    <w:rsid w:val="005D2A35"/>
    <w:rsid w:val="005D317E"/>
    <w:rsid w:val="005D473D"/>
    <w:rsid w:val="005D4AEF"/>
    <w:rsid w:val="005D784D"/>
    <w:rsid w:val="005E17A5"/>
    <w:rsid w:val="005E19A5"/>
    <w:rsid w:val="005E1B44"/>
    <w:rsid w:val="005E2075"/>
    <w:rsid w:val="005E2B38"/>
    <w:rsid w:val="005E54B8"/>
    <w:rsid w:val="005E5CEC"/>
    <w:rsid w:val="005E6204"/>
    <w:rsid w:val="005E7635"/>
    <w:rsid w:val="005E764A"/>
    <w:rsid w:val="005E778C"/>
    <w:rsid w:val="005E7B9F"/>
    <w:rsid w:val="005F20DC"/>
    <w:rsid w:val="005F2794"/>
    <w:rsid w:val="005F2F2F"/>
    <w:rsid w:val="005F351C"/>
    <w:rsid w:val="005F3751"/>
    <w:rsid w:val="005F3937"/>
    <w:rsid w:val="005F3EBA"/>
    <w:rsid w:val="005F45AE"/>
    <w:rsid w:val="005F4A58"/>
    <w:rsid w:val="005F5DA7"/>
    <w:rsid w:val="005F630E"/>
    <w:rsid w:val="005F6322"/>
    <w:rsid w:val="005F792D"/>
    <w:rsid w:val="005F79EF"/>
    <w:rsid w:val="0060047D"/>
    <w:rsid w:val="006015D8"/>
    <w:rsid w:val="00601E15"/>
    <w:rsid w:val="00604740"/>
    <w:rsid w:val="0060513D"/>
    <w:rsid w:val="00610695"/>
    <w:rsid w:val="00610FB6"/>
    <w:rsid w:val="00612231"/>
    <w:rsid w:val="0061284F"/>
    <w:rsid w:val="00613059"/>
    <w:rsid w:val="00613F45"/>
    <w:rsid w:val="006143C8"/>
    <w:rsid w:val="0061443A"/>
    <w:rsid w:val="00615217"/>
    <w:rsid w:val="00615939"/>
    <w:rsid w:val="00616BF5"/>
    <w:rsid w:val="00620346"/>
    <w:rsid w:val="00620CA6"/>
    <w:rsid w:val="006212C2"/>
    <w:rsid w:val="006217B5"/>
    <w:rsid w:val="00621D17"/>
    <w:rsid w:val="00622B86"/>
    <w:rsid w:val="006233C3"/>
    <w:rsid w:val="006235A2"/>
    <w:rsid w:val="00623A0E"/>
    <w:rsid w:val="00625270"/>
    <w:rsid w:val="006254F5"/>
    <w:rsid w:val="006259F3"/>
    <w:rsid w:val="006262B1"/>
    <w:rsid w:val="006272E9"/>
    <w:rsid w:val="00631386"/>
    <w:rsid w:val="00631908"/>
    <w:rsid w:val="00632BC7"/>
    <w:rsid w:val="00634CDC"/>
    <w:rsid w:val="00635D78"/>
    <w:rsid w:val="00636959"/>
    <w:rsid w:val="00637171"/>
    <w:rsid w:val="00637504"/>
    <w:rsid w:val="00637B32"/>
    <w:rsid w:val="00637D14"/>
    <w:rsid w:val="00640B9E"/>
    <w:rsid w:val="0064141B"/>
    <w:rsid w:val="0064146A"/>
    <w:rsid w:val="00641E81"/>
    <w:rsid w:val="0064328D"/>
    <w:rsid w:val="00643DC3"/>
    <w:rsid w:val="006444A8"/>
    <w:rsid w:val="006448C3"/>
    <w:rsid w:val="006455B9"/>
    <w:rsid w:val="00645E37"/>
    <w:rsid w:val="006469EA"/>
    <w:rsid w:val="0064780E"/>
    <w:rsid w:val="00647E61"/>
    <w:rsid w:val="00651D2B"/>
    <w:rsid w:val="00652938"/>
    <w:rsid w:val="00652C2C"/>
    <w:rsid w:val="006544B5"/>
    <w:rsid w:val="00654C0B"/>
    <w:rsid w:val="00655058"/>
    <w:rsid w:val="00655707"/>
    <w:rsid w:val="00656889"/>
    <w:rsid w:val="00660A15"/>
    <w:rsid w:val="0066210E"/>
    <w:rsid w:val="00662284"/>
    <w:rsid w:val="006623DB"/>
    <w:rsid w:val="00662728"/>
    <w:rsid w:val="0066492F"/>
    <w:rsid w:val="00665323"/>
    <w:rsid w:val="00665F55"/>
    <w:rsid w:val="0066607E"/>
    <w:rsid w:val="006708CE"/>
    <w:rsid w:val="006714C3"/>
    <w:rsid w:val="00671C85"/>
    <w:rsid w:val="00671E8B"/>
    <w:rsid w:val="00672831"/>
    <w:rsid w:val="006730B6"/>
    <w:rsid w:val="00673C9A"/>
    <w:rsid w:val="00673D27"/>
    <w:rsid w:val="00674122"/>
    <w:rsid w:val="006751D2"/>
    <w:rsid w:val="006764B6"/>
    <w:rsid w:val="00676845"/>
    <w:rsid w:val="006769DB"/>
    <w:rsid w:val="00676E93"/>
    <w:rsid w:val="006801D4"/>
    <w:rsid w:val="006806D0"/>
    <w:rsid w:val="00681DC4"/>
    <w:rsid w:val="00681E6E"/>
    <w:rsid w:val="0068399A"/>
    <w:rsid w:val="00683A72"/>
    <w:rsid w:val="00684307"/>
    <w:rsid w:val="00685091"/>
    <w:rsid w:val="0068585F"/>
    <w:rsid w:val="006872D4"/>
    <w:rsid w:val="0068753D"/>
    <w:rsid w:val="00690243"/>
    <w:rsid w:val="00691243"/>
    <w:rsid w:val="006919F1"/>
    <w:rsid w:val="00691A20"/>
    <w:rsid w:val="00693DDF"/>
    <w:rsid w:val="00693F38"/>
    <w:rsid w:val="00693F87"/>
    <w:rsid w:val="00694451"/>
    <w:rsid w:val="006959A1"/>
    <w:rsid w:val="00695D28"/>
    <w:rsid w:val="00696698"/>
    <w:rsid w:val="006A06BF"/>
    <w:rsid w:val="006A157C"/>
    <w:rsid w:val="006A27FD"/>
    <w:rsid w:val="006A28EC"/>
    <w:rsid w:val="006A295B"/>
    <w:rsid w:val="006A2E72"/>
    <w:rsid w:val="006A3BB3"/>
    <w:rsid w:val="006A63CF"/>
    <w:rsid w:val="006A687D"/>
    <w:rsid w:val="006A6A60"/>
    <w:rsid w:val="006A75EF"/>
    <w:rsid w:val="006A7C65"/>
    <w:rsid w:val="006B011D"/>
    <w:rsid w:val="006B06B6"/>
    <w:rsid w:val="006B0707"/>
    <w:rsid w:val="006B1632"/>
    <w:rsid w:val="006B1CAA"/>
    <w:rsid w:val="006B1CE3"/>
    <w:rsid w:val="006B2F8F"/>
    <w:rsid w:val="006B2FC8"/>
    <w:rsid w:val="006B3A9A"/>
    <w:rsid w:val="006B4A7C"/>
    <w:rsid w:val="006B4D2E"/>
    <w:rsid w:val="006B5632"/>
    <w:rsid w:val="006B5758"/>
    <w:rsid w:val="006B716D"/>
    <w:rsid w:val="006B76A6"/>
    <w:rsid w:val="006C02D0"/>
    <w:rsid w:val="006C187A"/>
    <w:rsid w:val="006C1C45"/>
    <w:rsid w:val="006C2748"/>
    <w:rsid w:val="006C32A6"/>
    <w:rsid w:val="006C3CC5"/>
    <w:rsid w:val="006C3DDD"/>
    <w:rsid w:val="006C4F1C"/>
    <w:rsid w:val="006C6FB5"/>
    <w:rsid w:val="006C74AA"/>
    <w:rsid w:val="006D018D"/>
    <w:rsid w:val="006D0C6C"/>
    <w:rsid w:val="006D1DB8"/>
    <w:rsid w:val="006D1F04"/>
    <w:rsid w:val="006D2365"/>
    <w:rsid w:val="006D2758"/>
    <w:rsid w:val="006D4FBE"/>
    <w:rsid w:val="006D662A"/>
    <w:rsid w:val="006D66D8"/>
    <w:rsid w:val="006D68B3"/>
    <w:rsid w:val="006D6B01"/>
    <w:rsid w:val="006D6E0A"/>
    <w:rsid w:val="006D6E36"/>
    <w:rsid w:val="006D727E"/>
    <w:rsid w:val="006D74C1"/>
    <w:rsid w:val="006D7F4F"/>
    <w:rsid w:val="006E0970"/>
    <w:rsid w:val="006E0BCA"/>
    <w:rsid w:val="006E0E4B"/>
    <w:rsid w:val="006E14AF"/>
    <w:rsid w:val="006E1C40"/>
    <w:rsid w:val="006E2318"/>
    <w:rsid w:val="006E3163"/>
    <w:rsid w:val="006E3D63"/>
    <w:rsid w:val="006E4610"/>
    <w:rsid w:val="006E4942"/>
    <w:rsid w:val="006E6172"/>
    <w:rsid w:val="006E6E90"/>
    <w:rsid w:val="006E72DB"/>
    <w:rsid w:val="006F0D77"/>
    <w:rsid w:val="006F106D"/>
    <w:rsid w:val="006F11FF"/>
    <w:rsid w:val="006F13EC"/>
    <w:rsid w:val="006F1CB3"/>
    <w:rsid w:val="006F1E7E"/>
    <w:rsid w:val="006F1FBB"/>
    <w:rsid w:val="006F221C"/>
    <w:rsid w:val="006F272D"/>
    <w:rsid w:val="006F2DE0"/>
    <w:rsid w:val="006F32A1"/>
    <w:rsid w:val="006F46F3"/>
    <w:rsid w:val="006F6226"/>
    <w:rsid w:val="006F70E9"/>
    <w:rsid w:val="006F7C21"/>
    <w:rsid w:val="00700585"/>
    <w:rsid w:val="007006E6"/>
    <w:rsid w:val="00701657"/>
    <w:rsid w:val="00701D6E"/>
    <w:rsid w:val="00702C1E"/>
    <w:rsid w:val="0070356B"/>
    <w:rsid w:val="00705948"/>
    <w:rsid w:val="00705CCB"/>
    <w:rsid w:val="007064DD"/>
    <w:rsid w:val="00707504"/>
    <w:rsid w:val="00707E8B"/>
    <w:rsid w:val="00710020"/>
    <w:rsid w:val="0071091C"/>
    <w:rsid w:val="00710A7C"/>
    <w:rsid w:val="00711DB8"/>
    <w:rsid w:val="0071241C"/>
    <w:rsid w:val="00712C5B"/>
    <w:rsid w:val="00712C8B"/>
    <w:rsid w:val="00712DEF"/>
    <w:rsid w:val="0071386C"/>
    <w:rsid w:val="00713EBF"/>
    <w:rsid w:val="00714374"/>
    <w:rsid w:val="007156C5"/>
    <w:rsid w:val="007158C0"/>
    <w:rsid w:val="0072010A"/>
    <w:rsid w:val="00720589"/>
    <w:rsid w:val="0072118E"/>
    <w:rsid w:val="007228D8"/>
    <w:rsid w:val="00722BB1"/>
    <w:rsid w:val="00724840"/>
    <w:rsid w:val="00725410"/>
    <w:rsid w:val="00726156"/>
    <w:rsid w:val="00727064"/>
    <w:rsid w:val="00727647"/>
    <w:rsid w:val="00727953"/>
    <w:rsid w:val="0073047D"/>
    <w:rsid w:val="0073160D"/>
    <w:rsid w:val="0073214B"/>
    <w:rsid w:val="007325AA"/>
    <w:rsid w:val="00733FD1"/>
    <w:rsid w:val="007343FF"/>
    <w:rsid w:val="00734E81"/>
    <w:rsid w:val="00734E9C"/>
    <w:rsid w:val="00735151"/>
    <w:rsid w:val="00735B70"/>
    <w:rsid w:val="0073686B"/>
    <w:rsid w:val="00736C79"/>
    <w:rsid w:val="00740424"/>
    <w:rsid w:val="007404F7"/>
    <w:rsid w:val="00740967"/>
    <w:rsid w:val="00741023"/>
    <w:rsid w:val="0074104C"/>
    <w:rsid w:val="00742CDF"/>
    <w:rsid w:val="0074323D"/>
    <w:rsid w:val="007438CF"/>
    <w:rsid w:val="0074464B"/>
    <w:rsid w:val="00744E11"/>
    <w:rsid w:val="007451A9"/>
    <w:rsid w:val="00745B74"/>
    <w:rsid w:val="00745EB4"/>
    <w:rsid w:val="0074789C"/>
    <w:rsid w:val="0075011E"/>
    <w:rsid w:val="0075108E"/>
    <w:rsid w:val="00751D21"/>
    <w:rsid w:val="00752115"/>
    <w:rsid w:val="00755FBA"/>
    <w:rsid w:val="007570C0"/>
    <w:rsid w:val="0075735C"/>
    <w:rsid w:val="00757B81"/>
    <w:rsid w:val="007621B5"/>
    <w:rsid w:val="007627DB"/>
    <w:rsid w:val="0076360E"/>
    <w:rsid w:val="00765437"/>
    <w:rsid w:val="007670C4"/>
    <w:rsid w:val="00767289"/>
    <w:rsid w:val="0076763A"/>
    <w:rsid w:val="007706F3"/>
    <w:rsid w:val="007714CB"/>
    <w:rsid w:val="007728B7"/>
    <w:rsid w:val="007738F3"/>
    <w:rsid w:val="00775804"/>
    <w:rsid w:val="007758E0"/>
    <w:rsid w:val="00775D6B"/>
    <w:rsid w:val="00776110"/>
    <w:rsid w:val="0077623E"/>
    <w:rsid w:val="00776948"/>
    <w:rsid w:val="00780795"/>
    <w:rsid w:val="00781973"/>
    <w:rsid w:val="00781E45"/>
    <w:rsid w:val="007823CB"/>
    <w:rsid w:val="007840BA"/>
    <w:rsid w:val="00784BD0"/>
    <w:rsid w:val="0078600A"/>
    <w:rsid w:val="00786EEA"/>
    <w:rsid w:val="00787A74"/>
    <w:rsid w:val="00787AED"/>
    <w:rsid w:val="00787BAC"/>
    <w:rsid w:val="00790B58"/>
    <w:rsid w:val="00790CB0"/>
    <w:rsid w:val="00791BF2"/>
    <w:rsid w:val="00792895"/>
    <w:rsid w:val="00792A60"/>
    <w:rsid w:val="00792DA9"/>
    <w:rsid w:val="00793A34"/>
    <w:rsid w:val="0079420B"/>
    <w:rsid w:val="0079574D"/>
    <w:rsid w:val="00795F17"/>
    <w:rsid w:val="007965CF"/>
    <w:rsid w:val="00797485"/>
    <w:rsid w:val="007A009B"/>
    <w:rsid w:val="007A0640"/>
    <w:rsid w:val="007A0884"/>
    <w:rsid w:val="007A175D"/>
    <w:rsid w:val="007A1F96"/>
    <w:rsid w:val="007A2B77"/>
    <w:rsid w:val="007A42C9"/>
    <w:rsid w:val="007A5827"/>
    <w:rsid w:val="007A5A63"/>
    <w:rsid w:val="007A6017"/>
    <w:rsid w:val="007A7826"/>
    <w:rsid w:val="007B07D0"/>
    <w:rsid w:val="007B0940"/>
    <w:rsid w:val="007B2582"/>
    <w:rsid w:val="007B2D5B"/>
    <w:rsid w:val="007B2DA1"/>
    <w:rsid w:val="007B3309"/>
    <w:rsid w:val="007B3B7F"/>
    <w:rsid w:val="007B4DA3"/>
    <w:rsid w:val="007B50D6"/>
    <w:rsid w:val="007B52F2"/>
    <w:rsid w:val="007B5DE2"/>
    <w:rsid w:val="007B6047"/>
    <w:rsid w:val="007B65A0"/>
    <w:rsid w:val="007B7925"/>
    <w:rsid w:val="007C04BC"/>
    <w:rsid w:val="007C0FF4"/>
    <w:rsid w:val="007C1DAD"/>
    <w:rsid w:val="007C2675"/>
    <w:rsid w:val="007C2D6D"/>
    <w:rsid w:val="007C2F51"/>
    <w:rsid w:val="007C4FCC"/>
    <w:rsid w:val="007C5F94"/>
    <w:rsid w:val="007C619F"/>
    <w:rsid w:val="007C6CDF"/>
    <w:rsid w:val="007C6F8F"/>
    <w:rsid w:val="007C6FB8"/>
    <w:rsid w:val="007C7C4D"/>
    <w:rsid w:val="007D03C0"/>
    <w:rsid w:val="007D07DC"/>
    <w:rsid w:val="007D344C"/>
    <w:rsid w:val="007D3A14"/>
    <w:rsid w:val="007D4259"/>
    <w:rsid w:val="007D433F"/>
    <w:rsid w:val="007D491D"/>
    <w:rsid w:val="007D5720"/>
    <w:rsid w:val="007D5B30"/>
    <w:rsid w:val="007D7401"/>
    <w:rsid w:val="007D79ED"/>
    <w:rsid w:val="007E0530"/>
    <w:rsid w:val="007E075C"/>
    <w:rsid w:val="007E0BEE"/>
    <w:rsid w:val="007E2578"/>
    <w:rsid w:val="007E2B44"/>
    <w:rsid w:val="007E3151"/>
    <w:rsid w:val="007E34C6"/>
    <w:rsid w:val="007E3BB8"/>
    <w:rsid w:val="007E3ECF"/>
    <w:rsid w:val="007E3FD7"/>
    <w:rsid w:val="007E5047"/>
    <w:rsid w:val="007E538B"/>
    <w:rsid w:val="007E5E29"/>
    <w:rsid w:val="007E61DE"/>
    <w:rsid w:val="007E746C"/>
    <w:rsid w:val="007E7ED2"/>
    <w:rsid w:val="007F0BFB"/>
    <w:rsid w:val="007F1156"/>
    <w:rsid w:val="007F2645"/>
    <w:rsid w:val="007F2EDF"/>
    <w:rsid w:val="007F2F04"/>
    <w:rsid w:val="007F31BF"/>
    <w:rsid w:val="007F3489"/>
    <w:rsid w:val="007F4FB7"/>
    <w:rsid w:val="007F52D5"/>
    <w:rsid w:val="007F61DB"/>
    <w:rsid w:val="007F6BED"/>
    <w:rsid w:val="007F77E4"/>
    <w:rsid w:val="007F7CA1"/>
    <w:rsid w:val="0080311B"/>
    <w:rsid w:val="00803917"/>
    <w:rsid w:val="00804746"/>
    <w:rsid w:val="00804B17"/>
    <w:rsid w:val="00806A75"/>
    <w:rsid w:val="00810749"/>
    <w:rsid w:val="00811568"/>
    <w:rsid w:val="00813A96"/>
    <w:rsid w:val="00813B6B"/>
    <w:rsid w:val="00815E54"/>
    <w:rsid w:val="008165EA"/>
    <w:rsid w:val="008177BB"/>
    <w:rsid w:val="00817B6E"/>
    <w:rsid w:val="00817D94"/>
    <w:rsid w:val="00821D17"/>
    <w:rsid w:val="00822778"/>
    <w:rsid w:val="00822DDB"/>
    <w:rsid w:val="00823190"/>
    <w:rsid w:val="00823338"/>
    <w:rsid w:val="008235A6"/>
    <w:rsid w:val="00823978"/>
    <w:rsid w:val="008243C7"/>
    <w:rsid w:val="00824EAD"/>
    <w:rsid w:val="008261BB"/>
    <w:rsid w:val="0082750E"/>
    <w:rsid w:val="00827FF8"/>
    <w:rsid w:val="0083084B"/>
    <w:rsid w:val="00830B03"/>
    <w:rsid w:val="00831549"/>
    <w:rsid w:val="00831CAD"/>
    <w:rsid w:val="00832815"/>
    <w:rsid w:val="008335FB"/>
    <w:rsid w:val="00834EED"/>
    <w:rsid w:val="00835377"/>
    <w:rsid w:val="0083540C"/>
    <w:rsid w:val="00835923"/>
    <w:rsid w:val="00835B03"/>
    <w:rsid w:val="0083643D"/>
    <w:rsid w:val="008372D2"/>
    <w:rsid w:val="0084137A"/>
    <w:rsid w:val="00841F9E"/>
    <w:rsid w:val="00843287"/>
    <w:rsid w:val="0084430E"/>
    <w:rsid w:val="008476D4"/>
    <w:rsid w:val="008478FC"/>
    <w:rsid w:val="00850108"/>
    <w:rsid w:val="00850173"/>
    <w:rsid w:val="00850BA1"/>
    <w:rsid w:val="008510AC"/>
    <w:rsid w:val="00851203"/>
    <w:rsid w:val="008514DC"/>
    <w:rsid w:val="0085282F"/>
    <w:rsid w:val="0085312A"/>
    <w:rsid w:val="00854C06"/>
    <w:rsid w:val="008555F0"/>
    <w:rsid w:val="008556C0"/>
    <w:rsid w:val="008566C0"/>
    <w:rsid w:val="00856ABA"/>
    <w:rsid w:val="008579BD"/>
    <w:rsid w:val="00860423"/>
    <w:rsid w:val="008613CF"/>
    <w:rsid w:val="00862EAA"/>
    <w:rsid w:val="00863388"/>
    <w:rsid w:val="00864490"/>
    <w:rsid w:val="00866146"/>
    <w:rsid w:val="008676AF"/>
    <w:rsid w:val="008704E3"/>
    <w:rsid w:val="0087152B"/>
    <w:rsid w:val="00873389"/>
    <w:rsid w:val="0087370E"/>
    <w:rsid w:val="00873AF4"/>
    <w:rsid w:val="0087425C"/>
    <w:rsid w:val="0087469F"/>
    <w:rsid w:val="00874D72"/>
    <w:rsid w:val="0087655F"/>
    <w:rsid w:val="00880015"/>
    <w:rsid w:val="0088071A"/>
    <w:rsid w:val="008807AA"/>
    <w:rsid w:val="00880906"/>
    <w:rsid w:val="008811BB"/>
    <w:rsid w:val="008812B1"/>
    <w:rsid w:val="00881440"/>
    <w:rsid w:val="0088176A"/>
    <w:rsid w:val="00882731"/>
    <w:rsid w:val="00886D74"/>
    <w:rsid w:val="00886DB4"/>
    <w:rsid w:val="00890B02"/>
    <w:rsid w:val="00890E9E"/>
    <w:rsid w:val="00890F27"/>
    <w:rsid w:val="008912BB"/>
    <w:rsid w:val="00891897"/>
    <w:rsid w:val="00892613"/>
    <w:rsid w:val="00892C52"/>
    <w:rsid w:val="00893C58"/>
    <w:rsid w:val="00893F08"/>
    <w:rsid w:val="00894633"/>
    <w:rsid w:val="00894709"/>
    <w:rsid w:val="008952E6"/>
    <w:rsid w:val="008963E2"/>
    <w:rsid w:val="008964E3"/>
    <w:rsid w:val="00896813"/>
    <w:rsid w:val="0089733D"/>
    <w:rsid w:val="008A1CA7"/>
    <w:rsid w:val="008A2BF6"/>
    <w:rsid w:val="008A35C0"/>
    <w:rsid w:val="008A4CE5"/>
    <w:rsid w:val="008A596D"/>
    <w:rsid w:val="008A5A91"/>
    <w:rsid w:val="008A5C5F"/>
    <w:rsid w:val="008A5C67"/>
    <w:rsid w:val="008A66BA"/>
    <w:rsid w:val="008B1005"/>
    <w:rsid w:val="008B17AB"/>
    <w:rsid w:val="008B2AE2"/>
    <w:rsid w:val="008B312A"/>
    <w:rsid w:val="008B3A31"/>
    <w:rsid w:val="008B3A67"/>
    <w:rsid w:val="008B419A"/>
    <w:rsid w:val="008B5E8C"/>
    <w:rsid w:val="008B6482"/>
    <w:rsid w:val="008B6606"/>
    <w:rsid w:val="008B6683"/>
    <w:rsid w:val="008C1962"/>
    <w:rsid w:val="008C3142"/>
    <w:rsid w:val="008C33D0"/>
    <w:rsid w:val="008C4552"/>
    <w:rsid w:val="008C6193"/>
    <w:rsid w:val="008C64D5"/>
    <w:rsid w:val="008C6F66"/>
    <w:rsid w:val="008C7623"/>
    <w:rsid w:val="008D17D5"/>
    <w:rsid w:val="008D18BA"/>
    <w:rsid w:val="008D2651"/>
    <w:rsid w:val="008D2DDA"/>
    <w:rsid w:val="008D3272"/>
    <w:rsid w:val="008D404A"/>
    <w:rsid w:val="008D6370"/>
    <w:rsid w:val="008D6C31"/>
    <w:rsid w:val="008D7585"/>
    <w:rsid w:val="008E0731"/>
    <w:rsid w:val="008E170C"/>
    <w:rsid w:val="008E27C8"/>
    <w:rsid w:val="008E303B"/>
    <w:rsid w:val="008E378F"/>
    <w:rsid w:val="008E4406"/>
    <w:rsid w:val="008E486F"/>
    <w:rsid w:val="008E68E9"/>
    <w:rsid w:val="008E6C18"/>
    <w:rsid w:val="008F0207"/>
    <w:rsid w:val="008F0D0F"/>
    <w:rsid w:val="008F17EF"/>
    <w:rsid w:val="008F3470"/>
    <w:rsid w:val="008F3D14"/>
    <w:rsid w:val="008F3E78"/>
    <w:rsid w:val="008F3F40"/>
    <w:rsid w:val="008F4AAB"/>
    <w:rsid w:val="008F5007"/>
    <w:rsid w:val="008F6D56"/>
    <w:rsid w:val="008F77D9"/>
    <w:rsid w:val="008F7E72"/>
    <w:rsid w:val="00902426"/>
    <w:rsid w:val="00904243"/>
    <w:rsid w:val="0090435F"/>
    <w:rsid w:val="009045B6"/>
    <w:rsid w:val="00904838"/>
    <w:rsid w:val="00904B01"/>
    <w:rsid w:val="00904E1E"/>
    <w:rsid w:val="00904F41"/>
    <w:rsid w:val="00905424"/>
    <w:rsid w:val="00905479"/>
    <w:rsid w:val="00906656"/>
    <w:rsid w:val="00907BFA"/>
    <w:rsid w:val="00910BE7"/>
    <w:rsid w:val="00911AA0"/>
    <w:rsid w:val="009122EF"/>
    <w:rsid w:val="009132D5"/>
    <w:rsid w:val="00913517"/>
    <w:rsid w:val="00914392"/>
    <w:rsid w:val="009174CE"/>
    <w:rsid w:val="00917BB0"/>
    <w:rsid w:val="00917E01"/>
    <w:rsid w:val="00920B69"/>
    <w:rsid w:val="00921251"/>
    <w:rsid w:val="009212A6"/>
    <w:rsid w:val="0092177B"/>
    <w:rsid w:val="00922BE3"/>
    <w:rsid w:val="00924165"/>
    <w:rsid w:val="009247AD"/>
    <w:rsid w:val="0092757A"/>
    <w:rsid w:val="00927929"/>
    <w:rsid w:val="009311FF"/>
    <w:rsid w:val="009324BF"/>
    <w:rsid w:val="0093366A"/>
    <w:rsid w:val="009338B7"/>
    <w:rsid w:val="00933D68"/>
    <w:rsid w:val="0093533A"/>
    <w:rsid w:val="00935CF2"/>
    <w:rsid w:val="00936EFC"/>
    <w:rsid w:val="00936F9F"/>
    <w:rsid w:val="00937532"/>
    <w:rsid w:val="00937756"/>
    <w:rsid w:val="00941191"/>
    <w:rsid w:val="009419F5"/>
    <w:rsid w:val="00941ED7"/>
    <w:rsid w:val="00942E0C"/>
    <w:rsid w:val="00944771"/>
    <w:rsid w:val="00944CF4"/>
    <w:rsid w:val="0094637A"/>
    <w:rsid w:val="00946430"/>
    <w:rsid w:val="0094683F"/>
    <w:rsid w:val="00946933"/>
    <w:rsid w:val="00947F72"/>
    <w:rsid w:val="00950350"/>
    <w:rsid w:val="009503D2"/>
    <w:rsid w:val="009505C0"/>
    <w:rsid w:val="00951404"/>
    <w:rsid w:val="00951425"/>
    <w:rsid w:val="009518E8"/>
    <w:rsid w:val="00952CB5"/>
    <w:rsid w:val="009536F5"/>
    <w:rsid w:val="00953EF6"/>
    <w:rsid w:val="0095431F"/>
    <w:rsid w:val="009549C1"/>
    <w:rsid w:val="0095609F"/>
    <w:rsid w:val="009567AF"/>
    <w:rsid w:val="00956AF1"/>
    <w:rsid w:val="00956E46"/>
    <w:rsid w:val="00957093"/>
    <w:rsid w:val="00957B6F"/>
    <w:rsid w:val="00960828"/>
    <w:rsid w:val="009617E8"/>
    <w:rsid w:val="00962679"/>
    <w:rsid w:val="009630C2"/>
    <w:rsid w:val="009635AA"/>
    <w:rsid w:val="00963862"/>
    <w:rsid w:val="00963953"/>
    <w:rsid w:val="00963DB8"/>
    <w:rsid w:val="0096486A"/>
    <w:rsid w:val="00965747"/>
    <w:rsid w:val="00965A46"/>
    <w:rsid w:val="00966EDC"/>
    <w:rsid w:val="00967F9D"/>
    <w:rsid w:val="00970018"/>
    <w:rsid w:val="00971BFC"/>
    <w:rsid w:val="009734EE"/>
    <w:rsid w:val="00973FD0"/>
    <w:rsid w:val="0097428B"/>
    <w:rsid w:val="0097556F"/>
    <w:rsid w:val="00975815"/>
    <w:rsid w:val="00975A58"/>
    <w:rsid w:val="009764C3"/>
    <w:rsid w:val="00976B45"/>
    <w:rsid w:val="00976CE9"/>
    <w:rsid w:val="00977345"/>
    <w:rsid w:val="00977946"/>
    <w:rsid w:val="00977F65"/>
    <w:rsid w:val="00981AF5"/>
    <w:rsid w:val="00981D3A"/>
    <w:rsid w:val="00982429"/>
    <w:rsid w:val="00982B9C"/>
    <w:rsid w:val="00983160"/>
    <w:rsid w:val="00983305"/>
    <w:rsid w:val="00983D47"/>
    <w:rsid w:val="00984437"/>
    <w:rsid w:val="00984B37"/>
    <w:rsid w:val="00986B24"/>
    <w:rsid w:val="009871B4"/>
    <w:rsid w:val="00987F81"/>
    <w:rsid w:val="00990640"/>
    <w:rsid w:val="00990CE4"/>
    <w:rsid w:val="009929A0"/>
    <w:rsid w:val="00992CEA"/>
    <w:rsid w:val="00995B26"/>
    <w:rsid w:val="009966C7"/>
    <w:rsid w:val="00996FF5"/>
    <w:rsid w:val="00997C21"/>
    <w:rsid w:val="00997F68"/>
    <w:rsid w:val="009A0281"/>
    <w:rsid w:val="009A0DB3"/>
    <w:rsid w:val="009A1A9E"/>
    <w:rsid w:val="009A45EF"/>
    <w:rsid w:val="009A4EEA"/>
    <w:rsid w:val="009A5F28"/>
    <w:rsid w:val="009A68DB"/>
    <w:rsid w:val="009A759E"/>
    <w:rsid w:val="009A7761"/>
    <w:rsid w:val="009A7773"/>
    <w:rsid w:val="009B0FA1"/>
    <w:rsid w:val="009B2AB3"/>
    <w:rsid w:val="009B317E"/>
    <w:rsid w:val="009B320B"/>
    <w:rsid w:val="009B3582"/>
    <w:rsid w:val="009B41E0"/>
    <w:rsid w:val="009B4D0B"/>
    <w:rsid w:val="009B5245"/>
    <w:rsid w:val="009B5789"/>
    <w:rsid w:val="009B589C"/>
    <w:rsid w:val="009B5B27"/>
    <w:rsid w:val="009B5BC3"/>
    <w:rsid w:val="009B67C3"/>
    <w:rsid w:val="009B68CE"/>
    <w:rsid w:val="009B6BB0"/>
    <w:rsid w:val="009B7812"/>
    <w:rsid w:val="009B7DF8"/>
    <w:rsid w:val="009C0104"/>
    <w:rsid w:val="009C0963"/>
    <w:rsid w:val="009C09D2"/>
    <w:rsid w:val="009C1837"/>
    <w:rsid w:val="009C1A6C"/>
    <w:rsid w:val="009C24F1"/>
    <w:rsid w:val="009C2E45"/>
    <w:rsid w:val="009C33A9"/>
    <w:rsid w:val="009C34C0"/>
    <w:rsid w:val="009C3A24"/>
    <w:rsid w:val="009C4F4F"/>
    <w:rsid w:val="009C5BD9"/>
    <w:rsid w:val="009C5C7B"/>
    <w:rsid w:val="009C60CB"/>
    <w:rsid w:val="009C73B8"/>
    <w:rsid w:val="009C76F9"/>
    <w:rsid w:val="009C7EE2"/>
    <w:rsid w:val="009D00E9"/>
    <w:rsid w:val="009D0582"/>
    <w:rsid w:val="009D0A43"/>
    <w:rsid w:val="009D0FFA"/>
    <w:rsid w:val="009D1324"/>
    <w:rsid w:val="009D2B29"/>
    <w:rsid w:val="009D2F81"/>
    <w:rsid w:val="009D3116"/>
    <w:rsid w:val="009D3413"/>
    <w:rsid w:val="009D35F2"/>
    <w:rsid w:val="009D386E"/>
    <w:rsid w:val="009D3886"/>
    <w:rsid w:val="009D3DDE"/>
    <w:rsid w:val="009D41DC"/>
    <w:rsid w:val="009D450B"/>
    <w:rsid w:val="009D4679"/>
    <w:rsid w:val="009D484C"/>
    <w:rsid w:val="009D487B"/>
    <w:rsid w:val="009D7080"/>
    <w:rsid w:val="009D7B84"/>
    <w:rsid w:val="009E0C4C"/>
    <w:rsid w:val="009E16EC"/>
    <w:rsid w:val="009E1B21"/>
    <w:rsid w:val="009E1B92"/>
    <w:rsid w:val="009E23B8"/>
    <w:rsid w:val="009E23EB"/>
    <w:rsid w:val="009E26C8"/>
    <w:rsid w:val="009E2B56"/>
    <w:rsid w:val="009E3031"/>
    <w:rsid w:val="009E3F0F"/>
    <w:rsid w:val="009E41E6"/>
    <w:rsid w:val="009E5BAB"/>
    <w:rsid w:val="009E7520"/>
    <w:rsid w:val="009F0D91"/>
    <w:rsid w:val="009F0F4A"/>
    <w:rsid w:val="009F211C"/>
    <w:rsid w:val="009F2F18"/>
    <w:rsid w:val="009F3A56"/>
    <w:rsid w:val="009F69DC"/>
    <w:rsid w:val="009F7DFE"/>
    <w:rsid w:val="00A019B5"/>
    <w:rsid w:val="00A02421"/>
    <w:rsid w:val="00A02D1C"/>
    <w:rsid w:val="00A02F1E"/>
    <w:rsid w:val="00A0307C"/>
    <w:rsid w:val="00A03FF8"/>
    <w:rsid w:val="00A045F5"/>
    <w:rsid w:val="00A04654"/>
    <w:rsid w:val="00A048B8"/>
    <w:rsid w:val="00A0603B"/>
    <w:rsid w:val="00A069C3"/>
    <w:rsid w:val="00A10110"/>
    <w:rsid w:val="00A10574"/>
    <w:rsid w:val="00A13D79"/>
    <w:rsid w:val="00A13DBC"/>
    <w:rsid w:val="00A14276"/>
    <w:rsid w:val="00A17300"/>
    <w:rsid w:val="00A17C65"/>
    <w:rsid w:val="00A17CD5"/>
    <w:rsid w:val="00A2006B"/>
    <w:rsid w:val="00A20F51"/>
    <w:rsid w:val="00A21560"/>
    <w:rsid w:val="00A21E36"/>
    <w:rsid w:val="00A21FEF"/>
    <w:rsid w:val="00A22674"/>
    <w:rsid w:val="00A22BA4"/>
    <w:rsid w:val="00A2360B"/>
    <w:rsid w:val="00A2388C"/>
    <w:rsid w:val="00A25B75"/>
    <w:rsid w:val="00A25BFE"/>
    <w:rsid w:val="00A26844"/>
    <w:rsid w:val="00A26D2D"/>
    <w:rsid w:val="00A26F22"/>
    <w:rsid w:val="00A270B2"/>
    <w:rsid w:val="00A271DE"/>
    <w:rsid w:val="00A27328"/>
    <w:rsid w:val="00A2776B"/>
    <w:rsid w:val="00A27A5A"/>
    <w:rsid w:val="00A27D31"/>
    <w:rsid w:val="00A33BC9"/>
    <w:rsid w:val="00A33ED4"/>
    <w:rsid w:val="00A33EE7"/>
    <w:rsid w:val="00A3586A"/>
    <w:rsid w:val="00A3634B"/>
    <w:rsid w:val="00A3731F"/>
    <w:rsid w:val="00A37A2D"/>
    <w:rsid w:val="00A37A75"/>
    <w:rsid w:val="00A37D35"/>
    <w:rsid w:val="00A406CE"/>
    <w:rsid w:val="00A4087A"/>
    <w:rsid w:val="00A40B65"/>
    <w:rsid w:val="00A40C1D"/>
    <w:rsid w:val="00A41699"/>
    <w:rsid w:val="00A43D6E"/>
    <w:rsid w:val="00A44C8D"/>
    <w:rsid w:val="00A45946"/>
    <w:rsid w:val="00A45ED5"/>
    <w:rsid w:val="00A4656A"/>
    <w:rsid w:val="00A51A39"/>
    <w:rsid w:val="00A51B60"/>
    <w:rsid w:val="00A536F5"/>
    <w:rsid w:val="00A53F03"/>
    <w:rsid w:val="00A54DF2"/>
    <w:rsid w:val="00A55053"/>
    <w:rsid w:val="00A571A7"/>
    <w:rsid w:val="00A579AC"/>
    <w:rsid w:val="00A57F9B"/>
    <w:rsid w:val="00A600C2"/>
    <w:rsid w:val="00A623DB"/>
    <w:rsid w:val="00A64788"/>
    <w:rsid w:val="00A66742"/>
    <w:rsid w:val="00A6743E"/>
    <w:rsid w:val="00A70C02"/>
    <w:rsid w:val="00A7166A"/>
    <w:rsid w:val="00A723C7"/>
    <w:rsid w:val="00A72643"/>
    <w:rsid w:val="00A7343A"/>
    <w:rsid w:val="00A73B5F"/>
    <w:rsid w:val="00A73D46"/>
    <w:rsid w:val="00A74015"/>
    <w:rsid w:val="00A74D9D"/>
    <w:rsid w:val="00A7505D"/>
    <w:rsid w:val="00A75EB6"/>
    <w:rsid w:val="00A7637B"/>
    <w:rsid w:val="00A76703"/>
    <w:rsid w:val="00A76E8E"/>
    <w:rsid w:val="00A80C6D"/>
    <w:rsid w:val="00A80EA6"/>
    <w:rsid w:val="00A80F8A"/>
    <w:rsid w:val="00A82C05"/>
    <w:rsid w:val="00A82C46"/>
    <w:rsid w:val="00A8479B"/>
    <w:rsid w:val="00A85818"/>
    <w:rsid w:val="00A87B4B"/>
    <w:rsid w:val="00A90F73"/>
    <w:rsid w:val="00A91B4A"/>
    <w:rsid w:val="00A92B7A"/>
    <w:rsid w:val="00A93418"/>
    <w:rsid w:val="00A93D92"/>
    <w:rsid w:val="00A93F02"/>
    <w:rsid w:val="00A95A90"/>
    <w:rsid w:val="00A965B1"/>
    <w:rsid w:val="00A96729"/>
    <w:rsid w:val="00A96CD0"/>
    <w:rsid w:val="00A96F65"/>
    <w:rsid w:val="00A9706E"/>
    <w:rsid w:val="00A97153"/>
    <w:rsid w:val="00AA0C50"/>
    <w:rsid w:val="00AA0E65"/>
    <w:rsid w:val="00AA112B"/>
    <w:rsid w:val="00AA135B"/>
    <w:rsid w:val="00AA13A4"/>
    <w:rsid w:val="00AA1B6C"/>
    <w:rsid w:val="00AA2D2F"/>
    <w:rsid w:val="00AA532C"/>
    <w:rsid w:val="00AA5532"/>
    <w:rsid w:val="00AA5EAA"/>
    <w:rsid w:val="00AB0103"/>
    <w:rsid w:val="00AB24E8"/>
    <w:rsid w:val="00AB2803"/>
    <w:rsid w:val="00AB3407"/>
    <w:rsid w:val="00AB3DF2"/>
    <w:rsid w:val="00AB41E6"/>
    <w:rsid w:val="00AB44A1"/>
    <w:rsid w:val="00AB52B0"/>
    <w:rsid w:val="00AB531B"/>
    <w:rsid w:val="00AB5611"/>
    <w:rsid w:val="00AB5A3D"/>
    <w:rsid w:val="00AB5B06"/>
    <w:rsid w:val="00AB5E28"/>
    <w:rsid w:val="00AB7B96"/>
    <w:rsid w:val="00AB7FB7"/>
    <w:rsid w:val="00AC13F3"/>
    <w:rsid w:val="00AC182A"/>
    <w:rsid w:val="00AC22A1"/>
    <w:rsid w:val="00AC24C4"/>
    <w:rsid w:val="00AC3803"/>
    <w:rsid w:val="00AC4215"/>
    <w:rsid w:val="00AC44B3"/>
    <w:rsid w:val="00AC478F"/>
    <w:rsid w:val="00AC4C54"/>
    <w:rsid w:val="00AC567F"/>
    <w:rsid w:val="00AC5BCE"/>
    <w:rsid w:val="00AC65D5"/>
    <w:rsid w:val="00AC6C3B"/>
    <w:rsid w:val="00AC7997"/>
    <w:rsid w:val="00AC7EBE"/>
    <w:rsid w:val="00AD0306"/>
    <w:rsid w:val="00AD17B6"/>
    <w:rsid w:val="00AD1C79"/>
    <w:rsid w:val="00AD24AB"/>
    <w:rsid w:val="00AD30FA"/>
    <w:rsid w:val="00AD3D07"/>
    <w:rsid w:val="00AD3EF1"/>
    <w:rsid w:val="00AD4AD8"/>
    <w:rsid w:val="00AD5327"/>
    <w:rsid w:val="00AD616A"/>
    <w:rsid w:val="00AD670B"/>
    <w:rsid w:val="00AD75F8"/>
    <w:rsid w:val="00AD7C55"/>
    <w:rsid w:val="00AE1092"/>
    <w:rsid w:val="00AE118F"/>
    <w:rsid w:val="00AE33D2"/>
    <w:rsid w:val="00AE3BB6"/>
    <w:rsid w:val="00AE3EAD"/>
    <w:rsid w:val="00AE401D"/>
    <w:rsid w:val="00AE43E5"/>
    <w:rsid w:val="00AE5B0B"/>
    <w:rsid w:val="00AE6031"/>
    <w:rsid w:val="00AE6380"/>
    <w:rsid w:val="00AE7121"/>
    <w:rsid w:val="00AF0800"/>
    <w:rsid w:val="00AF1085"/>
    <w:rsid w:val="00AF2422"/>
    <w:rsid w:val="00AF2B21"/>
    <w:rsid w:val="00AF3973"/>
    <w:rsid w:val="00AF5F4C"/>
    <w:rsid w:val="00AF6267"/>
    <w:rsid w:val="00AF710C"/>
    <w:rsid w:val="00AF757C"/>
    <w:rsid w:val="00AF7937"/>
    <w:rsid w:val="00B00302"/>
    <w:rsid w:val="00B01A35"/>
    <w:rsid w:val="00B02EC7"/>
    <w:rsid w:val="00B03453"/>
    <w:rsid w:val="00B0401E"/>
    <w:rsid w:val="00B045E8"/>
    <w:rsid w:val="00B04A00"/>
    <w:rsid w:val="00B10DFB"/>
    <w:rsid w:val="00B1262A"/>
    <w:rsid w:val="00B12CEC"/>
    <w:rsid w:val="00B13112"/>
    <w:rsid w:val="00B136E9"/>
    <w:rsid w:val="00B14239"/>
    <w:rsid w:val="00B15370"/>
    <w:rsid w:val="00B1549B"/>
    <w:rsid w:val="00B1620C"/>
    <w:rsid w:val="00B179B7"/>
    <w:rsid w:val="00B17ED9"/>
    <w:rsid w:val="00B22020"/>
    <w:rsid w:val="00B22045"/>
    <w:rsid w:val="00B230BB"/>
    <w:rsid w:val="00B23B5C"/>
    <w:rsid w:val="00B23B70"/>
    <w:rsid w:val="00B26529"/>
    <w:rsid w:val="00B269E8"/>
    <w:rsid w:val="00B2786F"/>
    <w:rsid w:val="00B27E6C"/>
    <w:rsid w:val="00B30C58"/>
    <w:rsid w:val="00B3132D"/>
    <w:rsid w:val="00B32592"/>
    <w:rsid w:val="00B32994"/>
    <w:rsid w:val="00B3459A"/>
    <w:rsid w:val="00B34AEA"/>
    <w:rsid w:val="00B34E83"/>
    <w:rsid w:val="00B360E3"/>
    <w:rsid w:val="00B368EA"/>
    <w:rsid w:val="00B373F1"/>
    <w:rsid w:val="00B37853"/>
    <w:rsid w:val="00B37D3A"/>
    <w:rsid w:val="00B37D5A"/>
    <w:rsid w:val="00B4070A"/>
    <w:rsid w:val="00B426A0"/>
    <w:rsid w:val="00B43A17"/>
    <w:rsid w:val="00B4431E"/>
    <w:rsid w:val="00B452C8"/>
    <w:rsid w:val="00B45E02"/>
    <w:rsid w:val="00B46284"/>
    <w:rsid w:val="00B47D5C"/>
    <w:rsid w:val="00B50AC3"/>
    <w:rsid w:val="00B51777"/>
    <w:rsid w:val="00B528C3"/>
    <w:rsid w:val="00B529E6"/>
    <w:rsid w:val="00B53C74"/>
    <w:rsid w:val="00B5666D"/>
    <w:rsid w:val="00B57168"/>
    <w:rsid w:val="00B574E6"/>
    <w:rsid w:val="00B6196C"/>
    <w:rsid w:val="00B61BC4"/>
    <w:rsid w:val="00B64996"/>
    <w:rsid w:val="00B65441"/>
    <w:rsid w:val="00B6629A"/>
    <w:rsid w:val="00B6643C"/>
    <w:rsid w:val="00B674D4"/>
    <w:rsid w:val="00B70BCF"/>
    <w:rsid w:val="00B71038"/>
    <w:rsid w:val="00B71BF8"/>
    <w:rsid w:val="00B724D3"/>
    <w:rsid w:val="00B72F9D"/>
    <w:rsid w:val="00B74DCD"/>
    <w:rsid w:val="00B75E3C"/>
    <w:rsid w:val="00B76353"/>
    <w:rsid w:val="00B77094"/>
    <w:rsid w:val="00B7714C"/>
    <w:rsid w:val="00B80B59"/>
    <w:rsid w:val="00B8232E"/>
    <w:rsid w:val="00B83152"/>
    <w:rsid w:val="00B8389E"/>
    <w:rsid w:val="00B83AC5"/>
    <w:rsid w:val="00B847EE"/>
    <w:rsid w:val="00B84DD5"/>
    <w:rsid w:val="00B84E26"/>
    <w:rsid w:val="00B84FD5"/>
    <w:rsid w:val="00B84FE8"/>
    <w:rsid w:val="00B85D33"/>
    <w:rsid w:val="00B86195"/>
    <w:rsid w:val="00B862AC"/>
    <w:rsid w:val="00B8692B"/>
    <w:rsid w:val="00B86BEC"/>
    <w:rsid w:val="00B9064E"/>
    <w:rsid w:val="00B90EC6"/>
    <w:rsid w:val="00B92B07"/>
    <w:rsid w:val="00B93557"/>
    <w:rsid w:val="00B938F0"/>
    <w:rsid w:val="00B93E80"/>
    <w:rsid w:val="00B94D78"/>
    <w:rsid w:val="00B972AD"/>
    <w:rsid w:val="00BA0DAC"/>
    <w:rsid w:val="00BA10AF"/>
    <w:rsid w:val="00BA2435"/>
    <w:rsid w:val="00BA2576"/>
    <w:rsid w:val="00BA3539"/>
    <w:rsid w:val="00BA3A20"/>
    <w:rsid w:val="00BA41A2"/>
    <w:rsid w:val="00BA457F"/>
    <w:rsid w:val="00BA63FC"/>
    <w:rsid w:val="00BA6A85"/>
    <w:rsid w:val="00BA737B"/>
    <w:rsid w:val="00BA7F60"/>
    <w:rsid w:val="00BA7FAF"/>
    <w:rsid w:val="00BB08FD"/>
    <w:rsid w:val="00BB13A9"/>
    <w:rsid w:val="00BB1D0C"/>
    <w:rsid w:val="00BB260A"/>
    <w:rsid w:val="00BB2CD9"/>
    <w:rsid w:val="00BB3A14"/>
    <w:rsid w:val="00BB570C"/>
    <w:rsid w:val="00BB6C59"/>
    <w:rsid w:val="00BB7AA9"/>
    <w:rsid w:val="00BB7DF8"/>
    <w:rsid w:val="00BC0206"/>
    <w:rsid w:val="00BC0DA1"/>
    <w:rsid w:val="00BC117F"/>
    <w:rsid w:val="00BC23D7"/>
    <w:rsid w:val="00BC3770"/>
    <w:rsid w:val="00BC4E4D"/>
    <w:rsid w:val="00BC5661"/>
    <w:rsid w:val="00BC628B"/>
    <w:rsid w:val="00BC6D21"/>
    <w:rsid w:val="00BC7460"/>
    <w:rsid w:val="00BC749D"/>
    <w:rsid w:val="00BD00F0"/>
    <w:rsid w:val="00BD067A"/>
    <w:rsid w:val="00BD0F65"/>
    <w:rsid w:val="00BD1AA4"/>
    <w:rsid w:val="00BD26CF"/>
    <w:rsid w:val="00BD2B6A"/>
    <w:rsid w:val="00BD34AB"/>
    <w:rsid w:val="00BD4B73"/>
    <w:rsid w:val="00BD50D4"/>
    <w:rsid w:val="00BD52A0"/>
    <w:rsid w:val="00BD5CF6"/>
    <w:rsid w:val="00BD5FB4"/>
    <w:rsid w:val="00BD629B"/>
    <w:rsid w:val="00BD635D"/>
    <w:rsid w:val="00BE00F0"/>
    <w:rsid w:val="00BE0F42"/>
    <w:rsid w:val="00BE3023"/>
    <w:rsid w:val="00BE3A47"/>
    <w:rsid w:val="00BE4499"/>
    <w:rsid w:val="00BE4A82"/>
    <w:rsid w:val="00BE4D7E"/>
    <w:rsid w:val="00BE6661"/>
    <w:rsid w:val="00BE7DD3"/>
    <w:rsid w:val="00BF0584"/>
    <w:rsid w:val="00BF0FDD"/>
    <w:rsid w:val="00BF17C1"/>
    <w:rsid w:val="00BF1A6F"/>
    <w:rsid w:val="00BF375E"/>
    <w:rsid w:val="00BF4800"/>
    <w:rsid w:val="00BF51A1"/>
    <w:rsid w:val="00BF5B48"/>
    <w:rsid w:val="00BF61B8"/>
    <w:rsid w:val="00BF63F1"/>
    <w:rsid w:val="00C001CC"/>
    <w:rsid w:val="00C01482"/>
    <w:rsid w:val="00C02547"/>
    <w:rsid w:val="00C02851"/>
    <w:rsid w:val="00C0333F"/>
    <w:rsid w:val="00C034CE"/>
    <w:rsid w:val="00C05123"/>
    <w:rsid w:val="00C051A0"/>
    <w:rsid w:val="00C10FF7"/>
    <w:rsid w:val="00C11754"/>
    <w:rsid w:val="00C11A92"/>
    <w:rsid w:val="00C11FD5"/>
    <w:rsid w:val="00C120A7"/>
    <w:rsid w:val="00C12508"/>
    <w:rsid w:val="00C12CDC"/>
    <w:rsid w:val="00C13248"/>
    <w:rsid w:val="00C1427C"/>
    <w:rsid w:val="00C14652"/>
    <w:rsid w:val="00C14A0B"/>
    <w:rsid w:val="00C155D7"/>
    <w:rsid w:val="00C166EA"/>
    <w:rsid w:val="00C16B4A"/>
    <w:rsid w:val="00C2012E"/>
    <w:rsid w:val="00C2133A"/>
    <w:rsid w:val="00C21FB3"/>
    <w:rsid w:val="00C22685"/>
    <w:rsid w:val="00C22737"/>
    <w:rsid w:val="00C22F74"/>
    <w:rsid w:val="00C23A2C"/>
    <w:rsid w:val="00C24459"/>
    <w:rsid w:val="00C24DA5"/>
    <w:rsid w:val="00C2548E"/>
    <w:rsid w:val="00C25996"/>
    <w:rsid w:val="00C25A08"/>
    <w:rsid w:val="00C25F84"/>
    <w:rsid w:val="00C26959"/>
    <w:rsid w:val="00C26A3F"/>
    <w:rsid w:val="00C26E8A"/>
    <w:rsid w:val="00C271BD"/>
    <w:rsid w:val="00C27E21"/>
    <w:rsid w:val="00C301AB"/>
    <w:rsid w:val="00C30A65"/>
    <w:rsid w:val="00C31DF2"/>
    <w:rsid w:val="00C32E8E"/>
    <w:rsid w:val="00C33AEE"/>
    <w:rsid w:val="00C34351"/>
    <w:rsid w:val="00C346DB"/>
    <w:rsid w:val="00C355B7"/>
    <w:rsid w:val="00C3695B"/>
    <w:rsid w:val="00C36ABB"/>
    <w:rsid w:val="00C37925"/>
    <w:rsid w:val="00C40A35"/>
    <w:rsid w:val="00C41719"/>
    <w:rsid w:val="00C421BA"/>
    <w:rsid w:val="00C4249B"/>
    <w:rsid w:val="00C42C7B"/>
    <w:rsid w:val="00C43406"/>
    <w:rsid w:val="00C4355D"/>
    <w:rsid w:val="00C43887"/>
    <w:rsid w:val="00C43A23"/>
    <w:rsid w:val="00C43C2E"/>
    <w:rsid w:val="00C45AEC"/>
    <w:rsid w:val="00C46F3C"/>
    <w:rsid w:val="00C46F41"/>
    <w:rsid w:val="00C47C22"/>
    <w:rsid w:val="00C50632"/>
    <w:rsid w:val="00C524E6"/>
    <w:rsid w:val="00C52806"/>
    <w:rsid w:val="00C52854"/>
    <w:rsid w:val="00C53B89"/>
    <w:rsid w:val="00C543F0"/>
    <w:rsid w:val="00C548F2"/>
    <w:rsid w:val="00C54F46"/>
    <w:rsid w:val="00C55877"/>
    <w:rsid w:val="00C55CD8"/>
    <w:rsid w:val="00C55D5D"/>
    <w:rsid w:val="00C563A9"/>
    <w:rsid w:val="00C56507"/>
    <w:rsid w:val="00C56950"/>
    <w:rsid w:val="00C56964"/>
    <w:rsid w:val="00C6031A"/>
    <w:rsid w:val="00C60715"/>
    <w:rsid w:val="00C60B81"/>
    <w:rsid w:val="00C6219D"/>
    <w:rsid w:val="00C621AE"/>
    <w:rsid w:val="00C62597"/>
    <w:rsid w:val="00C6425B"/>
    <w:rsid w:val="00C6460E"/>
    <w:rsid w:val="00C65639"/>
    <w:rsid w:val="00C658D4"/>
    <w:rsid w:val="00C6662C"/>
    <w:rsid w:val="00C670BD"/>
    <w:rsid w:val="00C702B5"/>
    <w:rsid w:val="00C710E0"/>
    <w:rsid w:val="00C71907"/>
    <w:rsid w:val="00C72031"/>
    <w:rsid w:val="00C734E7"/>
    <w:rsid w:val="00C74B0A"/>
    <w:rsid w:val="00C77B84"/>
    <w:rsid w:val="00C80A67"/>
    <w:rsid w:val="00C8127D"/>
    <w:rsid w:val="00C81595"/>
    <w:rsid w:val="00C8231F"/>
    <w:rsid w:val="00C86BB6"/>
    <w:rsid w:val="00C86BE3"/>
    <w:rsid w:val="00C86E28"/>
    <w:rsid w:val="00C87ADB"/>
    <w:rsid w:val="00C903A5"/>
    <w:rsid w:val="00C90CB1"/>
    <w:rsid w:val="00C91CFC"/>
    <w:rsid w:val="00C91DEE"/>
    <w:rsid w:val="00C92D3B"/>
    <w:rsid w:val="00C93E27"/>
    <w:rsid w:val="00C96257"/>
    <w:rsid w:val="00C96C93"/>
    <w:rsid w:val="00C96CA3"/>
    <w:rsid w:val="00C96E2F"/>
    <w:rsid w:val="00C9790E"/>
    <w:rsid w:val="00CA016E"/>
    <w:rsid w:val="00CA0490"/>
    <w:rsid w:val="00CA0E7A"/>
    <w:rsid w:val="00CA1E87"/>
    <w:rsid w:val="00CA3BCA"/>
    <w:rsid w:val="00CA5B7E"/>
    <w:rsid w:val="00CA6038"/>
    <w:rsid w:val="00CA6349"/>
    <w:rsid w:val="00CA6ED4"/>
    <w:rsid w:val="00CA7821"/>
    <w:rsid w:val="00CA79B3"/>
    <w:rsid w:val="00CB16CE"/>
    <w:rsid w:val="00CB1D5E"/>
    <w:rsid w:val="00CB1EE8"/>
    <w:rsid w:val="00CB2C6A"/>
    <w:rsid w:val="00CB396C"/>
    <w:rsid w:val="00CB42AD"/>
    <w:rsid w:val="00CB4F41"/>
    <w:rsid w:val="00CB545B"/>
    <w:rsid w:val="00CB5D88"/>
    <w:rsid w:val="00CB6484"/>
    <w:rsid w:val="00CB6B99"/>
    <w:rsid w:val="00CB72A2"/>
    <w:rsid w:val="00CB7AEF"/>
    <w:rsid w:val="00CC13FF"/>
    <w:rsid w:val="00CC1E80"/>
    <w:rsid w:val="00CC266D"/>
    <w:rsid w:val="00CC32F7"/>
    <w:rsid w:val="00CC33EC"/>
    <w:rsid w:val="00CC3FDD"/>
    <w:rsid w:val="00CC4BD8"/>
    <w:rsid w:val="00CC538C"/>
    <w:rsid w:val="00CC577D"/>
    <w:rsid w:val="00CC5C00"/>
    <w:rsid w:val="00CC5DF8"/>
    <w:rsid w:val="00CC5FDB"/>
    <w:rsid w:val="00CC7B79"/>
    <w:rsid w:val="00CD0BA5"/>
    <w:rsid w:val="00CD2163"/>
    <w:rsid w:val="00CD2436"/>
    <w:rsid w:val="00CD25C8"/>
    <w:rsid w:val="00CD2F1E"/>
    <w:rsid w:val="00CD2F67"/>
    <w:rsid w:val="00CD3214"/>
    <w:rsid w:val="00CD4343"/>
    <w:rsid w:val="00CD589D"/>
    <w:rsid w:val="00CD5D4D"/>
    <w:rsid w:val="00CD7572"/>
    <w:rsid w:val="00CD78E8"/>
    <w:rsid w:val="00CD7EBC"/>
    <w:rsid w:val="00CD7F5F"/>
    <w:rsid w:val="00CE06E7"/>
    <w:rsid w:val="00CE1133"/>
    <w:rsid w:val="00CE1340"/>
    <w:rsid w:val="00CE1695"/>
    <w:rsid w:val="00CE1C46"/>
    <w:rsid w:val="00CE4CAA"/>
    <w:rsid w:val="00CE5184"/>
    <w:rsid w:val="00CE655C"/>
    <w:rsid w:val="00CE74A7"/>
    <w:rsid w:val="00CF002D"/>
    <w:rsid w:val="00CF0255"/>
    <w:rsid w:val="00CF06A9"/>
    <w:rsid w:val="00CF084D"/>
    <w:rsid w:val="00CF09C0"/>
    <w:rsid w:val="00CF1DFF"/>
    <w:rsid w:val="00CF1EDB"/>
    <w:rsid w:val="00CF2085"/>
    <w:rsid w:val="00CF270C"/>
    <w:rsid w:val="00CF4138"/>
    <w:rsid w:val="00CF4B73"/>
    <w:rsid w:val="00CF4CA5"/>
    <w:rsid w:val="00CF4DEC"/>
    <w:rsid w:val="00CF5E2F"/>
    <w:rsid w:val="00CF67B6"/>
    <w:rsid w:val="00CF6B35"/>
    <w:rsid w:val="00CF7195"/>
    <w:rsid w:val="00D0190B"/>
    <w:rsid w:val="00D019FF"/>
    <w:rsid w:val="00D01B1E"/>
    <w:rsid w:val="00D03858"/>
    <w:rsid w:val="00D03D2C"/>
    <w:rsid w:val="00D04F4C"/>
    <w:rsid w:val="00D0759C"/>
    <w:rsid w:val="00D07F46"/>
    <w:rsid w:val="00D10CFD"/>
    <w:rsid w:val="00D1105F"/>
    <w:rsid w:val="00D110B0"/>
    <w:rsid w:val="00D11A6D"/>
    <w:rsid w:val="00D12873"/>
    <w:rsid w:val="00D13522"/>
    <w:rsid w:val="00D136E3"/>
    <w:rsid w:val="00D13EA7"/>
    <w:rsid w:val="00D1455C"/>
    <w:rsid w:val="00D154CA"/>
    <w:rsid w:val="00D15A21"/>
    <w:rsid w:val="00D16032"/>
    <w:rsid w:val="00D17A6F"/>
    <w:rsid w:val="00D17C42"/>
    <w:rsid w:val="00D17C53"/>
    <w:rsid w:val="00D206C3"/>
    <w:rsid w:val="00D21139"/>
    <w:rsid w:val="00D229D3"/>
    <w:rsid w:val="00D23F55"/>
    <w:rsid w:val="00D252D4"/>
    <w:rsid w:val="00D254E3"/>
    <w:rsid w:val="00D25E8A"/>
    <w:rsid w:val="00D2693A"/>
    <w:rsid w:val="00D26FD1"/>
    <w:rsid w:val="00D27D09"/>
    <w:rsid w:val="00D303E4"/>
    <w:rsid w:val="00D30583"/>
    <w:rsid w:val="00D3098E"/>
    <w:rsid w:val="00D33020"/>
    <w:rsid w:val="00D3326A"/>
    <w:rsid w:val="00D336E1"/>
    <w:rsid w:val="00D339C6"/>
    <w:rsid w:val="00D36994"/>
    <w:rsid w:val="00D36ECA"/>
    <w:rsid w:val="00D379BF"/>
    <w:rsid w:val="00D37C6B"/>
    <w:rsid w:val="00D37D98"/>
    <w:rsid w:val="00D37E9A"/>
    <w:rsid w:val="00D4050E"/>
    <w:rsid w:val="00D405C2"/>
    <w:rsid w:val="00D40F58"/>
    <w:rsid w:val="00D413A2"/>
    <w:rsid w:val="00D43A01"/>
    <w:rsid w:val="00D44B23"/>
    <w:rsid w:val="00D45821"/>
    <w:rsid w:val="00D45D59"/>
    <w:rsid w:val="00D46220"/>
    <w:rsid w:val="00D46B23"/>
    <w:rsid w:val="00D501F5"/>
    <w:rsid w:val="00D52488"/>
    <w:rsid w:val="00D53478"/>
    <w:rsid w:val="00D53C82"/>
    <w:rsid w:val="00D54EA8"/>
    <w:rsid w:val="00D55076"/>
    <w:rsid w:val="00D55C9D"/>
    <w:rsid w:val="00D57B47"/>
    <w:rsid w:val="00D57E48"/>
    <w:rsid w:val="00D60E1A"/>
    <w:rsid w:val="00D613DA"/>
    <w:rsid w:val="00D61669"/>
    <w:rsid w:val="00D61965"/>
    <w:rsid w:val="00D62AB7"/>
    <w:rsid w:val="00D6342A"/>
    <w:rsid w:val="00D63D7B"/>
    <w:rsid w:val="00D658F5"/>
    <w:rsid w:val="00D6592D"/>
    <w:rsid w:val="00D65DE8"/>
    <w:rsid w:val="00D66A58"/>
    <w:rsid w:val="00D66D7E"/>
    <w:rsid w:val="00D701BA"/>
    <w:rsid w:val="00D74041"/>
    <w:rsid w:val="00D74806"/>
    <w:rsid w:val="00D74D0A"/>
    <w:rsid w:val="00D7528E"/>
    <w:rsid w:val="00D75EC8"/>
    <w:rsid w:val="00D76BF5"/>
    <w:rsid w:val="00D77067"/>
    <w:rsid w:val="00D77593"/>
    <w:rsid w:val="00D77F56"/>
    <w:rsid w:val="00D80040"/>
    <w:rsid w:val="00D80E85"/>
    <w:rsid w:val="00D81053"/>
    <w:rsid w:val="00D813FC"/>
    <w:rsid w:val="00D816A9"/>
    <w:rsid w:val="00D81AAB"/>
    <w:rsid w:val="00D84A90"/>
    <w:rsid w:val="00D856AC"/>
    <w:rsid w:val="00D8632E"/>
    <w:rsid w:val="00D865A3"/>
    <w:rsid w:val="00D872FC"/>
    <w:rsid w:val="00D876AC"/>
    <w:rsid w:val="00D87903"/>
    <w:rsid w:val="00D87BEE"/>
    <w:rsid w:val="00D90425"/>
    <w:rsid w:val="00D9061C"/>
    <w:rsid w:val="00D906C0"/>
    <w:rsid w:val="00D91118"/>
    <w:rsid w:val="00D91793"/>
    <w:rsid w:val="00D92155"/>
    <w:rsid w:val="00D92FAF"/>
    <w:rsid w:val="00D94F49"/>
    <w:rsid w:val="00D95315"/>
    <w:rsid w:val="00D953FC"/>
    <w:rsid w:val="00D9568F"/>
    <w:rsid w:val="00D95DCA"/>
    <w:rsid w:val="00D96125"/>
    <w:rsid w:val="00D96178"/>
    <w:rsid w:val="00D96784"/>
    <w:rsid w:val="00DA018B"/>
    <w:rsid w:val="00DA0482"/>
    <w:rsid w:val="00DA0DFB"/>
    <w:rsid w:val="00DA1A63"/>
    <w:rsid w:val="00DA2BD0"/>
    <w:rsid w:val="00DA2E0A"/>
    <w:rsid w:val="00DA38BD"/>
    <w:rsid w:val="00DA4A4A"/>
    <w:rsid w:val="00DA56C0"/>
    <w:rsid w:val="00DA5873"/>
    <w:rsid w:val="00DA5EE5"/>
    <w:rsid w:val="00DA6120"/>
    <w:rsid w:val="00DA6A26"/>
    <w:rsid w:val="00DA6CAF"/>
    <w:rsid w:val="00DA6D1E"/>
    <w:rsid w:val="00DB0BBF"/>
    <w:rsid w:val="00DB0DFE"/>
    <w:rsid w:val="00DB0E43"/>
    <w:rsid w:val="00DB41E0"/>
    <w:rsid w:val="00DB6F2E"/>
    <w:rsid w:val="00DB6F74"/>
    <w:rsid w:val="00DB70F4"/>
    <w:rsid w:val="00DC00B1"/>
    <w:rsid w:val="00DC0FB0"/>
    <w:rsid w:val="00DC36B6"/>
    <w:rsid w:val="00DC38B8"/>
    <w:rsid w:val="00DC3C2F"/>
    <w:rsid w:val="00DC3DA9"/>
    <w:rsid w:val="00DC55AD"/>
    <w:rsid w:val="00DC5B8E"/>
    <w:rsid w:val="00DC5E55"/>
    <w:rsid w:val="00DD1468"/>
    <w:rsid w:val="00DD1978"/>
    <w:rsid w:val="00DD1BA1"/>
    <w:rsid w:val="00DD1D87"/>
    <w:rsid w:val="00DD20CD"/>
    <w:rsid w:val="00DD27D6"/>
    <w:rsid w:val="00DD296E"/>
    <w:rsid w:val="00DD455A"/>
    <w:rsid w:val="00DD4B36"/>
    <w:rsid w:val="00DD5B48"/>
    <w:rsid w:val="00DD5C82"/>
    <w:rsid w:val="00DD64E3"/>
    <w:rsid w:val="00DD6A5E"/>
    <w:rsid w:val="00DD6E82"/>
    <w:rsid w:val="00DD7953"/>
    <w:rsid w:val="00DE0260"/>
    <w:rsid w:val="00DE0732"/>
    <w:rsid w:val="00DE128C"/>
    <w:rsid w:val="00DE203B"/>
    <w:rsid w:val="00DE2181"/>
    <w:rsid w:val="00DE27E2"/>
    <w:rsid w:val="00DE30FF"/>
    <w:rsid w:val="00DE3AB3"/>
    <w:rsid w:val="00DE4753"/>
    <w:rsid w:val="00DE4A8D"/>
    <w:rsid w:val="00DE4CCB"/>
    <w:rsid w:val="00DE58DD"/>
    <w:rsid w:val="00DE6641"/>
    <w:rsid w:val="00DE7061"/>
    <w:rsid w:val="00DF0243"/>
    <w:rsid w:val="00DF2050"/>
    <w:rsid w:val="00DF5159"/>
    <w:rsid w:val="00DF581B"/>
    <w:rsid w:val="00DF5B6E"/>
    <w:rsid w:val="00DF7280"/>
    <w:rsid w:val="00E00112"/>
    <w:rsid w:val="00E00CC4"/>
    <w:rsid w:val="00E011C3"/>
    <w:rsid w:val="00E01F5D"/>
    <w:rsid w:val="00E02523"/>
    <w:rsid w:val="00E02670"/>
    <w:rsid w:val="00E02C41"/>
    <w:rsid w:val="00E033F9"/>
    <w:rsid w:val="00E04481"/>
    <w:rsid w:val="00E05638"/>
    <w:rsid w:val="00E06142"/>
    <w:rsid w:val="00E10AAF"/>
    <w:rsid w:val="00E11968"/>
    <w:rsid w:val="00E138BC"/>
    <w:rsid w:val="00E14103"/>
    <w:rsid w:val="00E14343"/>
    <w:rsid w:val="00E1568A"/>
    <w:rsid w:val="00E15731"/>
    <w:rsid w:val="00E15CEE"/>
    <w:rsid w:val="00E16744"/>
    <w:rsid w:val="00E167E4"/>
    <w:rsid w:val="00E16FD2"/>
    <w:rsid w:val="00E17061"/>
    <w:rsid w:val="00E17A24"/>
    <w:rsid w:val="00E17A9D"/>
    <w:rsid w:val="00E20507"/>
    <w:rsid w:val="00E20CE6"/>
    <w:rsid w:val="00E21CA5"/>
    <w:rsid w:val="00E21F4A"/>
    <w:rsid w:val="00E2266D"/>
    <w:rsid w:val="00E23B0C"/>
    <w:rsid w:val="00E24325"/>
    <w:rsid w:val="00E24673"/>
    <w:rsid w:val="00E25F02"/>
    <w:rsid w:val="00E2652C"/>
    <w:rsid w:val="00E26DF0"/>
    <w:rsid w:val="00E27551"/>
    <w:rsid w:val="00E3118F"/>
    <w:rsid w:val="00E311BE"/>
    <w:rsid w:val="00E32166"/>
    <w:rsid w:val="00E32170"/>
    <w:rsid w:val="00E33530"/>
    <w:rsid w:val="00E33702"/>
    <w:rsid w:val="00E3440B"/>
    <w:rsid w:val="00E35911"/>
    <w:rsid w:val="00E36142"/>
    <w:rsid w:val="00E366F7"/>
    <w:rsid w:val="00E36A23"/>
    <w:rsid w:val="00E37F92"/>
    <w:rsid w:val="00E401D5"/>
    <w:rsid w:val="00E40AF6"/>
    <w:rsid w:val="00E40F57"/>
    <w:rsid w:val="00E416D8"/>
    <w:rsid w:val="00E42B86"/>
    <w:rsid w:val="00E42C34"/>
    <w:rsid w:val="00E4581C"/>
    <w:rsid w:val="00E464D1"/>
    <w:rsid w:val="00E5087F"/>
    <w:rsid w:val="00E50F54"/>
    <w:rsid w:val="00E50FB7"/>
    <w:rsid w:val="00E514FD"/>
    <w:rsid w:val="00E51BA4"/>
    <w:rsid w:val="00E52198"/>
    <w:rsid w:val="00E5271B"/>
    <w:rsid w:val="00E52894"/>
    <w:rsid w:val="00E52CCB"/>
    <w:rsid w:val="00E53242"/>
    <w:rsid w:val="00E53F72"/>
    <w:rsid w:val="00E53FDF"/>
    <w:rsid w:val="00E54271"/>
    <w:rsid w:val="00E54A7F"/>
    <w:rsid w:val="00E554BA"/>
    <w:rsid w:val="00E55810"/>
    <w:rsid w:val="00E563DD"/>
    <w:rsid w:val="00E5673A"/>
    <w:rsid w:val="00E56A7B"/>
    <w:rsid w:val="00E56E6B"/>
    <w:rsid w:val="00E56F6C"/>
    <w:rsid w:val="00E631E9"/>
    <w:rsid w:val="00E63934"/>
    <w:rsid w:val="00E63EA1"/>
    <w:rsid w:val="00E63F2C"/>
    <w:rsid w:val="00E641D2"/>
    <w:rsid w:val="00E65BBE"/>
    <w:rsid w:val="00E6645F"/>
    <w:rsid w:val="00E6659D"/>
    <w:rsid w:val="00E67CC9"/>
    <w:rsid w:val="00E715F2"/>
    <w:rsid w:val="00E71B31"/>
    <w:rsid w:val="00E72483"/>
    <w:rsid w:val="00E72A93"/>
    <w:rsid w:val="00E72CBC"/>
    <w:rsid w:val="00E74F29"/>
    <w:rsid w:val="00E753B1"/>
    <w:rsid w:val="00E753ED"/>
    <w:rsid w:val="00E75A57"/>
    <w:rsid w:val="00E76C36"/>
    <w:rsid w:val="00E77399"/>
    <w:rsid w:val="00E8007D"/>
    <w:rsid w:val="00E805AA"/>
    <w:rsid w:val="00E82018"/>
    <w:rsid w:val="00E83A39"/>
    <w:rsid w:val="00E84864"/>
    <w:rsid w:val="00E8506C"/>
    <w:rsid w:val="00E8563F"/>
    <w:rsid w:val="00E877AB"/>
    <w:rsid w:val="00E90B49"/>
    <w:rsid w:val="00E913C0"/>
    <w:rsid w:val="00E91810"/>
    <w:rsid w:val="00E92073"/>
    <w:rsid w:val="00E92719"/>
    <w:rsid w:val="00E930DF"/>
    <w:rsid w:val="00E931E3"/>
    <w:rsid w:val="00E93C7B"/>
    <w:rsid w:val="00E93E38"/>
    <w:rsid w:val="00E94519"/>
    <w:rsid w:val="00E9483E"/>
    <w:rsid w:val="00E949C6"/>
    <w:rsid w:val="00E96209"/>
    <w:rsid w:val="00E96F97"/>
    <w:rsid w:val="00EA0215"/>
    <w:rsid w:val="00EA0265"/>
    <w:rsid w:val="00EA0293"/>
    <w:rsid w:val="00EA098B"/>
    <w:rsid w:val="00EA15DF"/>
    <w:rsid w:val="00EA1B52"/>
    <w:rsid w:val="00EA1CCB"/>
    <w:rsid w:val="00EA3DF4"/>
    <w:rsid w:val="00EA5094"/>
    <w:rsid w:val="00EA5EC7"/>
    <w:rsid w:val="00EA6183"/>
    <w:rsid w:val="00EA7FD1"/>
    <w:rsid w:val="00EB0EFC"/>
    <w:rsid w:val="00EB10F7"/>
    <w:rsid w:val="00EB1253"/>
    <w:rsid w:val="00EB1D8A"/>
    <w:rsid w:val="00EB281B"/>
    <w:rsid w:val="00EB2890"/>
    <w:rsid w:val="00EB3511"/>
    <w:rsid w:val="00EB35C1"/>
    <w:rsid w:val="00EB407A"/>
    <w:rsid w:val="00EB41D1"/>
    <w:rsid w:val="00EB478A"/>
    <w:rsid w:val="00EB5339"/>
    <w:rsid w:val="00EB5865"/>
    <w:rsid w:val="00EB5FC5"/>
    <w:rsid w:val="00EC05DF"/>
    <w:rsid w:val="00EC1524"/>
    <w:rsid w:val="00EC16FC"/>
    <w:rsid w:val="00EC2E0C"/>
    <w:rsid w:val="00EC3C2A"/>
    <w:rsid w:val="00EC4192"/>
    <w:rsid w:val="00EC4EF3"/>
    <w:rsid w:val="00EC5ADD"/>
    <w:rsid w:val="00EC625A"/>
    <w:rsid w:val="00EC71E0"/>
    <w:rsid w:val="00EC7E1F"/>
    <w:rsid w:val="00ED0534"/>
    <w:rsid w:val="00ED0C7B"/>
    <w:rsid w:val="00ED0CBE"/>
    <w:rsid w:val="00ED1420"/>
    <w:rsid w:val="00ED1610"/>
    <w:rsid w:val="00ED1726"/>
    <w:rsid w:val="00ED2559"/>
    <w:rsid w:val="00ED25ED"/>
    <w:rsid w:val="00ED3855"/>
    <w:rsid w:val="00ED5A3F"/>
    <w:rsid w:val="00ED5ADA"/>
    <w:rsid w:val="00ED5F66"/>
    <w:rsid w:val="00ED5FD7"/>
    <w:rsid w:val="00ED6286"/>
    <w:rsid w:val="00ED66B5"/>
    <w:rsid w:val="00ED6753"/>
    <w:rsid w:val="00ED734A"/>
    <w:rsid w:val="00ED763D"/>
    <w:rsid w:val="00EE00C4"/>
    <w:rsid w:val="00EE0489"/>
    <w:rsid w:val="00EE0884"/>
    <w:rsid w:val="00EE0E43"/>
    <w:rsid w:val="00EE0EAA"/>
    <w:rsid w:val="00EE1DF6"/>
    <w:rsid w:val="00EE20B7"/>
    <w:rsid w:val="00EE411D"/>
    <w:rsid w:val="00EE48B0"/>
    <w:rsid w:val="00EE4920"/>
    <w:rsid w:val="00EE4E19"/>
    <w:rsid w:val="00EF0386"/>
    <w:rsid w:val="00EF080C"/>
    <w:rsid w:val="00EF320F"/>
    <w:rsid w:val="00EF3792"/>
    <w:rsid w:val="00EF4D22"/>
    <w:rsid w:val="00EF6719"/>
    <w:rsid w:val="00EF69C9"/>
    <w:rsid w:val="00F0168A"/>
    <w:rsid w:val="00F02131"/>
    <w:rsid w:val="00F02770"/>
    <w:rsid w:val="00F02C2F"/>
    <w:rsid w:val="00F0350B"/>
    <w:rsid w:val="00F03CCE"/>
    <w:rsid w:val="00F03E16"/>
    <w:rsid w:val="00F0483B"/>
    <w:rsid w:val="00F04D25"/>
    <w:rsid w:val="00F06484"/>
    <w:rsid w:val="00F06F84"/>
    <w:rsid w:val="00F072FF"/>
    <w:rsid w:val="00F07459"/>
    <w:rsid w:val="00F10C80"/>
    <w:rsid w:val="00F10F8D"/>
    <w:rsid w:val="00F1158B"/>
    <w:rsid w:val="00F12AAB"/>
    <w:rsid w:val="00F13AAE"/>
    <w:rsid w:val="00F154C5"/>
    <w:rsid w:val="00F15C2E"/>
    <w:rsid w:val="00F15DB2"/>
    <w:rsid w:val="00F16518"/>
    <w:rsid w:val="00F1673A"/>
    <w:rsid w:val="00F16ABF"/>
    <w:rsid w:val="00F16DC6"/>
    <w:rsid w:val="00F17091"/>
    <w:rsid w:val="00F17B5B"/>
    <w:rsid w:val="00F17D32"/>
    <w:rsid w:val="00F17F23"/>
    <w:rsid w:val="00F202ED"/>
    <w:rsid w:val="00F21109"/>
    <w:rsid w:val="00F21150"/>
    <w:rsid w:val="00F21578"/>
    <w:rsid w:val="00F22639"/>
    <w:rsid w:val="00F23139"/>
    <w:rsid w:val="00F231D0"/>
    <w:rsid w:val="00F233B9"/>
    <w:rsid w:val="00F242FB"/>
    <w:rsid w:val="00F24661"/>
    <w:rsid w:val="00F24DF6"/>
    <w:rsid w:val="00F250E6"/>
    <w:rsid w:val="00F255FF"/>
    <w:rsid w:val="00F25827"/>
    <w:rsid w:val="00F259CC"/>
    <w:rsid w:val="00F26EFA"/>
    <w:rsid w:val="00F26FC2"/>
    <w:rsid w:val="00F27D32"/>
    <w:rsid w:val="00F27ED5"/>
    <w:rsid w:val="00F301FA"/>
    <w:rsid w:val="00F30692"/>
    <w:rsid w:val="00F30FF8"/>
    <w:rsid w:val="00F310CC"/>
    <w:rsid w:val="00F31C01"/>
    <w:rsid w:val="00F32C3A"/>
    <w:rsid w:val="00F34A4E"/>
    <w:rsid w:val="00F3645C"/>
    <w:rsid w:val="00F36561"/>
    <w:rsid w:val="00F3668B"/>
    <w:rsid w:val="00F36B3D"/>
    <w:rsid w:val="00F37A55"/>
    <w:rsid w:val="00F37DAE"/>
    <w:rsid w:val="00F40E1E"/>
    <w:rsid w:val="00F413F7"/>
    <w:rsid w:val="00F424C5"/>
    <w:rsid w:val="00F439D9"/>
    <w:rsid w:val="00F43FA4"/>
    <w:rsid w:val="00F454B8"/>
    <w:rsid w:val="00F45A87"/>
    <w:rsid w:val="00F4683E"/>
    <w:rsid w:val="00F46931"/>
    <w:rsid w:val="00F47861"/>
    <w:rsid w:val="00F50588"/>
    <w:rsid w:val="00F50AD4"/>
    <w:rsid w:val="00F5147C"/>
    <w:rsid w:val="00F52582"/>
    <w:rsid w:val="00F5289B"/>
    <w:rsid w:val="00F5378B"/>
    <w:rsid w:val="00F544BC"/>
    <w:rsid w:val="00F54D80"/>
    <w:rsid w:val="00F55F4F"/>
    <w:rsid w:val="00F568F9"/>
    <w:rsid w:val="00F57061"/>
    <w:rsid w:val="00F57EDA"/>
    <w:rsid w:val="00F60485"/>
    <w:rsid w:val="00F60791"/>
    <w:rsid w:val="00F60C18"/>
    <w:rsid w:val="00F6120C"/>
    <w:rsid w:val="00F6173B"/>
    <w:rsid w:val="00F61B4D"/>
    <w:rsid w:val="00F63325"/>
    <w:rsid w:val="00F63A5A"/>
    <w:rsid w:val="00F63B77"/>
    <w:rsid w:val="00F63FC6"/>
    <w:rsid w:val="00F6465B"/>
    <w:rsid w:val="00F64A1D"/>
    <w:rsid w:val="00F64C97"/>
    <w:rsid w:val="00F65599"/>
    <w:rsid w:val="00F66286"/>
    <w:rsid w:val="00F670FE"/>
    <w:rsid w:val="00F67B6A"/>
    <w:rsid w:val="00F701C5"/>
    <w:rsid w:val="00F7175E"/>
    <w:rsid w:val="00F71AA4"/>
    <w:rsid w:val="00F75FC0"/>
    <w:rsid w:val="00F7635A"/>
    <w:rsid w:val="00F7649D"/>
    <w:rsid w:val="00F80619"/>
    <w:rsid w:val="00F80871"/>
    <w:rsid w:val="00F80A62"/>
    <w:rsid w:val="00F81012"/>
    <w:rsid w:val="00F82247"/>
    <w:rsid w:val="00F8226A"/>
    <w:rsid w:val="00F82D58"/>
    <w:rsid w:val="00F8316A"/>
    <w:rsid w:val="00F8385D"/>
    <w:rsid w:val="00F83C34"/>
    <w:rsid w:val="00F83CB0"/>
    <w:rsid w:val="00F84024"/>
    <w:rsid w:val="00F84C68"/>
    <w:rsid w:val="00F85BFE"/>
    <w:rsid w:val="00F85D24"/>
    <w:rsid w:val="00F86B3F"/>
    <w:rsid w:val="00F86F25"/>
    <w:rsid w:val="00F871F0"/>
    <w:rsid w:val="00F87DD3"/>
    <w:rsid w:val="00F87E18"/>
    <w:rsid w:val="00F87EEB"/>
    <w:rsid w:val="00F90C50"/>
    <w:rsid w:val="00F91500"/>
    <w:rsid w:val="00F92A25"/>
    <w:rsid w:val="00F92CC4"/>
    <w:rsid w:val="00F92E70"/>
    <w:rsid w:val="00F931C2"/>
    <w:rsid w:val="00F93A4A"/>
    <w:rsid w:val="00F949D8"/>
    <w:rsid w:val="00F94DED"/>
    <w:rsid w:val="00F959BA"/>
    <w:rsid w:val="00F96004"/>
    <w:rsid w:val="00F960EB"/>
    <w:rsid w:val="00F9615F"/>
    <w:rsid w:val="00F970A2"/>
    <w:rsid w:val="00F973DC"/>
    <w:rsid w:val="00F97535"/>
    <w:rsid w:val="00F97A37"/>
    <w:rsid w:val="00FA087D"/>
    <w:rsid w:val="00FA17B1"/>
    <w:rsid w:val="00FA1DA9"/>
    <w:rsid w:val="00FA2328"/>
    <w:rsid w:val="00FA3109"/>
    <w:rsid w:val="00FA38BB"/>
    <w:rsid w:val="00FA5B1D"/>
    <w:rsid w:val="00FA6459"/>
    <w:rsid w:val="00FA6739"/>
    <w:rsid w:val="00FA687C"/>
    <w:rsid w:val="00FA6D57"/>
    <w:rsid w:val="00FA7627"/>
    <w:rsid w:val="00FA763D"/>
    <w:rsid w:val="00FA7940"/>
    <w:rsid w:val="00FB1BEA"/>
    <w:rsid w:val="00FB1C99"/>
    <w:rsid w:val="00FB3EC2"/>
    <w:rsid w:val="00FB6124"/>
    <w:rsid w:val="00FB62D7"/>
    <w:rsid w:val="00FB6B9A"/>
    <w:rsid w:val="00FB6CF4"/>
    <w:rsid w:val="00FB7A79"/>
    <w:rsid w:val="00FC2602"/>
    <w:rsid w:val="00FC3509"/>
    <w:rsid w:val="00FC35F9"/>
    <w:rsid w:val="00FC49CC"/>
    <w:rsid w:val="00FC5A69"/>
    <w:rsid w:val="00FC70F5"/>
    <w:rsid w:val="00FD0105"/>
    <w:rsid w:val="00FD0FF7"/>
    <w:rsid w:val="00FD1222"/>
    <w:rsid w:val="00FD4996"/>
    <w:rsid w:val="00FD5D93"/>
    <w:rsid w:val="00FD6599"/>
    <w:rsid w:val="00FE0C79"/>
    <w:rsid w:val="00FE1CB2"/>
    <w:rsid w:val="00FE1CF2"/>
    <w:rsid w:val="00FE1D8C"/>
    <w:rsid w:val="00FE21C2"/>
    <w:rsid w:val="00FE2537"/>
    <w:rsid w:val="00FE26CC"/>
    <w:rsid w:val="00FE2819"/>
    <w:rsid w:val="00FE3B6C"/>
    <w:rsid w:val="00FE4199"/>
    <w:rsid w:val="00FE470F"/>
    <w:rsid w:val="00FE5786"/>
    <w:rsid w:val="00FE5D3E"/>
    <w:rsid w:val="00FE6075"/>
    <w:rsid w:val="00FE7DC9"/>
    <w:rsid w:val="00FF01C8"/>
    <w:rsid w:val="00FF1CA5"/>
    <w:rsid w:val="00FF258A"/>
    <w:rsid w:val="00FF3101"/>
    <w:rsid w:val="00FF359B"/>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2887-6A16-4CE2-BFEE-26467EFE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2F"/>
    <w:pPr>
      <w:spacing w:after="0" w:line="240" w:lineRule="auto"/>
    </w:pPr>
    <w:rPr>
      <w:rFonts w:ascii="Times New Roman" w:eastAsia="Calibri" w:hAnsi="Times New Roman" w:cs="Times New Roman"/>
      <w:sz w:val="20"/>
    </w:rPr>
  </w:style>
  <w:style w:type="paragraph" w:styleId="1">
    <w:name w:val="heading 1"/>
    <w:basedOn w:val="a"/>
    <w:link w:val="10"/>
    <w:qFormat/>
    <w:rsid w:val="00AC3803"/>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nhideWhenUsed/>
    <w:qFormat/>
    <w:rsid w:val="00AC3803"/>
    <w:pPr>
      <w:keepNext/>
      <w:keepLines/>
      <w:spacing w:before="200"/>
      <w:outlineLvl w:val="1"/>
    </w:pPr>
    <w:rPr>
      <w:rFonts w:ascii="Cambria" w:eastAsia="Times New Roman" w:hAnsi="Cambria"/>
      <w:b/>
      <w:bCs/>
      <w:color w:val="4F81BD"/>
      <w:sz w:val="26"/>
      <w:szCs w:val="26"/>
    </w:rPr>
  </w:style>
  <w:style w:type="paragraph" w:styleId="3">
    <w:name w:val="heading 3"/>
    <w:basedOn w:val="a"/>
    <w:link w:val="30"/>
    <w:qFormat/>
    <w:rsid w:val="00AC3803"/>
    <w:pPr>
      <w:spacing w:before="100" w:beforeAutospacing="1" w:after="100" w:afterAutospacing="1"/>
      <w:outlineLvl w:val="2"/>
    </w:pPr>
    <w:rPr>
      <w:rFonts w:eastAsia="Times New Roman"/>
      <w:b/>
      <w:bCs/>
      <w:sz w:val="27"/>
      <w:szCs w:val="27"/>
      <w:lang w:eastAsia="ru-RU"/>
    </w:rPr>
  </w:style>
  <w:style w:type="paragraph" w:styleId="6">
    <w:name w:val="heading 6"/>
    <w:basedOn w:val="a"/>
    <w:next w:val="a"/>
    <w:link w:val="60"/>
    <w:qFormat/>
    <w:rsid w:val="00AC3803"/>
    <w:pPr>
      <w:keepNext/>
      <w:jc w:val="center"/>
      <w:outlineLvl w:val="5"/>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8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C3803"/>
    <w:rPr>
      <w:rFonts w:ascii="Cambria" w:eastAsia="Times New Roman" w:hAnsi="Cambria" w:cs="Times New Roman"/>
      <w:b/>
      <w:bCs/>
      <w:color w:val="4F81BD"/>
      <w:sz w:val="26"/>
      <w:szCs w:val="26"/>
    </w:rPr>
  </w:style>
  <w:style w:type="character" w:customStyle="1" w:styleId="30">
    <w:name w:val="Заголовок 3 Знак"/>
    <w:basedOn w:val="a0"/>
    <w:link w:val="3"/>
    <w:rsid w:val="00AC380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AC3803"/>
    <w:rPr>
      <w:rFonts w:ascii="Times New Roman" w:eastAsia="Times New Roman" w:hAnsi="Times New Roman" w:cs="Times New Roman"/>
      <w:b/>
      <w:sz w:val="28"/>
      <w:szCs w:val="20"/>
      <w:lang w:eastAsia="ru-RU"/>
    </w:rPr>
  </w:style>
  <w:style w:type="paragraph" w:styleId="a3">
    <w:name w:val="List Paragraph"/>
    <w:basedOn w:val="a"/>
    <w:uiPriority w:val="99"/>
    <w:qFormat/>
    <w:rsid w:val="00CF5E2F"/>
    <w:pPr>
      <w:ind w:left="720"/>
      <w:contextualSpacing/>
    </w:pPr>
  </w:style>
  <w:style w:type="paragraph" w:customStyle="1" w:styleId="rvps698610">
    <w:name w:val="rvps698610"/>
    <w:basedOn w:val="a"/>
    <w:rsid w:val="00CF5E2F"/>
    <w:pPr>
      <w:spacing w:after="150"/>
      <w:ind w:right="300"/>
    </w:pPr>
    <w:rPr>
      <w:rFonts w:eastAsia="Times New Roman"/>
      <w:sz w:val="24"/>
      <w:szCs w:val="24"/>
      <w:lang w:eastAsia="ru-RU"/>
    </w:rPr>
  </w:style>
  <w:style w:type="paragraph" w:customStyle="1" w:styleId="ConsPlusNormal">
    <w:name w:val="ConsPlusNormal"/>
    <w:rsid w:val="00CF5E2F"/>
    <w:pPr>
      <w:spacing w:after="0" w:line="240" w:lineRule="auto"/>
      <w:ind w:firstLine="720"/>
    </w:pPr>
    <w:rPr>
      <w:rFonts w:ascii="Arial" w:eastAsia="Times New Roman" w:hAnsi="Arial" w:cs="Times New Roman"/>
      <w:snapToGrid w:val="0"/>
      <w:sz w:val="20"/>
      <w:szCs w:val="20"/>
      <w:lang w:eastAsia="ru-RU"/>
    </w:rPr>
  </w:style>
  <w:style w:type="paragraph" w:styleId="a4">
    <w:name w:val="Plain Text"/>
    <w:basedOn w:val="a"/>
    <w:link w:val="a5"/>
    <w:rsid w:val="00CF5E2F"/>
    <w:rPr>
      <w:rFonts w:ascii="Courier New" w:eastAsia="Times New Roman" w:hAnsi="Courier New" w:cs="Courier New"/>
      <w:szCs w:val="20"/>
      <w:lang w:eastAsia="ru-RU"/>
    </w:rPr>
  </w:style>
  <w:style w:type="character" w:customStyle="1" w:styleId="a5">
    <w:name w:val="Текст Знак"/>
    <w:basedOn w:val="a0"/>
    <w:link w:val="a4"/>
    <w:rsid w:val="00CF5E2F"/>
    <w:rPr>
      <w:rFonts w:ascii="Courier New" w:eastAsia="Times New Roman" w:hAnsi="Courier New" w:cs="Courier New"/>
      <w:sz w:val="20"/>
      <w:szCs w:val="20"/>
      <w:lang w:eastAsia="ru-RU"/>
    </w:rPr>
  </w:style>
  <w:style w:type="paragraph" w:styleId="a6">
    <w:name w:val="Normal Indent"/>
    <w:basedOn w:val="a"/>
    <w:rsid w:val="00CF5E2F"/>
    <w:pPr>
      <w:ind w:firstLine="709"/>
      <w:jc w:val="both"/>
    </w:pPr>
    <w:rPr>
      <w:rFonts w:eastAsia="Times New Roman"/>
      <w:sz w:val="28"/>
      <w:szCs w:val="20"/>
      <w:lang w:eastAsia="ru-RU"/>
    </w:rPr>
  </w:style>
  <w:style w:type="paragraph" w:styleId="a7">
    <w:name w:val="Balloon Text"/>
    <w:basedOn w:val="a"/>
    <w:link w:val="a8"/>
    <w:uiPriority w:val="99"/>
    <w:unhideWhenUsed/>
    <w:rsid w:val="00ED5A3F"/>
    <w:rPr>
      <w:rFonts w:ascii="Tahoma" w:hAnsi="Tahoma" w:cs="Tahoma"/>
      <w:sz w:val="16"/>
      <w:szCs w:val="16"/>
    </w:rPr>
  </w:style>
  <w:style w:type="character" w:customStyle="1" w:styleId="a8">
    <w:name w:val="Текст выноски Знак"/>
    <w:basedOn w:val="a0"/>
    <w:link w:val="a7"/>
    <w:uiPriority w:val="99"/>
    <w:rsid w:val="00ED5A3F"/>
    <w:rPr>
      <w:rFonts w:ascii="Tahoma" w:eastAsia="Calibri" w:hAnsi="Tahoma" w:cs="Tahoma"/>
      <w:sz w:val="16"/>
      <w:szCs w:val="16"/>
    </w:rPr>
  </w:style>
  <w:style w:type="paragraph" w:styleId="a9">
    <w:name w:val="header"/>
    <w:basedOn w:val="a"/>
    <w:link w:val="aa"/>
    <w:uiPriority w:val="99"/>
    <w:unhideWhenUsed/>
    <w:rsid w:val="001563FF"/>
    <w:pPr>
      <w:tabs>
        <w:tab w:val="center" w:pos="4677"/>
        <w:tab w:val="right" w:pos="9355"/>
      </w:tabs>
    </w:pPr>
  </w:style>
  <w:style w:type="character" w:customStyle="1" w:styleId="aa">
    <w:name w:val="Верхний колонтитул Знак"/>
    <w:basedOn w:val="a0"/>
    <w:link w:val="a9"/>
    <w:uiPriority w:val="99"/>
    <w:rsid w:val="001563FF"/>
    <w:rPr>
      <w:rFonts w:ascii="Times New Roman" w:eastAsia="Calibri" w:hAnsi="Times New Roman" w:cs="Times New Roman"/>
      <w:sz w:val="20"/>
    </w:rPr>
  </w:style>
  <w:style w:type="paragraph" w:styleId="ab">
    <w:name w:val="footer"/>
    <w:basedOn w:val="a"/>
    <w:link w:val="ac"/>
    <w:uiPriority w:val="99"/>
    <w:unhideWhenUsed/>
    <w:rsid w:val="001563FF"/>
    <w:pPr>
      <w:tabs>
        <w:tab w:val="center" w:pos="4677"/>
        <w:tab w:val="right" w:pos="9355"/>
      </w:tabs>
    </w:pPr>
  </w:style>
  <w:style w:type="character" w:customStyle="1" w:styleId="ac">
    <w:name w:val="Нижний колонтитул Знак"/>
    <w:basedOn w:val="a0"/>
    <w:link w:val="ab"/>
    <w:uiPriority w:val="99"/>
    <w:rsid w:val="001563FF"/>
    <w:rPr>
      <w:rFonts w:ascii="Times New Roman" w:eastAsia="Calibri" w:hAnsi="Times New Roman" w:cs="Times New Roman"/>
      <w:sz w:val="20"/>
    </w:rPr>
  </w:style>
  <w:style w:type="paragraph" w:styleId="ad">
    <w:name w:val="Body Text Indent"/>
    <w:aliases w:val="Надин стиль,Основной текст 1,Нумерованный список !!,Iniiaiie oaeno 1,Ioia?iaaiiue nienie !!,Iaaei noeeu"/>
    <w:basedOn w:val="a"/>
    <w:link w:val="ae"/>
    <w:rsid w:val="00AC3803"/>
    <w:pPr>
      <w:spacing w:after="120"/>
      <w:ind w:left="283"/>
    </w:pPr>
    <w:rPr>
      <w:rFonts w:eastAsia="Times New Roman"/>
      <w:sz w:val="24"/>
      <w:szCs w:val="24"/>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AC3803"/>
    <w:rPr>
      <w:rFonts w:ascii="Times New Roman" w:eastAsia="Times New Roman" w:hAnsi="Times New Roman" w:cs="Times New Roman"/>
      <w:sz w:val="24"/>
      <w:szCs w:val="24"/>
      <w:lang w:eastAsia="ru-RU"/>
    </w:rPr>
  </w:style>
  <w:style w:type="table" w:styleId="af">
    <w:name w:val="Table Grid"/>
    <w:basedOn w:val="a1"/>
    <w:rsid w:val="00AC38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РАЗДЕЛ*"/>
    <w:next w:val="a"/>
    <w:link w:val="af1"/>
    <w:qFormat/>
    <w:rsid w:val="00AC3803"/>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1">
    <w:name w:val="*РАЗДЕЛ* Знак"/>
    <w:link w:val="af0"/>
    <w:locked/>
    <w:rsid w:val="00AC3803"/>
    <w:rPr>
      <w:rFonts w:ascii="Times New Roman" w:eastAsia="Calibri" w:hAnsi="Times New Roman" w:cs="Times New Roman"/>
      <w:b/>
      <w:sz w:val="28"/>
    </w:rPr>
  </w:style>
  <w:style w:type="paragraph" w:styleId="af2">
    <w:name w:val="footnote text"/>
    <w:aliases w:val=" Знак,Знак"/>
    <w:basedOn w:val="a"/>
    <w:link w:val="af3"/>
    <w:uiPriority w:val="99"/>
    <w:unhideWhenUsed/>
    <w:rsid w:val="00AC3803"/>
    <w:rPr>
      <w:rFonts w:eastAsia="Times New Roman"/>
      <w:szCs w:val="20"/>
      <w:lang w:eastAsia="ru-RU"/>
    </w:rPr>
  </w:style>
  <w:style w:type="character" w:customStyle="1" w:styleId="af3">
    <w:name w:val="Текст сноски Знак"/>
    <w:aliases w:val=" Знак Знак,Знак Знак"/>
    <w:basedOn w:val="a0"/>
    <w:link w:val="af2"/>
    <w:uiPriority w:val="99"/>
    <w:rsid w:val="00AC3803"/>
    <w:rPr>
      <w:rFonts w:ascii="Times New Roman" w:eastAsia="Times New Roman" w:hAnsi="Times New Roman" w:cs="Times New Roman"/>
      <w:sz w:val="20"/>
      <w:szCs w:val="20"/>
      <w:lang w:eastAsia="ru-RU"/>
    </w:rPr>
  </w:style>
  <w:style w:type="character" w:styleId="af4">
    <w:name w:val="footnote reference"/>
    <w:aliases w:val="Знак сноски-FN,Ciae niinee-FN,Знак сноски 1"/>
    <w:uiPriority w:val="99"/>
    <w:unhideWhenUsed/>
    <w:rsid w:val="00AC3803"/>
    <w:rPr>
      <w:vertAlign w:val="superscript"/>
    </w:rPr>
  </w:style>
  <w:style w:type="paragraph" w:customStyle="1" w:styleId="af5">
    <w:name w:val="*ЧАСТЬ*"/>
    <w:next w:val="a"/>
    <w:qFormat/>
    <w:rsid w:val="00AC3803"/>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AC3803"/>
    <w:rPr>
      <w:i/>
    </w:rPr>
  </w:style>
  <w:style w:type="paragraph" w:customStyle="1" w:styleId="af7">
    <w:name w:val="*ТЕКСТ С ИНТЕРВ. ПЕРЕД*"/>
    <w:basedOn w:val="af8"/>
    <w:next w:val="af8"/>
    <w:link w:val="af9"/>
    <w:uiPriority w:val="99"/>
    <w:qFormat/>
    <w:rsid w:val="00AC3803"/>
    <w:pPr>
      <w:spacing w:before="120"/>
    </w:pPr>
  </w:style>
  <w:style w:type="paragraph" w:customStyle="1" w:styleId="af8">
    <w:name w:val="*ТЕКСТ*"/>
    <w:link w:val="afa"/>
    <w:uiPriority w:val="99"/>
    <w:qFormat/>
    <w:rsid w:val="00AC380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uiPriority w:val="99"/>
    <w:rsid w:val="00AC3803"/>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AC3803"/>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AC3803"/>
    <w:pPr>
      <w:spacing w:after="120"/>
    </w:pPr>
  </w:style>
  <w:style w:type="character" w:customStyle="1" w:styleId="afc">
    <w:name w:val="*ТЕКСТ С ИНТЕРВ. ПОСЛЕ* Знак"/>
    <w:link w:val="afb"/>
    <w:uiPriority w:val="99"/>
    <w:rsid w:val="00AC3803"/>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AC3803"/>
    <w:pPr>
      <w:spacing w:before="120" w:after="120"/>
    </w:pPr>
  </w:style>
  <w:style w:type="character" w:customStyle="1" w:styleId="afe">
    <w:name w:val="*ТЕКСТ С ИНТЕРВ.* Знак"/>
    <w:basedOn w:val="afa"/>
    <w:link w:val="afd"/>
    <w:uiPriority w:val="99"/>
    <w:rsid w:val="00AC3803"/>
    <w:rPr>
      <w:rFonts w:ascii="Times New Roman" w:eastAsia="Times New Roman" w:hAnsi="Times New Roman" w:cs="Times New Roman"/>
      <w:sz w:val="28"/>
      <w:szCs w:val="28"/>
      <w:lang w:eastAsia="ru-RU"/>
    </w:rPr>
  </w:style>
  <w:style w:type="character" w:customStyle="1" w:styleId="FontStyle22">
    <w:name w:val="Font Style22"/>
    <w:rsid w:val="00AC3803"/>
    <w:rPr>
      <w:rFonts w:ascii="Times New Roman" w:hAnsi="Times New Roman" w:cs="Times New Roman"/>
      <w:sz w:val="24"/>
      <w:szCs w:val="24"/>
    </w:rPr>
  </w:style>
  <w:style w:type="paragraph" w:customStyle="1" w:styleId="Style3">
    <w:name w:val="Style3"/>
    <w:basedOn w:val="a"/>
    <w:rsid w:val="00AC3803"/>
    <w:pPr>
      <w:widowControl w:val="0"/>
      <w:autoSpaceDE w:val="0"/>
      <w:autoSpaceDN w:val="0"/>
      <w:adjustRightInd w:val="0"/>
      <w:spacing w:line="326" w:lineRule="exact"/>
      <w:ind w:firstLine="403"/>
      <w:jc w:val="both"/>
    </w:pPr>
    <w:rPr>
      <w:rFonts w:eastAsia="Times New Roman"/>
      <w:sz w:val="24"/>
      <w:szCs w:val="24"/>
      <w:lang w:eastAsia="ru-RU"/>
    </w:rPr>
  </w:style>
  <w:style w:type="paragraph" w:styleId="aff">
    <w:name w:val="No Spacing"/>
    <w:link w:val="aff0"/>
    <w:uiPriority w:val="1"/>
    <w:qFormat/>
    <w:rsid w:val="00AC3803"/>
    <w:pPr>
      <w:spacing w:after="0" w:line="240" w:lineRule="auto"/>
    </w:pPr>
    <w:rPr>
      <w:rFonts w:ascii="Calibri" w:eastAsia="Calibri" w:hAnsi="Calibri" w:cs="Times New Roman"/>
    </w:rPr>
  </w:style>
  <w:style w:type="character" w:customStyle="1" w:styleId="aff0">
    <w:name w:val="Без интервала Знак"/>
    <w:link w:val="aff"/>
    <w:uiPriority w:val="1"/>
    <w:rsid w:val="00AC3803"/>
    <w:rPr>
      <w:rFonts w:ascii="Calibri" w:eastAsia="Calibri" w:hAnsi="Calibri" w:cs="Times New Roman"/>
    </w:rPr>
  </w:style>
  <w:style w:type="paragraph" w:styleId="31">
    <w:name w:val="Body Text Indent 3"/>
    <w:basedOn w:val="a"/>
    <w:link w:val="32"/>
    <w:uiPriority w:val="99"/>
    <w:rsid w:val="00AC3803"/>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AC3803"/>
    <w:rPr>
      <w:rFonts w:ascii="Times New Roman" w:eastAsia="Times New Roman" w:hAnsi="Times New Roman" w:cs="Times New Roman"/>
      <w:sz w:val="16"/>
      <w:szCs w:val="16"/>
      <w:lang w:eastAsia="ru-RU"/>
    </w:rPr>
  </w:style>
  <w:style w:type="paragraph" w:styleId="aff1">
    <w:name w:val="Subtitle"/>
    <w:basedOn w:val="a"/>
    <w:link w:val="aff2"/>
    <w:qFormat/>
    <w:rsid w:val="00AC3803"/>
    <w:pPr>
      <w:ind w:firstLine="709"/>
      <w:jc w:val="center"/>
    </w:pPr>
    <w:rPr>
      <w:rFonts w:eastAsia="Times New Roman"/>
      <w:b/>
      <w:sz w:val="28"/>
      <w:szCs w:val="24"/>
      <w:lang w:eastAsia="ru-RU"/>
    </w:rPr>
  </w:style>
  <w:style w:type="character" w:customStyle="1" w:styleId="aff2">
    <w:name w:val="Подзаголовок Знак"/>
    <w:basedOn w:val="a0"/>
    <w:link w:val="aff1"/>
    <w:rsid w:val="00AC3803"/>
    <w:rPr>
      <w:rFonts w:ascii="Times New Roman" w:eastAsia="Times New Roman" w:hAnsi="Times New Roman" w:cs="Times New Roman"/>
      <w:b/>
      <w:sz w:val="28"/>
      <w:szCs w:val="24"/>
      <w:lang w:eastAsia="ru-RU"/>
    </w:rPr>
  </w:style>
  <w:style w:type="character" w:styleId="aff3">
    <w:name w:val="page number"/>
    <w:basedOn w:val="a0"/>
    <w:rsid w:val="00AC3803"/>
  </w:style>
  <w:style w:type="paragraph" w:styleId="aff4">
    <w:name w:val="Title"/>
    <w:basedOn w:val="a"/>
    <w:link w:val="aff5"/>
    <w:qFormat/>
    <w:rsid w:val="00AC3803"/>
    <w:pPr>
      <w:jc w:val="center"/>
    </w:pPr>
    <w:rPr>
      <w:rFonts w:eastAsia="Times New Roman"/>
      <w:b/>
      <w:bCs/>
      <w:sz w:val="24"/>
      <w:szCs w:val="24"/>
      <w:lang w:eastAsia="ru-RU"/>
    </w:rPr>
  </w:style>
  <w:style w:type="character" w:customStyle="1" w:styleId="aff5">
    <w:name w:val="Название Знак"/>
    <w:basedOn w:val="a0"/>
    <w:link w:val="aff4"/>
    <w:rsid w:val="00AC3803"/>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AC3803"/>
    <w:pPr>
      <w:spacing w:after="160" w:line="240" w:lineRule="exact"/>
    </w:pPr>
    <w:rPr>
      <w:rFonts w:eastAsia="SimSun"/>
      <w:b/>
      <w:sz w:val="28"/>
      <w:szCs w:val="24"/>
      <w:lang w:val="en-US"/>
    </w:rPr>
  </w:style>
  <w:style w:type="paragraph" w:styleId="aff7">
    <w:name w:val="Body Text"/>
    <w:basedOn w:val="a"/>
    <w:link w:val="aff8"/>
    <w:rsid w:val="00AC3803"/>
    <w:pPr>
      <w:spacing w:after="120"/>
    </w:pPr>
    <w:rPr>
      <w:rFonts w:eastAsia="Times New Roman"/>
      <w:sz w:val="24"/>
      <w:szCs w:val="24"/>
      <w:lang w:eastAsia="ru-RU"/>
    </w:rPr>
  </w:style>
  <w:style w:type="character" w:customStyle="1" w:styleId="aff8">
    <w:name w:val="Основной текст Знак"/>
    <w:basedOn w:val="a0"/>
    <w:link w:val="aff7"/>
    <w:rsid w:val="00AC3803"/>
    <w:rPr>
      <w:rFonts w:ascii="Times New Roman" w:eastAsia="Times New Roman" w:hAnsi="Times New Roman" w:cs="Times New Roman"/>
      <w:sz w:val="24"/>
      <w:szCs w:val="24"/>
      <w:lang w:eastAsia="ru-RU"/>
    </w:rPr>
  </w:style>
  <w:style w:type="paragraph" w:customStyle="1" w:styleId="ConsPlusTitle">
    <w:name w:val="ConsPlusTitle"/>
    <w:rsid w:val="00AC380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AC3803"/>
    <w:pPr>
      <w:spacing w:after="160" w:line="240" w:lineRule="exact"/>
    </w:pPr>
    <w:rPr>
      <w:rFonts w:ascii="Verdana" w:eastAsia="Times New Roman" w:hAnsi="Verdana"/>
      <w:sz w:val="24"/>
      <w:szCs w:val="24"/>
      <w:lang w:val="en-US"/>
    </w:rPr>
  </w:style>
  <w:style w:type="paragraph" w:customStyle="1" w:styleId="11">
    <w:name w:val="Знак Знак Знак1 Знак Знак Знак Знак"/>
    <w:basedOn w:val="a"/>
    <w:autoRedefine/>
    <w:rsid w:val="00AC3803"/>
    <w:pPr>
      <w:spacing w:after="160" w:line="240" w:lineRule="exact"/>
    </w:pPr>
    <w:rPr>
      <w:rFonts w:eastAsia="SimSun"/>
      <w:b/>
      <w:sz w:val="28"/>
      <w:szCs w:val="24"/>
      <w:lang w:val="en-US"/>
    </w:rPr>
  </w:style>
  <w:style w:type="paragraph" w:customStyle="1" w:styleId="12">
    <w:name w:val="1"/>
    <w:rsid w:val="00AC3803"/>
    <w:pPr>
      <w:spacing w:after="0" w:line="240" w:lineRule="auto"/>
    </w:pPr>
    <w:rPr>
      <w:rFonts w:ascii="Times New Roman" w:eastAsia="Times New Roman" w:hAnsi="Times New Roman" w:cs="Times New Roman"/>
      <w:sz w:val="24"/>
      <w:szCs w:val="20"/>
      <w:lang w:eastAsia="ru-RU"/>
    </w:rPr>
  </w:style>
  <w:style w:type="paragraph" w:customStyle="1" w:styleId="13">
    <w:name w:val="Знак1"/>
    <w:basedOn w:val="a"/>
    <w:rsid w:val="00AC3803"/>
    <w:pPr>
      <w:spacing w:after="160" w:line="240" w:lineRule="exact"/>
    </w:pPr>
    <w:rPr>
      <w:rFonts w:ascii="Verdana" w:eastAsia="Times New Roman" w:hAnsi="Verdana"/>
      <w:szCs w:val="20"/>
      <w:lang w:val="en-US"/>
    </w:rPr>
  </w:style>
  <w:style w:type="paragraph" w:styleId="affa">
    <w:name w:val="Normal (Web)"/>
    <w:basedOn w:val="a"/>
    <w:rsid w:val="00AC3803"/>
    <w:pPr>
      <w:spacing w:after="75"/>
    </w:pPr>
    <w:rPr>
      <w:rFonts w:ascii="Verdana" w:eastAsia="Times New Roman" w:hAnsi="Verdana"/>
      <w:color w:val="000000"/>
      <w:sz w:val="18"/>
      <w:szCs w:val="18"/>
      <w:lang w:eastAsia="ru-RU"/>
    </w:rPr>
  </w:style>
  <w:style w:type="paragraph" w:customStyle="1" w:styleId="ConsPlusNonformat">
    <w:name w:val="ConsPlusNonformat"/>
    <w:rsid w:val="00AC38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AC3803"/>
    <w:rPr>
      <w:rFonts w:ascii="Calibri" w:eastAsia="Calibri" w:hAnsi="Calibri" w:cs="Times New Roman"/>
      <w:sz w:val="20"/>
      <w:szCs w:val="20"/>
    </w:rPr>
  </w:style>
  <w:style w:type="paragraph" w:styleId="affc">
    <w:name w:val="endnote text"/>
    <w:basedOn w:val="a"/>
    <w:link w:val="affb"/>
    <w:unhideWhenUsed/>
    <w:rsid w:val="00AC3803"/>
    <w:rPr>
      <w:rFonts w:ascii="Calibri" w:hAnsi="Calibri"/>
      <w:szCs w:val="20"/>
    </w:rPr>
  </w:style>
  <w:style w:type="paragraph" w:customStyle="1" w:styleId="affd">
    <w:name w:val="ЗАГОЛОВОК"/>
    <w:next w:val="a"/>
    <w:rsid w:val="00AC3803"/>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AC3803"/>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AC3803"/>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AC3803"/>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AC3803"/>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AC3803"/>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AC3803"/>
    <w:pPr>
      <w:spacing w:after="120" w:line="480" w:lineRule="auto"/>
      <w:ind w:left="283"/>
    </w:pPr>
    <w:rPr>
      <w:rFonts w:eastAsia="Times New Roman"/>
      <w:sz w:val="24"/>
      <w:szCs w:val="24"/>
      <w:lang w:eastAsia="ru-RU"/>
    </w:rPr>
  </w:style>
  <w:style w:type="character" w:customStyle="1" w:styleId="24">
    <w:name w:val="Основной текст с отступом 2 Знак"/>
    <w:basedOn w:val="a0"/>
    <w:link w:val="23"/>
    <w:rsid w:val="00AC3803"/>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AC3803"/>
    <w:pPr>
      <w:spacing w:before="100" w:beforeAutospacing="1" w:after="100" w:afterAutospacing="1"/>
    </w:pPr>
    <w:rPr>
      <w:rFonts w:ascii="Tahoma" w:eastAsia="Times New Roman" w:hAnsi="Tahoma"/>
      <w:szCs w:val="20"/>
      <w:lang w:val="en-US"/>
    </w:rPr>
  </w:style>
  <w:style w:type="paragraph" w:customStyle="1" w:styleId="afff2">
    <w:name w:val="Основной текст.Основной текст Знак"/>
    <w:basedOn w:val="a"/>
    <w:rsid w:val="00AC3803"/>
    <w:pPr>
      <w:jc w:val="both"/>
    </w:pPr>
    <w:rPr>
      <w:rFonts w:eastAsia="Times New Roman"/>
      <w:sz w:val="28"/>
      <w:szCs w:val="20"/>
      <w:lang w:eastAsia="ru-RU"/>
    </w:rPr>
  </w:style>
  <w:style w:type="paragraph" w:customStyle="1" w:styleId="ConsNonformat">
    <w:name w:val="ConsNonformat"/>
    <w:rsid w:val="00AC380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AC3803"/>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AC3803"/>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AC3803"/>
    <w:pPr>
      <w:spacing w:before="100" w:after="120"/>
    </w:pPr>
    <w:rPr>
      <w:rFonts w:eastAsia="Times New Roman"/>
      <w:color w:val="262626"/>
      <w:sz w:val="22"/>
      <w:szCs w:val="20"/>
      <w:lang w:eastAsia="ru-RU"/>
    </w:rPr>
  </w:style>
  <w:style w:type="character" w:customStyle="1" w:styleId="FontStyle15">
    <w:name w:val="Font Style15"/>
    <w:rsid w:val="00AC3803"/>
    <w:rPr>
      <w:rFonts w:ascii="Times New Roman" w:hAnsi="Times New Roman" w:cs="Times New Roman" w:hint="default"/>
      <w:sz w:val="24"/>
      <w:szCs w:val="24"/>
    </w:rPr>
  </w:style>
  <w:style w:type="paragraph" w:customStyle="1" w:styleId="ConsPlusCell">
    <w:name w:val="ConsPlusCell"/>
    <w:rsid w:val="00AC3803"/>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rsid w:val="00AC3803"/>
    <w:rPr>
      <w:rFonts w:ascii="Times New Roman" w:eastAsia="Times New Roman" w:hAnsi="Times New Roman" w:cs="Times New Roman"/>
      <w:sz w:val="20"/>
      <w:szCs w:val="20"/>
      <w:lang w:eastAsia="ru-RU"/>
    </w:rPr>
  </w:style>
  <w:style w:type="paragraph" w:styleId="afff6">
    <w:name w:val="annotation text"/>
    <w:basedOn w:val="a"/>
    <w:link w:val="afff5"/>
    <w:uiPriority w:val="99"/>
    <w:semiHidden/>
    <w:unhideWhenUsed/>
    <w:rsid w:val="00AC3803"/>
    <w:rPr>
      <w:rFonts w:eastAsia="Times New Roman"/>
      <w:szCs w:val="20"/>
      <w:lang w:eastAsia="ru-RU"/>
    </w:rPr>
  </w:style>
  <w:style w:type="character" w:customStyle="1" w:styleId="14">
    <w:name w:val="Текст примечания Знак1"/>
    <w:basedOn w:val="a0"/>
    <w:rsid w:val="00AC3803"/>
    <w:rPr>
      <w:rFonts w:ascii="Times New Roman" w:eastAsia="Calibri" w:hAnsi="Times New Roman" w:cs="Times New Roman"/>
      <w:sz w:val="20"/>
      <w:szCs w:val="20"/>
    </w:rPr>
  </w:style>
  <w:style w:type="character" w:customStyle="1" w:styleId="afff7">
    <w:name w:val="Тема примечания Знак"/>
    <w:link w:val="afff8"/>
    <w:rsid w:val="00AC3803"/>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AC3803"/>
    <w:rPr>
      <w:b/>
      <w:bCs/>
    </w:rPr>
  </w:style>
  <w:style w:type="character" w:customStyle="1" w:styleId="15">
    <w:name w:val="Тема примечания Знак1"/>
    <w:basedOn w:val="14"/>
    <w:rsid w:val="00AC3803"/>
    <w:rPr>
      <w:rFonts w:ascii="Times New Roman" w:eastAsia="Calibri" w:hAnsi="Times New Roman" w:cs="Times New Roman"/>
      <w:b/>
      <w:bCs/>
      <w:sz w:val="20"/>
      <w:szCs w:val="20"/>
    </w:rPr>
  </w:style>
  <w:style w:type="paragraph" w:customStyle="1" w:styleId="afff9">
    <w:name w:val="Документ"/>
    <w:basedOn w:val="a"/>
    <w:link w:val="afffa"/>
    <w:rsid w:val="00AC3803"/>
    <w:pPr>
      <w:spacing w:line="360" w:lineRule="auto"/>
      <w:ind w:firstLine="720"/>
      <w:jc w:val="both"/>
    </w:pPr>
    <w:rPr>
      <w:rFonts w:eastAsia="Times New Roman"/>
      <w:sz w:val="28"/>
      <w:szCs w:val="20"/>
      <w:lang w:eastAsia="ru-RU"/>
    </w:rPr>
  </w:style>
  <w:style w:type="character" w:customStyle="1" w:styleId="afffa">
    <w:name w:val="Документ Знак"/>
    <w:link w:val="afff9"/>
    <w:rsid w:val="00AC3803"/>
    <w:rPr>
      <w:rFonts w:ascii="Times New Roman" w:eastAsia="Times New Roman" w:hAnsi="Times New Roman" w:cs="Times New Roman"/>
      <w:sz w:val="28"/>
      <w:szCs w:val="20"/>
      <w:lang w:eastAsia="ru-RU"/>
    </w:rPr>
  </w:style>
  <w:style w:type="character" w:customStyle="1" w:styleId="9585">
    <w:name w:val="Стиль 95 пт Серый 85%"/>
    <w:rsid w:val="00AC3803"/>
    <w:rPr>
      <w:color w:val="262626"/>
      <w:sz w:val="22"/>
    </w:rPr>
  </w:style>
  <w:style w:type="paragraph" w:customStyle="1" w:styleId="afffb">
    <w:name w:val="*АБЗАЦ.БЕЗ ОТСТУПОВ"/>
    <w:link w:val="afffc"/>
    <w:qFormat/>
    <w:rsid w:val="00AC3803"/>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AC3803"/>
    <w:rPr>
      <w:rFonts w:ascii="Times New Roman" w:eastAsia="Calibri" w:hAnsi="Times New Roman" w:cs="Times New Roman"/>
      <w:sz w:val="28"/>
      <w:lang w:eastAsia="ru-RU"/>
    </w:rPr>
  </w:style>
  <w:style w:type="character" w:customStyle="1" w:styleId="16">
    <w:name w:val="Без интервала Знак1"/>
    <w:locked/>
    <w:rsid w:val="00AC3803"/>
    <w:rPr>
      <w:rFonts w:cs="Times New Roman"/>
      <w:sz w:val="22"/>
      <w:szCs w:val="22"/>
      <w:lang w:val="ru-RU" w:eastAsia="en-US" w:bidi="ar-SA"/>
    </w:rPr>
  </w:style>
  <w:style w:type="paragraph" w:customStyle="1" w:styleId="17">
    <w:name w:val="Без интервала1"/>
    <w:rsid w:val="00AC3803"/>
    <w:pPr>
      <w:spacing w:after="0" w:line="240" w:lineRule="auto"/>
    </w:pPr>
    <w:rPr>
      <w:rFonts w:ascii="Calibri" w:eastAsia="Times New Roman" w:hAnsi="Calibri" w:cs="Times New Roman"/>
    </w:rPr>
  </w:style>
  <w:style w:type="character" w:customStyle="1" w:styleId="afffd">
    <w:name w:val="Шапка Знак"/>
    <w:link w:val="afffe"/>
    <w:rsid w:val="00AC3803"/>
    <w:rPr>
      <w:rFonts w:ascii="Arial" w:eastAsia="Times New Roman" w:hAnsi="Arial" w:cs="Times New Roman"/>
      <w:i/>
      <w:szCs w:val="20"/>
      <w:lang w:eastAsia="ru-RU"/>
    </w:rPr>
  </w:style>
  <w:style w:type="paragraph" w:styleId="afffe">
    <w:name w:val="Message Header"/>
    <w:basedOn w:val="a"/>
    <w:link w:val="afffd"/>
    <w:rsid w:val="00AC3803"/>
    <w:pPr>
      <w:spacing w:before="40" w:after="40" w:line="204" w:lineRule="auto"/>
      <w:jc w:val="center"/>
    </w:pPr>
    <w:rPr>
      <w:rFonts w:ascii="Arial" w:eastAsia="Times New Roman" w:hAnsi="Arial"/>
      <w:i/>
      <w:sz w:val="22"/>
      <w:szCs w:val="20"/>
      <w:lang w:eastAsia="ru-RU"/>
    </w:rPr>
  </w:style>
  <w:style w:type="character" w:customStyle="1" w:styleId="18">
    <w:name w:val="Шапка Знак1"/>
    <w:basedOn w:val="a0"/>
    <w:rsid w:val="00AC3803"/>
    <w:rPr>
      <w:rFonts w:asciiTheme="majorHAnsi" w:eastAsiaTheme="majorEastAsia" w:hAnsiTheme="majorHAnsi" w:cstheme="majorBidi"/>
      <w:sz w:val="24"/>
      <w:szCs w:val="24"/>
      <w:shd w:val="pct20" w:color="auto" w:fill="auto"/>
    </w:rPr>
  </w:style>
  <w:style w:type="character" w:styleId="affff">
    <w:name w:val="Strong"/>
    <w:qFormat/>
    <w:rsid w:val="00AC3803"/>
    <w:rPr>
      <w:b/>
      <w:bCs/>
    </w:rPr>
  </w:style>
  <w:style w:type="paragraph" w:customStyle="1" w:styleId="NormalANX">
    <w:name w:val="NormalANX"/>
    <w:basedOn w:val="a"/>
    <w:rsid w:val="00AC3803"/>
    <w:pPr>
      <w:spacing w:before="240" w:after="240" w:line="360" w:lineRule="auto"/>
      <w:ind w:firstLine="720"/>
      <w:jc w:val="both"/>
    </w:pPr>
    <w:rPr>
      <w:rFonts w:eastAsia="Times New Roman"/>
      <w:sz w:val="28"/>
      <w:szCs w:val="20"/>
      <w:lang w:eastAsia="ru-RU"/>
    </w:rPr>
  </w:style>
  <w:style w:type="character" w:customStyle="1" w:styleId="MessageHeaderChar">
    <w:name w:val="Message Header Char"/>
    <w:locked/>
    <w:rsid w:val="00AC3803"/>
    <w:rPr>
      <w:rFonts w:ascii="Arial" w:hAnsi="Arial"/>
      <w:i/>
      <w:sz w:val="20"/>
      <w:lang w:eastAsia="ru-RU"/>
    </w:rPr>
  </w:style>
  <w:style w:type="paragraph" w:customStyle="1" w:styleId="Default">
    <w:name w:val="Default"/>
    <w:rsid w:val="00AC38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rsid w:val="00AC3803"/>
    <w:rPr>
      <w:rFonts w:ascii="Tahoma" w:eastAsia="Calibri" w:hAnsi="Tahoma" w:cs="Tahoma"/>
      <w:sz w:val="16"/>
      <w:szCs w:val="16"/>
    </w:rPr>
  </w:style>
  <w:style w:type="paragraph" w:styleId="affff1">
    <w:name w:val="Document Map"/>
    <w:basedOn w:val="a"/>
    <w:link w:val="affff0"/>
    <w:uiPriority w:val="99"/>
    <w:semiHidden/>
    <w:unhideWhenUsed/>
    <w:rsid w:val="00AC3803"/>
    <w:rPr>
      <w:rFonts w:ascii="Tahoma" w:hAnsi="Tahoma" w:cs="Tahoma"/>
      <w:sz w:val="16"/>
      <w:szCs w:val="16"/>
    </w:rPr>
  </w:style>
  <w:style w:type="character" w:customStyle="1" w:styleId="WW8Num1z0">
    <w:name w:val="WW8Num1z0"/>
    <w:rsid w:val="00AC3803"/>
    <w:rPr>
      <w:rFonts w:ascii="Symbol" w:hAnsi="Symbol" w:cs="Symbol"/>
    </w:rPr>
  </w:style>
  <w:style w:type="character" w:customStyle="1" w:styleId="WW8Num1z1">
    <w:name w:val="WW8Num1z1"/>
    <w:rsid w:val="00AC3803"/>
    <w:rPr>
      <w:rFonts w:ascii="Courier New" w:hAnsi="Courier New" w:cs="Courier New"/>
    </w:rPr>
  </w:style>
  <w:style w:type="character" w:customStyle="1" w:styleId="WW8Num1z2">
    <w:name w:val="WW8Num1z2"/>
    <w:rsid w:val="00AC3803"/>
    <w:rPr>
      <w:rFonts w:ascii="Wingdings" w:hAnsi="Wingdings" w:cs="Wingdings"/>
    </w:rPr>
  </w:style>
  <w:style w:type="character" w:customStyle="1" w:styleId="WW8Num2z0">
    <w:name w:val="WW8Num2z0"/>
    <w:rsid w:val="00AC3803"/>
    <w:rPr>
      <w:rFonts w:ascii="Symbol" w:hAnsi="Symbol" w:cs="Symbol"/>
    </w:rPr>
  </w:style>
  <w:style w:type="character" w:customStyle="1" w:styleId="WW8Num2z1">
    <w:name w:val="WW8Num2z1"/>
    <w:rsid w:val="00AC3803"/>
    <w:rPr>
      <w:rFonts w:ascii="Courier New" w:hAnsi="Courier New" w:cs="Courier New"/>
    </w:rPr>
  </w:style>
  <w:style w:type="character" w:customStyle="1" w:styleId="WW8Num2z2">
    <w:name w:val="WW8Num2z2"/>
    <w:rsid w:val="00AC3803"/>
    <w:rPr>
      <w:rFonts w:ascii="Wingdings" w:hAnsi="Wingdings" w:cs="Wingdings"/>
    </w:rPr>
  </w:style>
  <w:style w:type="character" w:customStyle="1" w:styleId="WW8Num3z0">
    <w:name w:val="WW8Num3z0"/>
    <w:rsid w:val="00AC3803"/>
    <w:rPr>
      <w:rFonts w:ascii="Times New Roman" w:eastAsia="Times New Roman" w:hAnsi="Times New Roman" w:cs="Times New Roman"/>
    </w:rPr>
  </w:style>
  <w:style w:type="character" w:customStyle="1" w:styleId="WW8Num3z1">
    <w:name w:val="WW8Num3z1"/>
    <w:rsid w:val="00AC3803"/>
    <w:rPr>
      <w:rFonts w:ascii="Courier New" w:hAnsi="Courier New" w:cs="Courier New"/>
    </w:rPr>
  </w:style>
  <w:style w:type="character" w:customStyle="1" w:styleId="WW8Num3z2">
    <w:name w:val="WW8Num3z2"/>
    <w:rsid w:val="00AC3803"/>
    <w:rPr>
      <w:rFonts w:ascii="Wingdings" w:hAnsi="Wingdings" w:cs="Wingdings"/>
    </w:rPr>
  </w:style>
  <w:style w:type="character" w:customStyle="1" w:styleId="WW8Num3z3">
    <w:name w:val="WW8Num3z3"/>
    <w:rsid w:val="00AC3803"/>
    <w:rPr>
      <w:rFonts w:ascii="Symbol" w:hAnsi="Symbol" w:cs="Symbol"/>
    </w:rPr>
  </w:style>
  <w:style w:type="character" w:customStyle="1" w:styleId="WW8Num4z0">
    <w:name w:val="WW8Num4z0"/>
    <w:rsid w:val="00AC3803"/>
    <w:rPr>
      <w:rFonts w:ascii="Symbol" w:hAnsi="Symbol" w:cs="Symbol"/>
    </w:rPr>
  </w:style>
  <w:style w:type="character" w:customStyle="1" w:styleId="WW8Num5z0">
    <w:name w:val="WW8Num5z0"/>
    <w:rsid w:val="00AC3803"/>
    <w:rPr>
      <w:rFonts w:ascii="Symbol" w:hAnsi="Symbol" w:cs="Symbol"/>
    </w:rPr>
  </w:style>
  <w:style w:type="character" w:customStyle="1" w:styleId="WW8Num5z1">
    <w:name w:val="WW8Num5z1"/>
    <w:rsid w:val="00AC3803"/>
    <w:rPr>
      <w:rFonts w:ascii="Courier New" w:hAnsi="Courier New" w:cs="Courier New"/>
    </w:rPr>
  </w:style>
  <w:style w:type="character" w:customStyle="1" w:styleId="WW8Num5z2">
    <w:name w:val="WW8Num5z2"/>
    <w:rsid w:val="00AC3803"/>
    <w:rPr>
      <w:rFonts w:ascii="Wingdings" w:hAnsi="Wingdings" w:cs="Wingdings"/>
    </w:rPr>
  </w:style>
  <w:style w:type="character" w:customStyle="1" w:styleId="WW8Num6z0">
    <w:name w:val="WW8Num6z0"/>
    <w:rsid w:val="00AC3803"/>
    <w:rPr>
      <w:rFonts w:ascii="Symbol" w:hAnsi="Symbol" w:cs="Symbol"/>
    </w:rPr>
  </w:style>
  <w:style w:type="character" w:customStyle="1" w:styleId="WW8Num6z1">
    <w:name w:val="WW8Num6z1"/>
    <w:rsid w:val="00AC3803"/>
    <w:rPr>
      <w:rFonts w:ascii="Courier New" w:hAnsi="Courier New" w:cs="Courier New"/>
    </w:rPr>
  </w:style>
  <w:style w:type="character" w:customStyle="1" w:styleId="WW8Num6z2">
    <w:name w:val="WW8Num6z2"/>
    <w:rsid w:val="00AC3803"/>
    <w:rPr>
      <w:rFonts w:ascii="Wingdings" w:hAnsi="Wingdings" w:cs="Wingdings"/>
    </w:rPr>
  </w:style>
  <w:style w:type="character" w:customStyle="1" w:styleId="19">
    <w:name w:val="Основной шрифт абзаца1"/>
    <w:rsid w:val="00AC3803"/>
  </w:style>
  <w:style w:type="paragraph" w:customStyle="1" w:styleId="affff2">
    <w:name w:val="Заголовок"/>
    <w:basedOn w:val="a"/>
    <w:next w:val="aff7"/>
    <w:rsid w:val="00AC3803"/>
    <w:pPr>
      <w:keepNext/>
      <w:suppressAutoHyphens/>
      <w:spacing w:before="240" w:after="120"/>
    </w:pPr>
    <w:rPr>
      <w:rFonts w:ascii="Arial" w:eastAsia="Microsoft YaHei" w:hAnsi="Arial" w:cs="Mangal"/>
      <w:sz w:val="28"/>
      <w:szCs w:val="28"/>
      <w:lang w:eastAsia="ar-SA"/>
    </w:rPr>
  </w:style>
  <w:style w:type="paragraph" w:styleId="affff3">
    <w:name w:val="List"/>
    <w:basedOn w:val="aff7"/>
    <w:rsid w:val="00AC3803"/>
    <w:pPr>
      <w:suppressAutoHyphens/>
    </w:pPr>
    <w:rPr>
      <w:rFonts w:cs="Mangal"/>
      <w:sz w:val="20"/>
      <w:szCs w:val="20"/>
      <w:lang w:eastAsia="ar-SA"/>
    </w:rPr>
  </w:style>
  <w:style w:type="paragraph" w:customStyle="1" w:styleId="1a">
    <w:name w:val="Название1"/>
    <w:basedOn w:val="a"/>
    <w:rsid w:val="00AC3803"/>
    <w:pPr>
      <w:suppressLineNumbers/>
      <w:suppressAutoHyphens/>
      <w:spacing w:before="120" w:after="120"/>
    </w:pPr>
    <w:rPr>
      <w:rFonts w:eastAsia="Times New Roman" w:cs="Mangal"/>
      <w:i/>
      <w:iCs/>
      <w:sz w:val="24"/>
      <w:szCs w:val="24"/>
      <w:lang w:eastAsia="ar-SA"/>
    </w:rPr>
  </w:style>
  <w:style w:type="paragraph" w:customStyle="1" w:styleId="1b">
    <w:name w:val="Указатель1"/>
    <w:basedOn w:val="a"/>
    <w:rsid w:val="00AC3803"/>
    <w:pPr>
      <w:suppressLineNumbers/>
      <w:suppressAutoHyphens/>
    </w:pPr>
    <w:rPr>
      <w:rFonts w:eastAsia="Times New Roman" w:cs="Mangal"/>
      <w:szCs w:val="20"/>
      <w:lang w:eastAsia="ar-SA"/>
    </w:rPr>
  </w:style>
  <w:style w:type="paragraph" w:customStyle="1" w:styleId="affff4">
    <w:name w:val="Содержимое таблицы"/>
    <w:basedOn w:val="a"/>
    <w:rsid w:val="00AC3803"/>
    <w:pPr>
      <w:suppressLineNumbers/>
      <w:suppressAutoHyphens/>
    </w:pPr>
    <w:rPr>
      <w:rFonts w:eastAsia="Times New Roman"/>
      <w:szCs w:val="20"/>
      <w:lang w:eastAsia="ar-SA"/>
    </w:rPr>
  </w:style>
  <w:style w:type="paragraph" w:customStyle="1" w:styleId="affff5">
    <w:name w:val="Заголовок таблицы"/>
    <w:basedOn w:val="affff4"/>
    <w:rsid w:val="00AC3803"/>
    <w:pPr>
      <w:jc w:val="center"/>
    </w:pPr>
    <w:rPr>
      <w:b/>
      <w:bCs/>
    </w:rPr>
  </w:style>
  <w:style w:type="character" w:customStyle="1" w:styleId="25">
    <w:name w:val="Основной текст 2 Знак"/>
    <w:basedOn w:val="a0"/>
    <w:link w:val="26"/>
    <w:rsid w:val="00AC3803"/>
    <w:rPr>
      <w:rFonts w:ascii="Times New Roman" w:eastAsia="Times New Roman" w:hAnsi="Times New Roman" w:cs="Times New Roman"/>
      <w:sz w:val="20"/>
      <w:szCs w:val="20"/>
      <w:lang w:eastAsia="ar-SA"/>
    </w:rPr>
  </w:style>
  <w:style w:type="paragraph" w:styleId="26">
    <w:name w:val="Body Text 2"/>
    <w:basedOn w:val="a"/>
    <w:link w:val="25"/>
    <w:uiPriority w:val="99"/>
    <w:semiHidden/>
    <w:unhideWhenUsed/>
    <w:rsid w:val="00AC3803"/>
    <w:pPr>
      <w:suppressAutoHyphens/>
      <w:spacing w:after="120" w:line="480" w:lineRule="auto"/>
    </w:pPr>
    <w:rPr>
      <w:rFonts w:eastAsia="Times New Roman"/>
      <w:szCs w:val="20"/>
      <w:lang w:eastAsia="ar-SA"/>
    </w:rPr>
  </w:style>
  <w:style w:type="paragraph" w:customStyle="1" w:styleId="Style1">
    <w:name w:val="Style1"/>
    <w:basedOn w:val="a"/>
    <w:rsid w:val="00AC3803"/>
    <w:pPr>
      <w:widowControl w:val="0"/>
      <w:autoSpaceDE w:val="0"/>
      <w:autoSpaceDN w:val="0"/>
      <w:adjustRightInd w:val="0"/>
      <w:spacing w:line="325" w:lineRule="exact"/>
      <w:ind w:firstLine="722"/>
      <w:jc w:val="both"/>
    </w:pPr>
    <w:rPr>
      <w:rFonts w:eastAsia="Times New Roman"/>
      <w:sz w:val="24"/>
      <w:szCs w:val="24"/>
      <w:lang w:eastAsia="ru-RU"/>
    </w:rPr>
  </w:style>
  <w:style w:type="character" w:customStyle="1" w:styleId="FontStyle13">
    <w:name w:val="Font Style13"/>
    <w:rsid w:val="00AC3803"/>
    <w:rPr>
      <w:rFonts w:ascii="Times New Roman" w:hAnsi="Times New Roman" w:cs="Times New Roman"/>
      <w:sz w:val="26"/>
      <w:szCs w:val="26"/>
    </w:rPr>
  </w:style>
  <w:style w:type="paragraph" w:customStyle="1" w:styleId="-">
    <w:name w:val="Наименование док-та"/>
    <w:basedOn w:val="a"/>
    <w:rsid w:val="00AC3803"/>
    <w:rPr>
      <w:rFonts w:eastAsia="Times New Roman"/>
      <w:sz w:val="28"/>
      <w:szCs w:val="20"/>
      <w:lang w:eastAsia="ru-RU"/>
    </w:rPr>
  </w:style>
  <w:style w:type="paragraph" w:customStyle="1" w:styleId="ConsPlusDocList">
    <w:name w:val="ConsPlusDocList"/>
    <w:rsid w:val="0029197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75011E"/>
    <w:rPr>
      <w:vertAlign w:val="superscript"/>
    </w:rPr>
  </w:style>
  <w:style w:type="table" w:customStyle="1" w:styleId="1c">
    <w:name w:val="Сетка таблицы1"/>
    <w:basedOn w:val="a1"/>
    <w:next w:val="af"/>
    <w:uiPriority w:val="39"/>
    <w:rsid w:val="0004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4928DA"/>
    <w:pPr>
      <w:autoSpaceDE w:val="0"/>
      <w:autoSpaceDN w:val="0"/>
      <w:adjustRightInd w:val="0"/>
      <w:spacing w:after="0" w:line="240" w:lineRule="auto"/>
    </w:pPr>
    <w:rPr>
      <w:rFonts w:ascii="Tahoma" w:hAnsi="Tahoma" w:cs="Tahoma"/>
      <w:sz w:val="26"/>
      <w:szCs w:val="26"/>
    </w:rPr>
  </w:style>
  <w:style w:type="character" w:customStyle="1" w:styleId="1d">
    <w:name w:val="Текст концевой сноски Знак1"/>
    <w:basedOn w:val="a0"/>
    <w:rsid w:val="001F6DFB"/>
    <w:rPr>
      <w:rFonts w:ascii="Times New Roman" w:eastAsia="Calibri" w:hAnsi="Times New Roman" w:cs="Times New Roman"/>
      <w:sz w:val="20"/>
      <w:szCs w:val="20"/>
    </w:rPr>
  </w:style>
  <w:style w:type="character" w:customStyle="1" w:styleId="1e">
    <w:name w:val="Схема документа Знак1"/>
    <w:basedOn w:val="a0"/>
    <w:rsid w:val="001F6DFB"/>
    <w:rPr>
      <w:rFonts w:ascii="Segoe UI" w:eastAsia="Calibri" w:hAnsi="Segoe UI" w:cs="Segoe UI"/>
      <w:sz w:val="16"/>
      <w:szCs w:val="16"/>
    </w:rPr>
  </w:style>
  <w:style w:type="character" w:customStyle="1" w:styleId="210">
    <w:name w:val="Основной текст 2 Знак1"/>
    <w:basedOn w:val="a0"/>
    <w:rsid w:val="001F6DFB"/>
    <w:rPr>
      <w:rFonts w:ascii="Times New Roman" w:eastAsia="Calibri" w:hAnsi="Times New Roman" w:cs="Times New Roman"/>
      <w:sz w:val="20"/>
    </w:rPr>
  </w:style>
  <w:style w:type="character" w:styleId="affff7">
    <w:name w:val="annotation reference"/>
    <w:basedOn w:val="a0"/>
    <w:uiPriority w:val="99"/>
    <w:semiHidden/>
    <w:unhideWhenUsed/>
    <w:rsid w:val="001F6DFB"/>
    <w:rPr>
      <w:sz w:val="16"/>
      <w:szCs w:val="16"/>
    </w:rPr>
  </w:style>
  <w:style w:type="numbering" w:customStyle="1" w:styleId="1f">
    <w:name w:val="Нет списка1"/>
    <w:next w:val="a2"/>
    <w:uiPriority w:val="99"/>
    <w:semiHidden/>
    <w:unhideWhenUsed/>
    <w:rsid w:val="00A26F22"/>
  </w:style>
  <w:style w:type="table" w:customStyle="1" w:styleId="27">
    <w:name w:val="Сетка таблицы2"/>
    <w:basedOn w:val="a1"/>
    <w:next w:val="af"/>
    <w:uiPriority w:val="39"/>
    <w:rsid w:val="00A26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A26F22"/>
    <w:rPr>
      <w:color w:val="0000FF"/>
      <w:u w:val="single"/>
    </w:rPr>
  </w:style>
  <w:style w:type="paragraph" w:customStyle="1" w:styleId="paragraph">
    <w:name w:val="paragraph"/>
    <w:basedOn w:val="a"/>
    <w:rsid w:val="00A26F22"/>
    <w:pPr>
      <w:spacing w:before="100" w:beforeAutospacing="1" w:after="100" w:afterAutospacing="1"/>
    </w:pPr>
    <w:rPr>
      <w:rFonts w:eastAsia="Times New Roman"/>
      <w:sz w:val="24"/>
      <w:szCs w:val="24"/>
      <w:lang w:eastAsia="ru-RU"/>
    </w:rPr>
  </w:style>
  <w:style w:type="character" w:customStyle="1" w:styleId="normaltextrun">
    <w:name w:val="normaltextrun"/>
    <w:rsid w:val="00A26F22"/>
  </w:style>
  <w:style w:type="character" w:customStyle="1" w:styleId="eop">
    <w:name w:val="eop"/>
    <w:rsid w:val="00A26F22"/>
  </w:style>
  <w:style w:type="table" w:customStyle="1" w:styleId="33">
    <w:name w:val="Сетка таблицы3"/>
    <w:basedOn w:val="a1"/>
    <w:next w:val="af"/>
    <w:uiPriority w:val="39"/>
    <w:rsid w:val="0070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485508"/>
    <w:rPr>
      <w:color w:val="808080"/>
    </w:rPr>
  </w:style>
  <w:style w:type="numbering" w:customStyle="1" w:styleId="28">
    <w:name w:val="Нет списка2"/>
    <w:next w:val="a2"/>
    <w:uiPriority w:val="99"/>
    <w:semiHidden/>
    <w:unhideWhenUsed/>
    <w:rsid w:val="000C07EA"/>
  </w:style>
  <w:style w:type="character" w:customStyle="1" w:styleId="WW8Num1z3">
    <w:name w:val="WW8Num1z3"/>
    <w:rsid w:val="000C07EA"/>
  </w:style>
  <w:style w:type="character" w:customStyle="1" w:styleId="WW8Num1z4">
    <w:name w:val="WW8Num1z4"/>
    <w:rsid w:val="000C07EA"/>
  </w:style>
  <w:style w:type="character" w:customStyle="1" w:styleId="WW8Num1z5">
    <w:name w:val="WW8Num1z5"/>
    <w:rsid w:val="000C07EA"/>
  </w:style>
  <w:style w:type="character" w:customStyle="1" w:styleId="WW8Num1z6">
    <w:name w:val="WW8Num1z6"/>
    <w:rsid w:val="000C07EA"/>
  </w:style>
  <w:style w:type="character" w:customStyle="1" w:styleId="WW8Num1z7">
    <w:name w:val="WW8Num1z7"/>
    <w:rsid w:val="000C07EA"/>
  </w:style>
  <w:style w:type="character" w:customStyle="1" w:styleId="WW8Num1z8">
    <w:name w:val="WW8Num1z8"/>
    <w:rsid w:val="000C07EA"/>
  </w:style>
  <w:style w:type="character" w:customStyle="1" w:styleId="WW8Num4z1">
    <w:name w:val="WW8Num4z1"/>
    <w:rsid w:val="000C07EA"/>
  </w:style>
  <w:style w:type="character" w:customStyle="1" w:styleId="WW8Num4z2">
    <w:name w:val="WW8Num4z2"/>
    <w:rsid w:val="000C07EA"/>
  </w:style>
  <w:style w:type="character" w:customStyle="1" w:styleId="WW8Num4z3">
    <w:name w:val="WW8Num4z3"/>
    <w:rsid w:val="000C07EA"/>
  </w:style>
  <w:style w:type="character" w:customStyle="1" w:styleId="WW8Num4z4">
    <w:name w:val="WW8Num4z4"/>
    <w:rsid w:val="000C07EA"/>
  </w:style>
  <w:style w:type="character" w:customStyle="1" w:styleId="WW8Num4z5">
    <w:name w:val="WW8Num4z5"/>
    <w:rsid w:val="000C07EA"/>
  </w:style>
  <w:style w:type="character" w:customStyle="1" w:styleId="WW8Num4z6">
    <w:name w:val="WW8Num4z6"/>
    <w:rsid w:val="000C07EA"/>
  </w:style>
  <w:style w:type="character" w:customStyle="1" w:styleId="WW8Num4z7">
    <w:name w:val="WW8Num4z7"/>
    <w:rsid w:val="000C07EA"/>
  </w:style>
  <w:style w:type="character" w:customStyle="1" w:styleId="WW8Num4z8">
    <w:name w:val="WW8Num4z8"/>
    <w:rsid w:val="000C07EA"/>
  </w:style>
  <w:style w:type="character" w:customStyle="1" w:styleId="WW8Num5z3">
    <w:name w:val="WW8Num5z3"/>
    <w:rsid w:val="000C07EA"/>
  </w:style>
  <w:style w:type="character" w:customStyle="1" w:styleId="WW8Num5z4">
    <w:name w:val="WW8Num5z4"/>
    <w:rsid w:val="000C07EA"/>
  </w:style>
  <w:style w:type="character" w:customStyle="1" w:styleId="WW8Num5z5">
    <w:name w:val="WW8Num5z5"/>
    <w:rsid w:val="000C07EA"/>
  </w:style>
  <w:style w:type="character" w:customStyle="1" w:styleId="WW8Num5z6">
    <w:name w:val="WW8Num5z6"/>
    <w:rsid w:val="000C07EA"/>
  </w:style>
  <w:style w:type="character" w:customStyle="1" w:styleId="WW8Num5z7">
    <w:name w:val="WW8Num5z7"/>
    <w:rsid w:val="000C07EA"/>
  </w:style>
  <w:style w:type="character" w:customStyle="1" w:styleId="WW8Num5z8">
    <w:name w:val="WW8Num5z8"/>
    <w:rsid w:val="000C07EA"/>
  </w:style>
  <w:style w:type="character" w:customStyle="1" w:styleId="WW8Num7z0">
    <w:name w:val="WW8Num7z0"/>
    <w:rsid w:val="000C07EA"/>
    <w:rPr>
      <w:rFonts w:ascii="Symbol" w:hAnsi="Symbol" w:cs="Symbol" w:hint="default"/>
    </w:rPr>
  </w:style>
  <w:style w:type="character" w:customStyle="1" w:styleId="WW8Num7z1">
    <w:name w:val="WW8Num7z1"/>
    <w:rsid w:val="000C07EA"/>
    <w:rPr>
      <w:rFonts w:ascii="Courier New" w:hAnsi="Courier New" w:cs="Courier New" w:hint="default"/>
    </w:rPr>
  </w:style>
  <w:style w:type="character" w:customStyle="1" w:styleId="WW8Num7z2">
    <w:name w:val="WW8Num7z2"/>
    <w:rsid w:val="000C07EA"/>
    <w:rPr>
      <w:rFonts w:ascii="Wingdings" w:hAnsi="Wingdings" w:cs="Wingdings" w:hint="default"/>
    </w:rPr>
  </w:style>
  <w:style w:type="character" w:customStyle="1" w:styleId="WW8Num8z0">
    <w:name w:val="WW8Num8z0"/>
    <w:rsid w:val="000C07EA"/>
    <w:rPr>
      <w:rFonts w:ascii="Symbol" w:hAnsi="Symbol" w:cs="Symbol" w:hint="default"/>
    </w:rPr>
  </w:style>
  <w:style w:type="character" w:customStyle="1" w:styleId="WW8Num8z1">
    <w:name w:val="WW8Num8z1"/>
    <w:rsid w:val="000C07EA"/>
    <w:rPr>
      <w:rFonts w:ascii="Courier New" w:hAnsi="Courier New" w:cs="Courier New" w:hint="default"/>
    </w:rPr>
  </w:style>
  <w:style w:type="character" w:customStyle="1" w:styleId="WW8Num8z2">
    <w:name w:val="WW8Num8z2"/>
    <w:rsid w:val="000C07EA"/>
    <w:rPr>
      <w:rFonts w:ascii="Wingdings" w:hAnsi="Wingdings" w:cs="Wingdings" w:hint="default"/>
    </w:rPr>
  </w:style>
  <w:style w:type="character" w:customStyle="1" w:styleId="WW8Num9z0">
    <w:name w:val="WW8Num9z0"/>
    <w:rsid w:val="000C07EA"/>
    <w:rPr>
      <w:rFonts w:hint="default"/>
    </w:rPr>
  </w:style>
  <w:style w:type="character" w:customStyle="1" w:styleId="WW8Num9z1">
    <w:name w:val="WW8Num9z1"/>
    <w:rsid w:val="000C07EA"/>
  </w:style>
  <w:style w:type="character" w:customStyle="1" w:styleId="WW8Num9z2">
    <w:name w:val="WW8Num9z2"/>
    <w:rsid w:val="000C07EA"/>
  </w:style>
  <w:style w:type="character" w:customStyle="1" w:styleId="WW8Num9z3">
    <w:name w:val="WW8Num9z3"/>
    <w:rsid w:val="000C07EA"/>
  </w:style>
  <w:style w:type="character" w:customStyle="1" w:styleId="WW8Num9z4">
    <w:name w:val="WW8Num9z4"/>
    <w:rsid w:val="000C07EA"/>
  </w:style>
  <w:style w:type="character" w:customStyle="1" w:styleId="WW8Num9z5">
    <w:name w:val="WW8Num9z5"/>
    <w:rsid w:val="000C07EA"/>
  </w:style>
  <w:style w:type="character" w:customStyle="1" w:styleId="WW8Num9z6">
    <w:name w:val="WW8Num9z6"/>
    <w:rsid w:val="000C07EA"/>
  </w:style>
  <w:style w:type="character" w:customStyle="1" w:styleId="WW8Num9z7">
    <w:name w:val="WW8Num9z7"/>
    <w:rsid w:val="000C07EA"/>
  </w:style>
  <w:style w:type="character" w:customStyle="1" w:styleId="WW8Num9z8">
    <w:name w:val="WW8Num9z8"/>
    <w:rsid w:val="000C07EA"/>
  </w:style>
  <w:style w:type="character" w:customStyle="1" w:styleId="WW8Num10z0">
    <w:name w:val="WW8Num10z0"/>
    <w:rsid w:val="000C07EA"/>
    <w:rPr>
      <w:rFonts w:ascii="Symbol" w:hAnsi="Symbol" w:cs="Symbol" w:hint="default"/>
    </w:rPr>
  </w:style>
  <w:style w:type="character" w:customStyle="1" w:styleId="WW8Num10z1">
    <w:name w:val="WW8Num10z1"/>
    <w:rsid w:val="000C07EA"/>
    <w:rPr>
      <w:rFonts w:ascii="Courier New" w:hAnsi="Courier New" w:cs="Courier New" w:hint="default"/>
    </w:rPr>
  </w:style>
  <w:style w:type="character" w:customStyle="1" w:styleId="WW8Num10z2">
    <w:name w:val="WW8Num10z2"/>
    <w:rsid w:val="000C07EA"/>
    <w:rPr>
      <w:rFonts w:ascii="Wingdings" w:hAnsi="Wingdings" w:cs="Wingdings" w:hint="default"/>
    </w:rPr>
  </w:style>
  <w:style w:type="character" w:customStyle="1" w:styleId="WW8Num11z0">
    <w:name w:val="WW8Num11z0"/>
    <w:rsid w:val="000C07EA"/>
    <w:rPr>
      <w:rFonts w:ascii="Symbol" w:hAnsi="Symbol" w:cs="Symbol" w:hint="default"/>
    </w:rPr>
  </w:style>
  <w:style w:type="character" w:customStyle="1" w:styleId="WW8Num11z1">
    <w:name w:val="WW8Num11z1"/>
    <w:rsid w:val="000C07EA"/>
    <w:rPr>
      <w:rFonts w:ascii="Courier New" w:hAnsi="Courier New" w:cs="Courier New" w:hint="default"/>
    </w:rPr>
  </w:style>
  <w:style w:type="character" w:customStyle="1" w:styleId="WW8Num11z2">
    <w:name w:val="WW8Num11z2"/>
    <w:rsid w:val="000C07EA"/>
    <w:rPr>
      <w:rFonts w:ascii="Wingdings" w:hAnsi="Wingdings" w:cs="Wingdings" w:hint="default"/>
    </w:rPr>
  </w:style>
  <w:style w:type="character" w:customStyle="1" w:styleId="WW8Num12z0">
    <w:name w:val="WW8Num12z0"/>
    <w:rsid w:val="000C07EA"/>
    <w:rPr>
      <w:rFonts w:hint="default"/>
    </w:rPr>
  </w:style>
  <w:style w:type="character" w:customStyle="1" w:styleId="WW8Num12z1">
    <w:name w:val="WW8Num12z1"/>
    <w:rsid w:val="000C07EA"/>
  </w:style>
  <w:style w:type="character" w:customStyle="1" w:styleId="WW8Num12z2">
    <w:name w:val="WW8Num12z2"/>
    <w:rsid w:val="000C07EA"/>
  </w:style>
  <w:style w:type="character" w:customStyle="1" w:styleId="WW8Num12z3">
    <w:name w:val="WW8Num12z3"/>
    <w:rsid w:val="000C07EA"/>
  </w:style>
  <w:style w:type="character" w:customStyle="1" w:styleId="WW8Num12z4">
    <w:name w:val="WW8Num12z4"/>
    <w:rsid w:val="000C07EA"/>
  </w:style>
  <w:style w:type="character" w:customStyle="1" w:styleId="WW8Num12z5">
    <w:name w:val="WW8Num12z5"/>
    <w:rsid w:val="000C07EA"/>
  </w:style>
  <w:style w:type="character" w:customStyle="1" w:styleId="WW8Num12z6">
    <w:name w:val="WW8Num12z6"/>
    <w:rsid w:val="000C07EA"/>
  </w:style>
  <w:style w:type="character" w:customStyle="1" w:styleId="WW8Num12z7">
    <w:name w:val="WW8Num12z7"/>
    <w:rsid w:val="000C07EA"/>
  </w:style>
  <w:style w:type="character" w:customStyle="1" w:styleId="WW8Num12z8">
    <w:name w:val="WW8Num12z8"/>
    <w:rsid w:val="000C07EA"/>
  </w:style>
  <w:style w:type="character" w:customStyle="1" w:styleId="WW8Num13z0">
    <w:name w:val="WW8Num13z0"/>
    <w:rsid w:val="000C07EA"/>
    <w:rPr>
      <w:rFonts w:ascii="Wingdings" w:hAnsi="Wingdings" w:cs="Wingdings" w:hint="default"/>
    </w:rPr>
  </w:style>
  <w:style w:type="character" w:customStyle="1" w:styleId="WW8Num13z1">
    <w:name w:val="WW8Num13z1"/>
    <w:rsid w:val="000C07EA"/>
    <w:rPr>
      <w:rFonts w:ascii="Courier New" w:hAnsi="Courier New" w:cs="Courier New" w:hint="default"/>
    </w:rPr>
  </w:style>
  <w:style w:type="character" w:customStyle="1" w:styleId="WW8Num13z3">
    <w:name w:val="WW8Num13z3"/>
    <w:rsid w:val="000C07EA"/>
    <w:rPr>
      <w:rFonts w:ascii="Symbol" w:hAnsi="Symbol" w:cs="Symbol" w:hint="default"/>
    </w:rPr>
  </w:style>
  <w:style w:type="character" w:customStyle="1" w:styleId="WW8Num14z0">
    <w:name w:val="WW8Num14z0"/>
    <w:rsid w:val="000C07EA"/>
    <w:rPr>
      <w:rFonts w:ascii="Wingdings" w:hAnsi="Wingdings" w:cs="Wingdings" w:hint="default"/>
    </w:rPr>
  </w:style>
  <w:style w:type="character" w:customStyle="1" w:styleId="WW8Num14z1">
    <w:name w:val="WW8Num14z1"/>
    <w:rsid w:val="000C07EA"/>
    <w:rPr>
      <w:rFonts w:ascii="Courier New" w:hAnsi="Courier New" w:cs="Courier New" w:hint="default"/>
    </w:rPr>
  </w:style>
  <w:style w:type="character" w:customStyle="1" w:styleId="WW8Num14z3">
    <w:name w:val="WW8Num14z3"/>
    <w:rsid w:val="000C07EA"/>
    <w:rPr>
      <w:rFonts w:ascii="Symbol" w:hAnsi="Symbol" w:cs="Symbol" w:hint="default"/>
    </w:rPr>
  </w:style>
  <w:style w:type="character" w:customStyle="1" w:styleId="WW8Num15z0">
    <w:name w:val="WW8Num15z0"/>
    <w:rsid w:val="000C07EA"/>
    <w:rPr>
      <w:rFonts w:ascii="Wingdings" w:hAnsi="Wingdings" w:cs="Wingdings" w:hint="default"/>
    </w:rPr>
  </w:style>
  <w:style w:type="character" w:customStyle="1" w:styleId="WW8Num15z1">
    <w:name w:val="WW8Num15z1"/>
    <w:rsid w:val="000C07EA"/>
    <w:rPr>
      <w:rFonts w:ascii="Courier New" w:hAnsi="Courier New" w:cs="Courier New" w:hint="default"/>
    </w:rPr>
  </w:style>
  <w:style w:type="character" w:customStyle="1" w:styleId="WW8Num15z3">
    <w:name w:val="WW8Num15z3"/>
    <w:rsid w:val="000C07EA"/>
    <w:rPr>
      <w:rFonts w:ascii="Symbol" w:hAnsi="Symbol" w:cs="Symbol" w:hint="default"/>
    </w:rPr>
  </w:style>
  <w:style w:type="character" w:customStyle="1" w:styleId="WW8Num16z0">
    <w:name w:val="WW8Num16z0"/>
    <w:rsid w:val="000C07EA"/>
    <w:rPr>
      <w:rFonts w:hint="default"/>
    </w:rPr>
  </w:style>
  <w:style w:type="character" w:customStyle="1" w:styleId="WW8Num16z1">
    <w:name w:val="WW8Num16z1"/>
    <w:rsid w:val="000C07EA"/>
  </w:style>
  <w:style w:type="character" w:customStyle="1" w:styleId="WW8Num16z2">
    <w:name w:val="WW8Num16z2"/>
    <w:rsid w:val="000C07EA"/>
  </w:style>
  <w:style w:type="character" w:customStyle="1" w:styleId="WW8Num16z3">
    <w:name w:val="WW8Num16z3"/>
    <w:rsid w:val="000C07EA"/>
  </w:style>
  <w:style w:type="character" w:customStyle="1" w:styleId="WW8Num16z4">
    <w:name w:val="WW8Num16z4"/>
    <w:rsid w:val="000C07EA"/>
  </w:style>
  <w:style w:type="character" w:customStyle="1" w:styleId="WW8Num16z5">
    <w:name w:val="WW8Num16z5"/>
    <w:rsid w:val="000C07EA"/>
  </w:style>
  <w:style w:type="character" w:customStyle="1" w:styleId="WW8Num16z6">
    <w:name w:val="WW8Num16z6"/>
    <w:rsid w:val="000C07EA"/>
  </w:style>
  <w:style w:type="character" w:customStyle="1" w:styleId="WW8Num16z7">
    <w:name w:val="WW8Num16z7"/>
    <w:rsid w:val="000C07EA"/>
  </w:style>
  <w:style w:type="character" w:customStyle="1" w:styleId="WW8Num16z8">
    <w:name w:val="WW8Num16z8"/>
    <w:rsid w:val="000C07EA"/>
  </w:style>
  <w:style w:type="character" w:customStyle="1" w:styleId="WW8Num17z0">
    <w:name w:val="WW8Num17z0"/>
    <w:rsid w:val="000C07EA"/>
    <w:rPr>
      <w:rFonts w:hint="default"/>
    </w:rPr>
  </w:style>
  <w:style w:type="character" w:customStyle="1" w:styleId="WW8Num17z1">
    <w:name w:val="WW8Num17z1"/>
    <w:rsid w:val="000C07EA"/>
  </w:style>
  <w:style w:type="character" w:customStyle="1" w:styleId="WW8Num17z2">
    <w:name w:val="WW8Num17z2"/>
    <w:rsid w:val="000C07EA"/>
  </w:style>
  <w:style w:type="character" w:customStyle="1" w:styleId="WW8Num17z3">
    <w:name w:val="WW8Num17z3"/>
    <w:rsid w:val="000C07EA"/>
  </w:style>
  <w:style w:type="character" w:customStyle="1" w:styleId="WW8Num17z4">
    <w:name w:val="WW8Num17z4"/>
    <w:rsid w:val="000C07EA"/>
  </w:style>
  <w:style w:type="character" w:customStyle="1" w:styleId="WW8Num17z5">
    <w:name w:val="WW8Num17z5"/>
    <w:rsid w:val="000C07EA"/>
  </w:style>
  <w:style w:type="character" w:customStyle="1" w:styleId="WW8Num17z6">
    <w:name w:val="WW8Num17z6"/>
    <w:rsid w:val="000C07EA"/>
  </w:style>
  <w:style w:type="character" w:customStyle="1" w:styleId="WW8Num17z7">
    <w:name w:val="WW8Num17z7"/>
    <w:rsid w:val="000C07EA"/>
  </w:style>
  <w:style w:type="character" w:customStyle="1" w:styleId="WW8Num17z8">
    <w:name w:val="WW8Num17z8"/>
    <w:rsid w:val="000C07EA"/>
  </w:style>
  <w:style w:type="character" w:customStyle="1" w:styleId="WW8Num18z0">
    <w:name w:val="WW8Num18z0"/>
    <w:rsid w:val="000C07EA"/>
    <w:rPr>
      <w:rFonts w:ascii="Wingdings" w:hAnsi="Wingdings" w:cs="Wingdings" w:hint="default"/>
    </w:rPr>
  </w:style>
  <w:style w:type="character" w:customStyle="1" w:styleId="WW8Num18z1">
    <w:name w:val="WW8Num18z1"/>
    <w:rsid w:val="000C07EA"/>
    <w:rPr>
      <w:rFonts w:ascii="Courier New" w:hAnsi="Courier New" w:cs="Courier New" w:hint="default"/>
    </w:rPr>
  </w:style>
  <w:style w:type="character" w:customStyle="1" w:styleId="WW8Num18z3">
    <w:name w:val="WW8Num18z3"/>
    <w:rsid w:val="000C07EA"/>
    <w:rPr>
      <w:rFonts w:ascii="Symbol" w:hAnsi="Symbol" w:cs="Symbol" w:hint="default"/>
    </w:rPr>
  </w:style>
  <w:style w:type="character" w:customStyle="1" w:styleId="WW8Num19z0">
    <w:name w:val="WW8Num19z0"/>
    <w:rsid w:val="000C07EA"/>
    <w:rPr>
      <w:rFonts w:ascii="Symbol" w:hAnsi="Symbol" w:cs="Symbol" w:hint="default"/>
    </w:rPr>
  </w:style>
  <w:style w:type="character" w:customStyle="1" w:styleId="WW8Num19z1">
    <w:name w:val="WW8Num19z1"/>
    <w:rsid w:val="000C07EA"/>
    <w:rPr>
      <w:rFonts w:cs="Times New Roman"/>
    </w:rPr>
  </w:style>
  <w:style w:type="character" w:customStyle="1" w:styleId="WW8Num20z0">
    <w:name w:val="WW8Num20z0"/>
    <w:rsid w:val="000C07EA"/>
    <w:rPr>
      <w:rFonts w:ascii="Wingdings" w:hAnsi="Wingdings" w:cs="Wingdings" w:hint="default"/>
    </w:rPr>
  </w:style>
  <w:style w:type="character" w:customStyle="1" w:styleId="WW8Num20z1">
    <w:name w:val="WW8Num20z1"/>
    <w:rsid w:val="000C07EA"/>
    <w:rPr>
      <w:rFonts w:ascii="Courier New" w:hAnsi="Courier New" w:cs="Courier New" w:hint="default"/>
    </w:rPr>
  </w:style>
  <w:style w:type="character" w:customStyle="1" w:styleId="WW8Num20z3">
    <w:name w:val="WW8Num20z3"/>
    <w:rsid w:val="000C07EA"/>
    <w:rPr>
      <w:rFonts w:ascii="Symbol" w:hAnsi="Symbol" w:cs="Symbol" w:hint="default"/>
    </w:rPr>
  </w:style>
  <w:style w:type="character" w:customStyle="1" w:styleId="WW8Num21z0">
    <w:name w:val="WW8Num21z0"/>
    <w:rsid w:val="000C07EA"/>
    <w:rPr>
      <w:rFonts w:hint="default"/>
      <w:sz w:val="28"/>
    </w:rPr>
  </w:style>
  <w:style w:type="character" w:customStyle="1" w:styleId="WW8Num21z1">
    <w:name w:val="WW8Num21z1"/>
    <w:rsid w:val="000C07EA"/>
  </w:style>
  <w:style w:type="character" w:customStyle="1" w:styleId="WW8Num21z2">
    <w:name w:val="WW8Num21z2"/>
    <w:rsid w:val="000C07EA"/>
  </w:style>
  <w:style w:type="character" w:customStyle="1" w:styleId="WW8Num21z3">
    <w:name w:val="WW8Num21z3"/>
    <w:rsid w:val="000C07EA"/>
  </w:style>
  <w:style w:type="character" w:customStyle="1" w:styleId="WW8Num21z4">
    <w:name w:val="WW8Num21z4"/>
    <w:rsid w:val="000C07EA"/>
  </w:style>
  <w:style w:type="character" w:customStyle="1" w:styleId="WW8Num21z5">
    <w:name w:val="WW8Num21z5"/>
    <w:rsid w:val="000C07EA"/>
  </w:style>
  <w:style w:type="character" w:customStyle="1" w:styleId="WW8Num21z6">
    <w:name w:val="WW8Num21z6"/>
    <w:rsid w:val="000C07EA"/>
  </w:style>
  <w:style w:type="character" w:customStyle="1" w:styleId="WW8Num21z7">
    <w:name w:val="WW8Num21z7"/>
    <w:rsid w:val="000C07EA"/>
  </w:style>
  <w:style w:type="character" w:customStyle="1" w:styleId="WW8Num21z8">
    <w:name w:val="WW8Num21z8"/>
    <w:rsid w:val="000C07EA"/>
  </w:style>
  <w:style w:type="character" w:customStyle="1" w:styleId="WW8Num22z0">
    <w:name w:val="WW8Num22z0"/>
    <w:rsid w:val="000C07EA"/>
    <w:rPr>
      <w:rFonts w:hint="default"/>
    </w:rPr>
  </w:style>
  <w:style w:type="character" w:customStyle="1" w:styleId="WW8Num22z1">
    <w:name w:val="WW8Num22z1"/>
    <w:rsid w:val="000C07EA"/>
  </w:style>
  <w:style w:type="character" w:customStyle="1" w:styleId="WW8Num22z2">
    <w:name w:val="WW8Num22z2"/>
    <w:rsid w:val="000C07EA"/>
  </w:style>
  <w:style w:type="character" w:customStyle="1" w:styleId="WW8Num22z3">
    <w:name w:val="WW8Num22z3"/>
    <w:rsid w:val="000C07EA"/>
  </w:style>
  <w:style w:type="character" w:customStyle="1" w:styleId="WW8Num22z4">
    <w:name w:val="WW8Num22z4"/>
    <w:rsid w:val="000C07EA"/>
  </w:style>
  <w:style w:type="character" w:customStyle="1" w:styleId="WW8Num22z5">
    <w:name w:val="WW8Num22z5"/>
    <w:rsid w:val="000C07EA"/>
  </w:style>
  <w:style w:type="character" w:customStyle="1" w:styleId="WW8Num22z6">
    <w:name w:val="WW8Num22z6"/>
    <w:rsid w:val="000C07EA"/>
  </w:style>
  <w:style w:type="character" w:customStyle="1" w:styleId="WW8Num22z7">
    <w:name w:val="WW8Num22z7"/>
    <w:rsid w:val="000C07EA"/>
  </w:style>
  <w:style w:type="character" w:customStyle="1" w:styleId="WW8Num22z8">
    <w:name w:val="WW8Num22z8"/>
    <w:rsid w:val="000C07EA"/>
  </w:style>
  <w:style w:type="character" w:customStyle="1" w:styleId="WW8Num23z0">
    <w:name w:val="WW8Num23z0"/>
    <w:rsid w:val="000C07EA"/>
    <w:rPr>
      <w:rFonts w:hint="default"/>
    </w:rPr>
  </w:style>
  <w:style w:type="character" w:customStyle="1" w:styleId="WW8Num24z0">
    <w:name w:val="WW8Num24z0"/>
    <w:rsid w:val="000C07EA"/>
    <w:rPr>
      <w:rFonts w:ascii="Symbol" w:hAnsi="Symbol" w:cs="Symbol" w:hint="default"/>
    </w:rPr>
  </w:style>
  <w:style w:type="character" w:customStyle="1" w:styleId="WW8Num24z1">
    <w:name w:val="WW8Num24z1"/>
    <w:rsid w:val="000C07EA"/>
    <w:rPr>
      <w:rFonts w:ascii="Courier New" w:hAnsi="Courier New" w:cs="Courier New" w:hint="default"/>
    </w:rPr>
  </w:style>
  <w:style w:type="character" w:customStyle="1" w:styleId="WW8Num24z2">
    <w:name w:val="WW8Num24z2"/>
    <w:rsid w:val="000C07EA"/>
    <w:rPr>
      <w:rFonts w:ascii="Wingdings" w:hAnsi="Wingdings" w:cs="Wingdings" w:hint="default"/>
    </w:rPr>
  </w:style>
  <w:style w:type="character" w:customStyle="1" w:styleId="WW8Num25z0">
    <w:name w:val="WW8Num25z0"/>
    <w:rsid w:val="000C07EA"/>
    <w:rPr>
      <w:rFonts w:ascii="Symbol" w:hAnsi="Symbol" w:cs="Symbol" w:hint="default"/>
    </w:rPr>
  </w:style>
  <w:style w:type="character" w:customStyle="1" w:styleId="WW8Num25z1">
    <w:name w:val="WW8Num25z1"/>
    <w:rsid w:val="000C07EA"/>
    <w:rPr>
      <w:rFonts w:ascii="Courier New" w:hAnsi="Courier New" w:cs="Courier New" w:hint="default"/>
    </w:rPr>
  </w:style>
  <w:style w:type="character" w:customStyle="1" w:styleId="WW8Num25z2">
    <w:name w:val="WW8Num25z2"/>
    <w:rsid w:val="000C07EA"/>
    <w:rPr>
      <w:rFonts w:ascii="Wingdings" w:hAnsi="Wingdings" w:cs="Wingdings" w:hint="default"/>
    </w:rPr>
  </w:style>
  <w:style w:type="character" w:customStyle="1" w:styleId="WW8Num26z0">
    <w:name w:val="WW8Num26z0"/>
    <w:rsid w:val="000C07EA"/>
    <w:rPr>
      <w:rFonts w:ascii="Wingdings" w:hAnsi="Wingdings" w:cs="Wingdings" w:hint="default"/>
    </w:rPr>
  </w:style>
  <w:style w:type="character" w:customStyle="1" w:styleId="WW8Num26z1">
    <w:name w:val="WW8Num26z1"/>
    <w:rsid w:val="000C07EA"/>
    <w:rPr>
      <w:rFonts w:ascii="Courier New" w:hAnsi="Courier New" w:cs="Courier New" w:hint="default"/>
    </w:rPr>
  </w:style>
  <w:style w:type="character" w:customStyle="1" w:styleId="WW8Num26z3">
    <w:name w:val="WW8Num26z3"/>
    <w:rsid w:val="000C07EA"/>
    <w:rPr>
      <w:rFonts w:ascii="Symbol" w:hAnsi="Symbol" w:cs="Symbol" w:hint="default"/>
    </w:rPr>
  </w:style>
  <w:style w:type="character" w:customStyle="1" w:styleId="WW8Num27z0">
    <w:name w:val="WW8Num27z0"/>
    <w:rsid w:val="000C07EA"/>
    <w:rPr>
      <w:rFonts w:ascii="Symbol" w:hAnsi="Symbol" w:cs="Symbol" w:hint="default"/>
    </w:rPr>
  </w:style>
  <w:style w:type="character" w:customStyle="1" w:styleId="WW8Num27z1">
    <w:name w:val="WW8Num27z1"/>
    <w:rsid w:val="000C07EA"/>
    <w:rPr>
      <w:rFonts w:ascii="Courier New" w:hAnsi="Courier New" w:cs="Courier New" w:hint="default"/>
    </w:rPr>
  </w:style>
  <w:style w:type="character" w:customStyle="1" w:styleId="WW8Num27z2">
    <w:name w:val="WW8Num27z2"/>
    <w:rsid w:val="000C07EA"/>
    <w:rPr>
      <w:rFonts w:ascii="Wingdings" w:hAnsi="Wingdings" w:cs="Wingdings" w:hint="default"/>
    </w:rPr>
  </w:style>
  <w:style w:type="character" w:customStyle="1" w:styleId="WW8Num28z0">
    <w:name w:val="WW8Num28z0"/>
    <w:rsid w:val="000C07EA"/>
    <w:rPr>
      <w:rFonts w:ascii="Wingdings" w:hAnsi="Wingdings" w:cs="Wingdings" w:hint="default"/>
    </w:rPr>
  </w:style>
  <w:style w:type="character" w:customStyle="1" w:styleId="WW8Num28z1">
    <w:name w:val="WW8Num28z1"/>
    <w:rsid w:val="000C07EA"/>
    <w:rPr>
      <w:rFonts w:ascii="Courier New" w:hAnsi="Courier New" w:cs="Courier New" w:hint="default"/>
    </w:rPr>
  </w:style>
  <w:style w:type="character" w:customStyle="1" w:styleId="WW8Num28z3">
    <w:name w:val="WW8Num28z3"/>
    <w:rsid w:val="000C07EA"/>
    <w:rPr>
      <w:rFonts w:ascii="Symbol" w:hAnsi="Symbol" w:cs="Symbol" w:hint="default"/>
    </w:rPr>
  </w:style>
  <w:style w:type="character" w:customStyle="1" w:styleId="WW8Num29z0">
    <w:name w:val="WW8Num29z0"/>
    <w:rsid w:val="000C07EA"/>
    <w:rPr>
      <w:rFonts w:ascii="Times New Roman" w:eastAsia="Times New Roman" w:hAnsi="Times New Roman" w:cs="Times New Roman" w:hint="default"/>
    </w:rPr>
  </w:style>
  <w:style w:type="character" w:customStyle="1" w:styleId="WW8Num29z1">
    <w:name w:val="WW8Num29z1"/>
    <w:rsid w:val="000C07EA"/>
    <w:rPr>
      <w:rFonts w:ascii="Courier New" w:hAnsi="Courier New" w:cs="Courier New" w:hint="default"/>
    </w:rPr>
  </w:style>
  <w:style w:type="character" w:customStyle="1" w:styleId="WW8Num29z2">
    <w:name w:val="WW8Num29z2"/>
    <w:rsid w:val="000C07EA"/>
    <w:rPr>
      <w:rFonts w:ascii="Wingdings" w:hAnsi="Wingdings" w:cs="Wingdings" w:hint="default"/>
    </w:rPr>
  </w:style>
  <w:style w:type="character" w:customStyle="1" w:styleId="WW8Num29z3">
    <w:name w:val="WW8Num29z3"/>
    <w:rsid w:val="000C07EA"/>
    <w:rPr>
      <w:rFonts w:ascii="Symbol" w:hAnsi="Symbol" w:cs="Symbol" w:hint="default"/>
    </w:rPr>
  </w:style>
  <w:style w:type="character" w:customStyle="1" w:styleId="WW8Num30z0">
    <w:name w:val="WW8Num30z0"/>
    <w:rsid w:val="000C07EA"/>
    <w:rPr>
      <w:rFonts w:cs="Times New Roman" w:hint="default"/>
    </w:rPr>
  </w:style>
  <w:style w:type="character" w:customStyle="1" w:styleId="WW8Num30z1">
    <w:name w:val="WW8Num30z1"/>
    <w:rsid w:val="000C07EA"/>
    <w:rPr>
      <w:rFonts w:cs="Times New Roman"/>
    </w:rPr>
  </w:style>
  <w:style w:type="character" w:customStyle="1" w:styleId="29">
    <w:name w:val="Основной шрифт абзаца2"/>
    <w:rsid w:val="000C07EA"/>
  </w:style>
  <w:style w:type="character" w:customStyle="1" w:styleId="affffa">
    <w:name w:val="Символ сноски"/>
    <w:rsid w:val="000C07EA"/>
    <w:rPr>
      <w:vertAlign w:val="superscript"/>
    </w:rPr>
  </w:style>
  <w:style w:type="character" w:customStyle="1" w:styleId="affffb">
    <w:name w:val="Символы концевой сноски"/>
    <w:rsid w:val="000C07EA"/>
    <w:rPr>
      <w:vertAlign w:val="superscript"/>
    </w:rPr>
  </w:style>
  <w:style w:type="character" w:customStyle="1" w:styleId="1f0">
    <w:name w:val="Знак примечания1"/>
    <w:rsid w:val="000C07EA"/>
    <w:rPr>
      <w:sz w:val="16"/>
      <w:szCs w:val="16"/>
    </w:rPr>
  </w:style>
  <w:style w:type="paragraph" w:customStyle="1" w:styleId="2a">
    <w:name w:val="Название2"/>
    <w:basedOn w:val="a"/>
    <w:rsid w:val="000C07EA"/>
    <w:pPr>
      <w:suppressLineNumbers/>
      <w:suppressAutoHyphens/>
      <w:spacing w:before="120" w:after="120"/>
    </w:pPr>
    <w:rPr>
      <w:rFonts w:cs="Mangal"/>
      <w:i/>
      <w:iCs/>
      <w:sz w:val="24"/>
      <w:szCs w:val="24"/>
      <w:lang w:eastAsia="ar-SA"/>
    </w:rPr>
  </w:style>
  <w:style w:type="paragraph" w:customStyle="1" w:styleId="2b">
    <w:name w:val="Указатель2"/>
    <w:basedOn w:val="a"/>
    <w:rsid w:val="000C07EA"/>
    <w:pPr>
      <w:suppressLineNumbers/>
      <w:suppressAutoHyphens/>
    </w:pPr>
    <w:rPr>
      <w:rFonts w:cs="Mangal"/>
      <w:lang w:eastAsia="ar-SA"/>
    </w:rPr>
  </w:style>
  <w:style w:type="paragraph" w:customStyle="1" w:styleId="1f1">
    <w:name w:val="Текст1"/>
    <w:basedOn w:val="a"/>
    <w:rsid w:val="000C07EA"/>
    <w:pPr>
      <w:suppressAutoHyphens/>
    </w:pPr>
    <w:rPr>
      <w:rFonts w:ascii="Courier New" w:eastAsia="Times New Roman" w:hAnsi="Courier New" w:cs="Courier New"/>
      <w:szCs w:val="20"/>
      <w:lang w:eastAsia="ar-SA"/>
    </w:rPr>
  </w:style>
  <w:style w:type="paragraph" w:customStyle="1" w:styleId="1f2">
    <w:name w:val="Обычный отступ1"/>
    <w:basedOn w:val="a"/>
    <w:rsid w:val="000C07EA"/>
    <w:pPr>
      <w:suppressAutoHyphens/>
      <w:ind w:firstLine="709"/>
      <w:jc w:val="both"/>
    </w:pPr>
    <w:rPr>
      <w:rFonts w:eastAsia="Times New Roman"/>
      <w:sz w:val="28"/>
      <w:szCs w:val="20"/>
      <w:lang w:eastAsia="ar-SA"/>
    </w:rPr>
  </w:style>
  <w:style w:type="paragraph" w:customStyle="1" w:styleId="310">
    <w:name w:val="Основной текст с отступом 31"/>
    <w:basedOn w:val="a"/>
    <w:rsid w:val="000C07EA"/>
    <w:pPr>
      <w:suppressAutoHyphens/>
      <w:spacing w:after="120"/>
      <w:ind w:left="283"/>
    </w:pPr>
    <w:rPr>
      <w:rFonts w:eastAsia="Times New Roman"/>
      <w:sz w:val="16"/>
      <w:szCs w:val="16"/>
      <w:lang w:eastAsia="ar-SA"/>
    </w:rPr>
  </w:style>
  <w:style w:type="paragraph" w:customStyle="1" w:styleId="211">
    <w:name w:val="Основной текст с отступом 21"/>
    <w:basedOn w:val="a"/>
    <w:rsid w:val="000C07EA"/>
    <w:pPr>
      <w:suppressAutoHyphens/>
      <w:spacing w:after="120" w:line="480" w:lineRule="auto"/>
      <w:ind w:left="283"/>
    </w:pPr>
    <w:rPr>
      <w:rFonts w:eastAsia="Times New Roman"/>
      <w:sz w:val="24"/>
      <w:szCs w:val="24"/>
      <w:lang w:eastAsia="ar-SA"/>
    </w:rPr>
  </w:style>
  <w:style w:type="paragraph" w:customStyle="1" w:styleId="1f3">
    <w:name w:val="Текст примечания1"/>
    <w:basedOn w:val="a"/>
    <w:rsid w:val="000C07EA"/>
    <w:pPr>
      <w:suppressAutoHyphens/>
    </w:pPr>
    <w:rPr>
      <w:rFonts w:eastAsia="Times New Roman"/>
      <w:szCs w:val="20"/>
      <w:lang w:eastAsia="ar-SA"/>
    </w:rPr>
  </w:style>
  <w:style w:type="paragraph" w:customStyle="1" w:styleId="1f4">
    <w:name w:val="Шапка1"/>
    <w:basedOn w:val="a"/>
    <w:rsid w:val="000C07EA"/>
    <w:pPr>
      <w:suppressAutoHyphens/>
      <w:spacing w:before="40" w:after="40" w:line="204" w:lineRule="auto"/>
      <w:jc w:val="center"/>
    </w:pPr>
    <w:rPr>
      <w:rFonts w:ascii="Arial" w:eastAsia="Times New Roman" w:hAnsi="Arial" w:cs="Arial"/>
      <w:i/>
      <w:sz w:val="22"/>
      <w:szCs w:val="20"/>
      <w:lang w:eastAsia="ar-SA"/>
    </w:rPr>
  </w:style>
  <w:style w:type="paragraph" w:customStyle="1" w:styleId="1f5">
    <w:name w:val="Схема документа1"/>
    <w:basedOn w:val="a"/>
    <w:rsid w:val="000C07EA"/>
    <w:pPr>
      <w:suppressAutoHyphens/>
    </w:pPr>
    <w:rPr>
      <w:rFonts w:ascii="Tahoma" w:hAnsi="Tahoma" w:cs="Tahoma"/>
      <w:sz w:val="16"/>
      <w:szCs w:val="16"/>
      <w:lang w:eastAsia="ar-SA"/>
    </w:rPr>
  </w:style>
  <w:style w:type="paragraph" w:customStyle="1" w:styleId="212">
    <w:name w:val="Основной текст 21"/>
    <w:basedOn w:val="a"/>
    <w:rsid w:val="000C07EA"/>
    <w:pPr>
      <w:suppressAutoHyphens/>
      <w:spacing w:after="120" w:line="480" w:lineRule="auto"/>
    </w:pPr>
    <w:rPr>
      <w:rFonts w:eastAsia="Times New Roman"/>
      <w:szCs w:val="20"/>
      <w:lang w:eastAsia="ar-SA"/>
    </w:rPr>
  </w:style>
  <w:style w:type="numbering" w:customStyle="1" w:styleId="34">
    <w:name w:val="Нет списка3"/>
    <w:next w:val="a2"/>
    <w:uiPriority w:val="99"/>
    <w:semiHidden/>
    <w:unhideWhenUsed/>
    <w:rsid w:val="0010752D"/>
  </w:style>
  <w:style w:type="table" w:customStyle="1" w:styleId="4">
    <w:name w:val="Сетка таблицы4"/>
    <w:basedOn w:val="a1"/>
    <w:next w:val="af"/>
    <w:uiPriority w:val="39"/>
    <w:rsid w:val="0010752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586">
      <w:bodyDiv w:val="1"/>
      <w:marLeft w:val="0"/>
      <w:marRight w:val="0"/>
      <w:marTop w:val="0"/>
      <w:marBottom w:val="0"/>
      <w:divBdr>
        <w:top w:val="none" w:sz="0" w:space="0" w:color="auto"/>
        <w:left w:val="none" w:sz="0" w:space="0" w:color="auto"/>
        <w:bottom w:val="none" w:sz="0" w:space="0" w:color="auto"/>
        <w:right w:val="none" w:sz="0" w:space="0" w:color="auto"/>
      </w:divBdr>
    </w:div>
    <w:div w:id="109084101">
      <w:bodyDiv w:val="1"/>
      <w:marLeft w:val="0"/>
      <w:marRight w:val="0"/>
      <w:marTop w:val="0"/>
      <w:marBottom w:val="0"/>
      <w:divBdr>
        <w:top w:val="none" w:sz="0" w:space="0" w:color="auto"/>
        <w:left w:val="none" w:sz="0" w:space="0" w:color="auto"/>
        <w:bottom w:val="none" w:sz="0" w:space="0" w:color="auto"/>
        <w:right w:val="none" w:sz="0" w:space="0" w:color="auto"/>
      </w:divBdr>
    </w:div>
    <w:div w:id="116488107">
      <w:bodyDiv w:val="1"/>
      <w:marLeft w:val="0"/>
      <w:marRight w:val="0"/>
      <w:marTop w:val="0"/>
      <w:marBottom w:val="0"/>
      <w:divBdr>
        <w:top w:val="none" w:sz="0" w:space="0" w:color="auto"/>
        <w:left w:val="none" w:sz="0" w:space="0" w:color="auto"/>
        <w:bottom w:val="none" w:sz="0" w:space="0" w:color="auto"/>
        <w:right w:val="none" w:sz="0" w:space="0" w:color="auto"/>
      </w:divBdr>
    </w:div>
    <w:div w:id="116606299">
      <w:bodyDiv w:val="1"/>
      <w:marLeft w:val="0"/>
      <w:marRight w:val="0"/>
      <w:marTop w:val="0"/>
      <w:marBottom w:val="0"/>
      <w:divBdr>
        <w:top w:val="none" w:sz="0" w:space="0" w:color="auto"/>
        <w:left w:val="none" w:sz="0" w:space="0" w:color="auto"/>
        <w:bottom w:val="none" w:sz="0" w:space="0" w:color="auto"/>
        <w:right w:val="none" w:sz="0" w:space="0" w:color="auto"/>
      </w:divBdr>
    </w:div>
    <w:div w:id="123353528">
      <w:bodyDiv w:val="1"/>
      <w:marLeft w:val="0"/>
      <w:marRight w:val="0"/>
      <w:marTop w:val="0"/>
      <w:marBottom w:val="0"/>
      <w:divBdr>
        <w:top w:val="none" w:sz="0" w:space="0" w:color="auto"/>
        <w:left w:val="none" w:sz="0" w:space="0" w:color="auto"/>
        <w:bottom w:val="none" w:sz="0" w:space="0" w:color="auto"/>
        <w:right w:val="none" w:sz="0" w:space="0" w:color="auto"/>
      </w:divBdr>
    </w:div>
    <w:div w:id="189728875">
      <w:bodyDiv w:val="1"/>
      <w:marLeft w:val="0"/>
      <w:marRight w:val="0"/>
      <w:marTop w:val="0"/>
      <w:marBottom w:val="0"/>
      <w:divBdr>
        <w:top w:val="none" w:sz="0" w:space="0" w:color="auto"/>
        <w:left w:val="none" w:sz="0" w:space="0" w:color="auto"/>
        <w:bottom w:val="none" w:sz="0" w:space="0" w:color="auto"/>
        <w:right w:val="none" w:sz="0" w:space="0" w:color="auto"/>
      </w:divBdr>
    </w:div>
    <w:div w:id="249125481">
      <w:bodyDiv w:val="1"/>
      <w:marLeft w:val="0"/>
      <w:marRight w:val="0"/>
      <w:marTop w:val="0"/>
      <w:marBottom w:val="0"/>
      <w:divBdr>
        <w:top w:val="none" w:sz="0" w:space="0" w:color="auto"/>
        <w:left w:val="none" w:sz="0" w:space="0" w:color="auto"/>
        <w:bottom w:val="none" w:sz="0" w:space="0" w:color="auto"/>
        <w:right w:val="none" w:sz="0" w:space="0" w:color="auto"/>
      </w:divBdr>
    </w:div>
    <w:div w:id="257955704">
      <w:bodyDiv w:val="1"/>
      <w:marLeft w:val="0"/>
      <w:marRight w:val="0"/>
      <w:marTop w:val="0"/>
      <w:marBottom w:val="0"/>
      <w:divBdr>
        <w:top w:val="none" w:sz="0" w:space="0" w:color="auto"/>
        <w:left w:val="none" w:sz="0" w:space="0" w:color="auto"/>
        <w:bottom w:val="none" w:sz="0" w:space="0" w:color="auto"/>
        <w:right w:val="none" w:sz="0" w:space="0" w:color="auto"/>
      </w:divBdr>
    </w:div>
    <w:div w:id="305746377">
      <w:bodyDiv w:val="1"/>
      <w:marLeft w:val="0"/>
      <w:marRight w:val="0"/>
      <w:marTop w:val="0"/>
      <w:marBottom w:val="0"/>
      <w:divBdr>
        <w:top w:val="none" w:sz="0" w:space="0" w:color="auto"/>
        <w:left w:val="none" w:sz="0" w:space="0" w:color="auto"/>
        <w:bottom w:val="none" w:sz="0" w:space="0" w:color="auto"/>
        <w:right w:val="none" w:sz="0" w:space="0" w:color="auto"/>
      </w:divBdr>
    </w:div>
    <w:div w:id="316693679">
      <w:bodyDiv w:val="1"/>
      <w:marLeft w:val="0"/>
      <w:marRight w:val="0"/>
      <w:marTop w:val="0"/>
      <w:marBottom w:val="0"/>
      <w:divBdr>
        <w:top w:val="none" w:sz="0" w:space="0" w:color="auto"/>
        <w:left w:val="none" w:sz="0" w:space="0" w:color="auto"/>
        <w:bottom w:val="none" w:sz="0" w:space="0" w:color="auto"/>
        <w:right w:val="none" w:sz="0" w:space="0" w:color="auto"/>
      </w:divBdr>
    </w:div>
    <w:div w:id="339357641">
      <w:bodyDiv w:val="1"/>
      <w:marLeft w:val="0"/>
      <w:marRight w:val="0"/>
      <w:marTop w:val="0"/>
      <w:marBottom w:val="0"/>
      <w:divBdr>
        <w:top w:val="none" w:sz="0" w:space="0" w:color="auto"/>
        <w:left w:val="none" w:sz="0" w:space="0" w:color="auto"/>
        <w:bottom w:val="none" w:sz="0" w:space="0" w:color="auto"/>
        <w:right w:val="none" w:sz="0" w:space="0" w:color="auto"/>
      </w:divBdr>
    </w:div>
    <w:div w:id="425228504">
      <w:bodyDiv w:val="1"/>
      <w:marLeft w:val="0"/>
      <w:marRight w:val="0"/>
      <w:marTop w:val="0"/>
      <w:marBottom w:val="0"/>
      <w:divBdr>
        <w:top w:val="none" w:sz="0" w:space="0" w:color="auto"/>
        <w:left w:val="none" w:sz="0" w:space="0" w:color="auto"/>
        <w:bottom w:val="none" w:sz="0" w:space="0" w:color="auto"/>
        <w:right w:val="none" w:sz="0" w:space="0" w:color="auto"/>
      </w:divBdr>
    </w:div>
    <w:div w:id="476072652">
      <w:bodyDiv w:val="1"/>
      <w:marLeft w:val="0"/>
      <w:marRight w:val="0"/>
      <w:marTop w:val="0"/>
      <w:marBottom w:val="0"/>
      <w:divBdr>
        <w:top w:val="none" w:sz="0" w:space="0" w:color="auto"/>
        <w:left w:val="none" w:sz="0" w:space="0" w:color="auto"/>
        <w:bottom w:val="none" w:sz="0" w:space="0" w:color="auto"/>
        <w:right w:val="none" w:sz="0" w:space="0" w:color="auto"/>
      </w:divBdr>
    </w:div>
    <w:div w:id="501091950">
      <w:bodyDiv w:val="1"/>
      <w:marLeft w:val="0"/>
      <w:marRight w:val="0"/>
      <w:marTop w:val="0"/>
      <w:marBottom w:val="0"/>
      <w:divBdr>
        <w:top w:val="none" w:sz="0" w:space="0" w:color="auto"/>
        <w:left w:val="none" w:sz="0" w:space="0" w:color="auto"/>
        <w:bottom w:val="none" w:sz="0" w:space="0" w:color="auto"/>
        <w:right w:val="none" w:sz="0" w:space="0" w:color="auto"/>
      </w:divBdr>
    </w:div>
    <w:div w:id="506988729">
      <w:bodyDiv w:val="1"/>
      <w:marLeft w:val="0"/>
      <w:marRight w:val="0"/>
      <w:marTop w:val="0"/>
      <w:marBottom w:val="0"/>
      <w:divBdr>
        <w:top w:val="none" w:sz="0" w:space="0" w:color="auto"/>
        <w:left w:val="none" w:sz="0" w:space="0" w:color="auto"/>
        <w:bottom w:val="none" w:sz="0" w:space="0" w:color="auto"/>
        <w:right w:val="none" w:sz="0" w:space="0" w:color="auto"/>
      </w:divBdr>
    </w:div>
    <w:div w:id="520824186">
      <w:bodyDiv w:val="1"/>
      <w:marLeft w:val="0"/>
      <w:marRight w:val="0"/>
      <w:marTop w:val="0"/>
      <w:marBottom w:val="0"/>
      <w:divBdr>
        <w:top w:val="none" w:sz="0" w:space="0" w:color="auto"/>
        <w:left w:val="none" w:sz="0" w:space="0" w:color="auto"/>
        <w:bottom w:val="none" w:sz="0" w:space="0" w:color="auto"/>
        <w:right w:val="none" w:sz="0" w:space="0" w:color="auto"/>
      </w:divBdr>
    </w:div>
    <w:div w:id="527648976">
      <w:bodyDiv w:val="1"/>
      <w:marLeft w:val="0"/>
      <w:marRight w:val="0"/>
      <w:marTop w:val="0"/>
      <w:marBottom w:val="0"/>
      <w:divBdr>
        <w:top w:val="none" w:sz="0" w:space="0" w:color="auto"/>
        <w:left w:val="none" w:sz="0" w:space="0" w:color="auto"/>
        <w:bottom w:val="none" w:sz="0" w:space="0" w:color="auto"/>
        <w:right w:val="none" w:sz="0" w:space="0" w:color="auto"/>
      </w:divBdr>
    </w:div>
    <w:div w:id="595285863">
      <w:bodyDiv w:val="1"/>
      <w:marLeft w:val="0"/>
      <w:marRight w:val="0"/>
      <w:marTop w:val="0"/>
      <w:marBottom w:val="0"/>
      <w:divBdr>
        <w:top w:val="none" w:sz="0" w:space="0" w:color="auto"/>
        <w:left w:val="none" w:sz="0" w:space="0" w:color="auto"/>
        <w:bottom w:val="none" w:sz="0" w:space="0" w:color="auto"/>
        <w:right w:val="none" w:sz="0" w:space="0" w:color="auto"/>
      </w:divBdr>
    </w:div>
    <w:div w:id="609316786">
      <w:bodyDiv w:val="1"/>
      <w:marLeft w:val="0"/>
      <w:marRight w:val="0"/>
      <w:marTop w:val="0"/>
      <w:marBottom w:val="0"/>
      <w:divBdr>
        <w:top w:val="none" w:sz="0" w:space="0" w:color="auto"/>
        <w:left w:val="none" w:sz="0" w:space="0" w:color="auto"/>
        <w:bottom w:val="none" w:sz="0" w:space="0" w:color="auto"/>
        <w:right w:val="none" w:sz="0" w:space="0" w:color="auto"/>
      </w:divBdr>
    </w:div>
    <w:div w:id="654453204">
      <w:bodyDiv w:val="1"/>
      <w:marLeft w:val="0"/>
      <w:marRight w:val="0"/>
      <w:marTop w:val="0"/>
      <w:marBottom w:val="0"/>
      <w:divBdr>
        <w:top w:val="none" w:sz="0" w:space="0" w:color="auto"/>
        <w:left w:val="none" w:sz="0" w:space="0" w:color="auto"/>
        <w:bottom w:val="none" w:sz="0" w:space="0" w:color="auto"/>
        <w:right w:val="none" w:sz="0" w:space="0" w:color="auto"/>
      </w:divBdr>
    </w:div>
    <w:div w:id="674846920">
      <w:bodyDiv w:val="1"/>
      <w:marLeft w:val="0"/>
      <w:marRight w:val="0"/>
      <w:marTop w:val="0"/>
      <w:marBottom w:val="0"/>
      <w:divBdr>
        <w:top w:val="none" w:sz="0" w:space="0" w:color="auto"/>
        <w:left w:val="none" w:sz="0" w:space="0" w:color="auto"/>
        <w:bottom w:val="none" w:sz="0" w:space="0" w:color="auto"/>
        <w:right w:val="none" w:sz="0" w:space="0" w:color="auto"/>
      </w:divBdr>
    </w:div>
    <w:div w:id="692729686">
      <w:bodyDiv w:val="1"/>
      <w:marLeft w:val="0"/>
      <w:marRight w:val="0"/>
      <w:marTop w:val="0"/>
      <w:marBottom w:val="0"/>
      <w:divBdr>
        <w:top w:val="none" w:sz="0" w:space="0" w:color="auto"/>
        <w:left w:val="none" w:sz="0" w:space="0" w:color="auto"/>
        <w:bottom w:val="none" w:sz="0" w:space="0" w:color="auto"/>
        <w:right w:val="none" w:sz="0" w:space="0" w:color="auto"/>
      </w:divBdr>
    </w:div>
    <w:div w:id="697777737">
      <w:bodyDiv w:val="1"/>
      <w:marLeft w:val="0"/>
      <w:marRight w:val="0"/>
      <w:marTop w:val="0"/>
      <w:marBottom w:val="0"/>
      <w:divBdr>
        <w:top w:val="none" w:sz="0" w:space="0" w:color="auto"/>
        <w:left w:val="none" w:sz="0" w:space="0" w:color="auto"/>
        <w:bottom w:val="none" w:sz="0" w:space="0" w:color="auto"/>
        <w:right w:val="none" w:sz="0" w:space="0" w:color="auto"/>
      </w:divBdr>
    </w:div>
    <w:div w:id="716973228">
      <w:bodyDiv w:val="1"/>
      <w:marLeft w:val="0"/>
      <w:marRight w:val="0"/>
      <w:marTop w:val="0"/>
      <w:marBottom w:val="0"/>
      <w:divBdr>
        <w:top w:val="none" w:sz="0" w:space="0" w:color="auto"/>
        <w:left w:val="none" w:sz="0" w:space="0" w:color="auto"/>
        <w:bottom w:val="none" w:sz="0" w:space="0" w:color="auto"/>
        <w:right w:val="none" w:sz="0" w:space="0" w:color="auto"/>
      </w:divBdr>
    </w:div>
    <w:div w:id="737747316">
      <w:bodyDiv w:val="1"/>
      <w:marLeft w:val="0"/>
      <w:marRight w:val="0"/>
      <w:marTop w:val="0"/>
      <w:marBottom w:val="0"/>
      <w:divBdr>
        <w:top w:val="none" w:sz="0" w:space="0" w:color="auto"/>
        <w:left w:val="none" w:sz="0" w:space="0" w:color="auto"/>
        <w:bottom w:val="none" w:sz="0" w:space="0" w:color="auto"/>
        <w:right w:val="none" w:sz="0" w:space="0" w:color="auto"/>
      </w:divBdr>
    </w:div>
    <w:div w:id="747504495">
      <w:bodyDiv w:val="1"/>
      <w:marLeft w:val="0"/>
      <w:marRight w:val="0"/>
      <w:marTop w:val="0"/>
      <w:marBottom w:val="0"/>
      <w:divBdr>
        <w:top w:val="none" w:sz="0" w:space="0" w:color="auto"/>
        <w:left w:val="none" w:sz="0" w:space="0" w:color="auto"/>
        <w:bottom w:val="none" w:sz="0" w:space="0" w:color="auto"/>
        <w:right w:val="none" w:sz="0" w:space="0" w:color="auto"/>
      </w:divBdr>
    </w:div>
    <w:div w:id="760643542">
      <w:bodyDiv w:val="1"/>
      <w:marLeft w:val="0"/>
      <w:marRight w:val="0"/>
      <w:marTop w:val="0"/>
      <w:marBottom w:val="0"/>
      <w:divBdr>
        <w:top w:val="none" w:sz="0" w:space="0" w:color="auto"/>
        <w:left w:val="none" w:sz="0" w:space="0" w:color="auto"/>
        <w:bottom w:val="none" w:sz="0" w:space="0" w:color="auto"/>
        <w:right w:val="none" w:sz="0" w:space="0" w:color="auto"/>
      </w:divBdr>
    </w:div>
    <w:div w:id="802969830">
      <w:bodyDiv w:val="1"/>
      <w:marLeft w:val="0"/>
      <w:marRight w:val="0"/>
      <w:marTop w:val="0"/>
      <w:marBottom w:val="0"/>
      <w:divBdr>
        <w:top w:val="none" w:sz="0" w:space="0" w:color="auto"/>
        <w:left w:val="none" w:sz="0" w:space="0" w:color="auto"/>
        <w:bottom w:val="none" w:sz="0" w:space="0" w:color="auto"/>
        <w:right w:val="none" w:sz="0" w:space="0" w:color="auto"/>
      </w:divBdr>
    </w:div>
    <w:div w:id="822744156">
      <w:bodyDiv w:val="1"/>
      <w:marLeft w:val="0"/>
      <w:marRight w:val="0"/>
      <w:marTop w:val="0"/>
      <w:marBottom w:val="0"/>
      <w:divBdr>
        <w:top w:val="none" w:sz="0" w:space="0" w:color="auto"/>
        <w:left w:val="none" w:sz="0" w:space="0" w:color="auto"/>
        <w:bottom w:val="none" w:sz="0" w:space="0" w:color="auto"/>
        <w:right w:val="none" w:sz="0" w:space="0" w:color="auto"/>
      </w:divBdr>
    </w:div>
    <w:div w:id="853230096">
      <w:bodyDiv w:val="1"/>
      <w:marLeft w:val="0"/>
      <w:marRight w:val="0"/>
      <w:marTop w:val="0"/>
      <w:marBottom w:val="0"/>
      <w:divBdr>
        <w:top w:val="none" w:sz="0" w:space="0" w:color="auto"/>
        <w:left w:val="none" w:sz="0" w:space="0" w:color="auto"/>
        <w:bottom w:val="none" w:sz="0" w:space="0" w:color="auto"/>
        <w:right w:val="none" w:sz="0" w:space="0" w:color="auto"/>
      </w:divBdr>
    </w:div>
    <w:div w:id="856432500">
      <w:bodyDiv w:val="1"/>
      <w:marLeft w:val="0"/>
      <w:marRight w:val="0"/>
      <w:marTop w:val="0"/>
      <w:marBottom w:val="0"/>
      <w:divBdr>
        <w:top w:val="none" w:sz="0" w:space="0" w:color="auto"/>
        <w:left w:val="none" w:sz="0" w:space="0" w:color="auto"/>
        <w:bottom w:val="none" w:sz="0" w:space="0" w:color="auto"/>
        <w:right w:val="none" w:sz="0" w:space="0" w:color="auto"/>
      </w:divBdr>
    </w:div>
    <w:div w:id="895749473">
      <w:bodyDiv w:val="1"/>
      <w:marLeft w:val="0"/>
      <w:marRight w:val="0"/>
      <w:marTop w:val="0"/>
      <w:marBottom w:val="0"/>
      <w:divBdr>
        <w:top w:val="none" w:sz="0" w:space="0" w:color="auto"/>
        <w:left w:val="none" w:sz="0" w:space="0" w:color="auto"/>
        <w:bottom w:val="none" w:sz="0" w:space="0" w:color="auto"/>
        <w:right w:val="none" w:sz="0" w:space="0" w:color="auto"/>
      </w:divBdr>
    </w:div>
    <w:div w:id="928075558">
      <w:bodyDiv w:val="1"/>
      <w:marLeft w:val="0"/>
      <w:marRight w:val="0"/>
      <w:marTop w:val="0"/>
      <w:marBottom w:val="0"/>
      <w:divBdr>
        <w:top w:val="none" w:sz="0" w:space="0" w:color="auto"/>
        <w:left w:val="none" w:sz="0" w:space="0" w:color="auto"/>
        <w:bottom w:val="none" w:sz="0" w:space="0" w:color="auto"/>
        <w:right w:val="none" w:sz="0" w:space="0" w:color="auto"/>
      </w:divBdr>
    </w:div>
    <w:div w:id="930041235">
      <w:bodyDiv w:val="1"/>
      <w:marLeft w:val="0"/>
      <w:marRight w:val="0"/>
      <w:marTop w:val="0"/>
      <w:marBottom w:val="0"/>
      <w:divBdr>
        <w:top w:val="none" w:sz="0" w:space="0" w:color="auto"/>
        <w:left w:val="none" w:sz="0" w:space="0" w:color="auto"/>
        <w:bottom w:val="none" w:sz="0" w:space="0" w:color="auto"/>
        <w:right w:val="none" w:sz="0" w:space="0" w:color="auto"/>
      </w:divBdr>
    </w:div>
    <w:div w:id="950160810">
      <w:bodyDiv w:val="1"/>
      <w:marLeft w:val="0"/>
      <w:marRight w:val="0"/>
      <w:marTop w:val="0"/>
      <w:marBottom w:val="0"/>
      <w:divBdr>
        <w:top w:val="none" w:sz="0" w:space="0" w:color="auto"/>
        <w:left w:val="none" w:sz="0" w:space="0" w:color="auto"/>
        <w:bottom w:val="none" w:sz="0" w:space="0" w:color="auto"/>
        <w:right w:val="none" w:sz="0" w:space="0" w:color="auto"/>
      </w:divBdr>
    </w:div>
    <w:div w:id="960380286">
      <w:bodyDiv w:val="1"/>
      <w:marLeft w:val="0"/>
      <w:marRight w:val="0"/>
      <w:marTop w:val="0"/>
      <w:marBottom w:val="0"/>
      <w:divBdr>
        <w:top w:val="none" w:sz="0" w:space="0" w:color="auto"/>
        <w:left w:val="none" w:sz="0" w:space="0" w:color="auto"/>
        <w:bottom w:val="none" w:sz="0" w:space="0" w:color="auto"/>
        <w:right w:val="none" w:sz="0" w:space="0" w:color="auto"/>
      </w:divBdr>
    </w:div>
    <w:div w:id="1038702146">
      <w:bodyDiv w:val="1"/>
      <w:marLeft w:val="0"/>
      <w:marRight w:val="0"/>
      <w:marTop w:val="0"/>
      <w:marBottom w:val="0"/>
      <w:divBdr>
        <w:top w:val="none" w:sz="0" w:space="0" w:color="auto"/>
        <w:left w:val="none" w:sz="0" w:space="0" w:color="auto"/>
        <w:bottom w:val="none" w:sz="0" w:space="0" w:color="auto"/>
        <w:right w:val="none" w:sz="0" w:space="0" w:color="auto"/>
      </w:divBdr>
    </w:div>
    <w:div w:id="1055348511">
      <w:bodyDiv w:val="1"/>
      <w:marLeft w:val="0"/>
      <w:marRight w:val="0"/>
      <w:marTop w:val="0"/>
      <w:marBottom w:val="0"/>
      <w:divBdr>
        <w:top w:val="none" w:sz="0" w:space="0" w:color="auto"/>
        <w:left w:val="none" w:sz="0" w:space="0" w:color="auto"/>
        <w:bottom w:val="none" w:sz="0" w:space="0" w:color="auto"/>
        <w:right w:val="none" w:sz="0" w:space="0" w:color="auto"/>
      </w:divBdr>
    </w:div>
    <w:div w:id="1061094635">
      <w:bodyDiv w:val="1"/>
      <w:marLeft w:val="0"/>
      <w:marRight w:val="0"/>
      <w:marTop w:val="0"/>
      <w:marBottom w:val="0"/>
      <w:divBdr>
        <w:top w:val="none" w:sz="0" w:space="0" w:color="auto"/>
        <w:left w:val="none" w:sz="0" w:space="0" w:color="auto"/>
        <w:bottom w:val="none" w:sz="0" w:space="0" w:color="auto"/>
        <w:right w:val="none" w:sz="0" w:space="0" w:color="auto"/>
      </w:divBdr>
    </w:div>
    <w:div w:id="1063598895">
      <w:bodyDiv w:val="1"/>
      <w:marLeft w:val="0"/>
      <w:marRight w:val="0"/>
      <w:marTop w:val="0"/>
      <w:marBottom w:val="0"/>
      <w:divBdr>
        <w:top w:val="none" w:sz="0" w:space="0" w:color="auto"/>
        <w:left w:val="none" w:sz="0" w:space="0" w:color="auto"/>
        <w:bottom w:val="none" w:sz="0" w:space="0" w:color="auto"/>
        <w:right w:val="none" w:sz="0" w:space="0" w:color="auto"/>
      </w:divBdr>
    </w:div>
    <w:div w:id="1103964394">
      <w:bodyDiv w:val="1"/>
      <w:marLeft w:val="0"/>
      <w:marRight w:val="0"/>
      <w:marTop w:val="0"/>
      <w:marBottom w:val="0"/>
      <w:divBdr>
        <w:top w:val="none" w:sz="0" w:space="0" w:color="auto"/>
        <w:left w:val="none" w:sz="0" w:space="0" w:color="auto"/>
        <w:bottom w:val="none" w:sz="0" w:space="0" w:color="auto"/>
        <w:right w:val="none" w:sz="0" w:space="0" w:color="auto"/>
      </w:divBdr>
    </w:div>
    <w:div w:id="1116562150">
      <w:bodyDiv w:val="1"/>
      <w:marLeft w:val="0"/>
      <w:marRight w:val="0"/>
      <w:marTop w:val="0"/>
      <w:marBottom w:val="0"/>
      <w:divBdr>
        <w:top w:val="none" w:sz="0" w:space="0" w:color="auto"/>
        <w:left w:val="none" w:sz="0" w:space="0" w:color="auto"/>
        <w:bottom w:val="none" w:sz="0" w:space="0" w:color="auto"/>
        <w:right w:val="none" w:sz="0" w:space="0" w:color="auto"/>
      </w:divBdr>
    </w:div>
    <w:div w:id="1130636028">
      <w:bodyDiv w:val="1"/>
      <w:marLeft w:val="0"/>
      <w:marRight w:val="0"/>
      <w:marTop w:val="0"/>
      <w:marBottom w:val="0"/>
      <w:divBdr>
        <w:top w:val="none" w:sz="0" w:space="0" w:color="auto"/>
        <w:left w:val="none" w:sz="0" w:space="0" w:color="auto"/>
        <w:bottom w:val="none" w:sz="0" w:space="0" w:color="auto"/>
        <w:right w:val="none" w:sz="0" w:space="0" w:color="auto"/>
      </w:divBdr>
    </w:div>
    <w:div w:id="1135752411">
      <w:bodyDiv w:val="1"/>
      <w:marLeft w:val="0"/>
      <w:marRight w:val="0"/>
      <w:marTop w:val="0"/>
      <w:marBottom w:val="0"/>
      <w:divBdr>
        <w:top w:val="none" w:sz="0" w:space="0" w:color="auto"/>
        <w:left w:val="none" w:sz="0" w:space="0" w:color="auto"/>
        <w:bottom w:val="none" w:sz="0" w:space="0" w:color="auto"/>
        <w:right w:val="none" w:sz="0" w:space="0" w:color="auto"/>
      </w:divBdr>
    </w:div>
    <w:div w:id="1220822214">
      <w:bodyDiv w:val="1"/>
      <w:marLeft w:val="0"/>
      <w:marRight w:val="0"/>
      <w:marTop w:val="0"/>
      <w:marBottom w:val="0"/>
      <w:divBdr>
        <w:top w:val="none" w:sz="0" w:space="0" w:color="auto"/>
        <w:left w:val="none" w:sz="0" w:space="0" w:color="auto"/>
        <w:bottom w:val="none" w:sz="0" w:space="0" w:color="auto"/>
        <w:right w:val="none" w:sz="0" w:space="0" w:color="auto"/>
      </w:divBdr>
    </w:div>
    <w:div w:id="1346325758">
      <w:bodyDiv w:val="1"/>
      <w:marLeft w:val="0"/>
      <w:marRight w:val="0"/>
      <w:marTop w:val="0"/>
      <w:marBottom w:val="0"/>
      <w:divBdr>
        <w:top w:val="none" w:sz="0" w:space="0" w:color="auto"/>
        <w:left w:val="none" w:sz="0" w:space="0" w:color="auto"/>
        <w:bottom w:val="none" w:sz="0" w:space="0" w:color="auto"/>
        <w:right w:val="none" w:sz="0" w:space="0" w:color="auto"/>
      </w:divBdr>
    </w:div>
    <w:div w:id="1389306848">
      <w:bodyDiv w:val="1"/>
      <w:marLeft w:val="0"/>
      <w:marRight w:val="0"/>
      <w:marTop w:val="0"/>
      <w:marBottom w:val="0"/>
      <w:divBdr>
        <w:top w:val="none" w:sz="0" w:space="0" w:color="auto"/>
        <w:left w:val="none" w:sz="0" w:space="0" w:color="auto"/>
        <w:bottom w:val="none" w:sz="0" w:space="0" w:color="auto"/>
        <w:right w:val="none" w:sz="0" w:space="0" w:color="auto"/>
      </w:divBdr>
    </w:div>
    <w:div w:id="1390693905">
      <w:bodyDiv w:val="1"/>
      <w:marLeft w:val="0"/>
      <w:marRight w:val="0"/>
      <w:marTop w:val="0"/>
      <w:marBottom w:val="0"/>
      <w:divBdr>
        <w:top w:val="none" w:sz="0" w:space="0" w:color="auto"/>
        <w:left w:val="none" w:sz="0" w:space="0" w:color="auto"/>
        <w:bottom w:val="none" w:sz="0" w:space="0" w:color="auto"/>
        <w:right w:val="none" w:sz="0" w:space="0" w:color="auto"/>
      </w:divBdr>
    </w:div>
    <w:div w:id="1393699849">
      <w:bodyDiv w:val="1"/>
      <w:marLeft w:val="0"/>
      <w:marRight w:val="0"/>
      <w:marTop w:val="0"/>
      <w:marBottom w:val="0"/>
      <w:divBdr>
        <w:top w:val="none" w:sz="0" w:space="0" w:color="auto"/>
        <w:left w:val="none" w:sz="0" w:space="0" w:color="auto"/>
        <w:bottom w:val="none" w:sz="0" w:space="0" w:color="auto"/>
        <w:right w:val="none" w:sz="0" w:space="0" w:color="auto"/>
      </w:divBdr>
    </w:div>
    <w:div w:id="1395740232">
      <w:bodyDiv w:val="1"/>
      <w:marLeft w:val="0"/>
      <w:marRight w:val="0"/>
      <w:marTop w:val="0"/>
      <w:marBottom w:val="0"/>
      <w:divBdr>
        <w:top w:val="none" w:sz="0" w:space="0" w:color="auto"/>
        <w:left w:val="none" w:sz="0" w:space="0" w:color="auto"/>
        <w:bottom w:val="none" w:sz="0" w:space="0" w:color="auto"/>
        <w:right w:val="none" w:sz="0" w:space="0" w:color="auto"/>
      </w:divBdr>
    </w:div>
    <w:div w:id="1425690652">
      <w:bodyDiv w:val="1"/>
      <w:marLeft w:val="0"/>
      <w:marRight w:val="0"/>
      <w:marTop w:val="0"/>
      <w:marBottom w:val="0"/>
      <w:divBdr>
        <w:top w:val="none" w:sz="0" w:space="0" w:color="auto"/>
        <w:left w:val="none" w:sz="0" w:space="0" w:color="auto"/>
        <w:bottom w:val="none" w:sz="0" w:space="0" w:color="auto"/>
        <w:right w:val="none" w:sz="0" w:space="0" w:color="auto"/>
      </w:divBdr>
    </w:div>
    <w:div w:id="1430544518">
      <w:bodyDiv w:val="1"/>
      <w:marLeft w:val="0"/>
      <w:marRight w:val="0"/>
      <w:marTop w:val="0"/>
      <w:marBottom w:val="0"/>
      <w:divBdr>
        <w:top w:val="none" w:sz="0" w:space="0" w:color="auto"/>
        <w:left w:val="none" w:sz="0" w:space="0" w:color="auto"/>
        <w:bottom w:val="none" w:sz="0" w:space="0" w:color="auto"/>
        <w:right w:val="none" w:sz="0" w:space="0" w:color="auto"/>
      </w:divBdr>
    </w:div>
    <w:div w:id="1434208194">
      <w:bodyDiv w:val="1"/>
      <w:marLeft w:val="0"/>
      <w:marRight w:val="0"/>
      <w:marTop w:val="0"/>
      <w:marBottom w:val="0"/>
      <w:divBdr>
        <w:top w:val="none" w:sz="0" w:space="0" w:color="auto"/>
        <w:left w:val="none" w:sz="0" w:space="0" w:color="auto"/>
        <w:bottom w:val="none" w:sz="0" w:space="0" w:color="auto"/>
        <w:right w:val="none" w:sz="0" w:space="0" w:color="auto"/>
      </w:divBdr>
    </w:div>
    <w:div w:id="1441755692">
      <w:bodyDiv w:val="1"/>
      <w:marLeft w:val="0"/>
      <w:marRight w:val="0"/>
      <w:marTop w:val="0"/>
      <w:marBottom w:val="0"/>
      <w:divBdr>
        <w:top w:val="none" w:sz="0" w:space="0" w:color="auto"/>
        <w:left w:val="none" w:sz="0" w:space="0" w:color="auto"/>
        <w:bottom w:val="none" w:sz="0" w:space="0" w:color="auto"/>
        <w:right w:val="none" w:sz="0" w:space="0" w:color="auto"/>
      </w:divBdr>
    </w:div>
    <w:div w:id="1473791692">
      <w:bodyDiv w:val="1"/>
      <w:marLeft w:val="0"/>
      <w:marRight w:val="0"/>
      <w:marTop w:val="0"/>
      <w:marBottom w:val="0"/>
      <w:divBdr>
        <w:top w:val="none" w:sz="0" w:space="0" w:color="auto"/>
        <w:left w:val="none" w:sz="0" w:space="0" w:color="auto"/>
        <w:bottom w:val="none" w:sz="0" w:space="0" w:color="auto"/>
        <w:right w:val="none" w:sz="0" w:space="0" w:color="auto"/>
      </w:divBdr>
    </w:div>
    <w:div w:id="1508400535">
      <w:bodyDiv w:val="1"/>
      <w:marLeft w:val="0"/>
      <w:marRight w:val="0"/>
      <w:marTop w:val="0"/>
      <w:marBottom w:val="0"/>
      <w:divBdr>
        <w:top w:val="none" w:sz="0" w:space="0" w:color="auto"/>
        <w:left w:val="none" w:sz="0" w:space="0" w:color="auto"/>
        <w:bottom w:val="none" w:sz="0" w:space="0" w:color="auto"/>
        <w:right w:val="none" w:sz="0" w:space="0" w:color="auto"/>
      </w:divBdr>
    </w:div>
    <w:div w:id="1511023752">
      <w:bodyDiv w:val="1"/>
      <w:marLeft w:val="0"/>
      <w:marRight w:val="0"/>
      <w:marTop w:val="0"/>
      <w:marBottom w:val="0"/>
      <w:divBdr>
        <w:top w:val="none" w:sz="0" w:space="0" w:color="auto"/>
        <w:left w:val="none" w:sz="0" w:space="0" w:color="auto"/>
        <w:bottom w:val="none" w:sz="0" w:space="0" w:color="auto"/>
        <w:right w:val="none" w:sz="0" w:space="0" w:color="auto"/>
      </w:divBdr>
    </w:div>
    <w:div w:id="1534657794">
      <w:bodyDiv w:val="1"/>
      <w:marLeft w:val="0"/>
      <w:marRight w:val="0"/>
      <w:marTop w:val="0"/>
      <w:marBottom w:val="0"/>
      <w:divBdr>
        <w:top w:val="none" w:sz="0" w:space="0" w:color="auto"/>
        <w:left w:val="none" w:sz="0" w:space="0" w:color="auto"/>
        <w:bottom w:val="none" w:sz="0" w:space="0" w:color="auto"/>
        <w:right w:val="none" w:sz="0" w:space="0" w:color="auto"/>
      </w:divBdr>
    </w:div>
    <w:div w:id="1590314725">
      <w:bodyDiv w:val="1"/>
      <w:marLeft w:val="0"/>
      <w:marRight w:val="0"/>
      <w:marTop w:val="0"/>
      <w:marBottom w:val="0"/>
      <w:divBdr>
        <w:top w:val="none" w:sz="0" w:space="0" w:color="auto"/>
        <w:left w:val="none" w:sz="0" w:space="0" w:color="auto"/>
        <w:bottom w:val="none" w:sz="0" w:space="0" w:color="auto"/>
        <w:right w:val="none" w:sz="0" w:space="0" w:color="auto"/>
      </w:divBdr>
    </w:div>
    <w:div w:id="1597129266">
      <w:bodyDiv w:val="1"/>
      <w:marLeft w:val="0"/>
      <w:marRight w:val="0"/>
      <w:marTop w:val="0"/>
      <w:marBottom w:val="0"/>
      <w:divBdr>
        <w:top w:val="none" w:sz="0" w:space="0" w:color="auto"/>
        <w:left w:val="none" w:sz="0" w:space="0" w:color="auto"/>
        <w:bottom w:val="none" w:sz="0" w:space="0" w:color="auto"/>
        <w:right w:val="none" w:sz="0" w:space="0" w:color="auto"/>
      </w:divBdr>
    </w:div>
    <w:div w:id="1644846024">
      <w:bodyDiv w:val="1"/>
      <w:marLeft w:val="0"/>
      <w:marRight w:val="0"/>
      <w:marTop w:val="0"/>
      <w:marBottom w:val="0"/>
      <w:divBdr>
        <w:top w:val="none" w:sz="0" w:space="0" w:color="auto"/>
        <w:left w:val="none" w:sz="0" w:space="0" w:color="auto"/>
        <w:bottom w:val="none" w:sz="0" w:space="0" w:color="auto"/>
        <w:right w:val="none" w:sz="0" w:space="0" w:color="auto"/>
      </w:divBdr>
    </w:div>
    <w:div w:id="1684359435">
      <w:bodyDiv w:val="1"/>
      <w:marLeft w:val="0"/>
      <w:marRight w:val="0"/>
      <w:marTop w:val="0"/>
      <w:marBottom w:val="0"/>
      <w:divBdr>
        <w:top w:val="none" w:sz="0" w:space="0" w:color="auto"/>
        <w:left w:val="none" w:sz="0" w:space="0" w:color="auto"/>
        <w:bottom w:val="none" w:sz="0" w:space="0" w:color="auto"/>
        <w:right w:val="none" w:sz="0" w:space="0" w:color="auto"/>
      </w:divBdr>
    </w:div>
    <w:div w:id="1746486946">
      <w:bodyDiv w:val="1"/>
      <w:marLeft w:val="0"/>
      <w:marRight w:val="0"/>
      <w:marTop w:val="0"/>
      <w:marBottom w:val="0"/>
      <w:divBdr>
        <w:top w:val="none" w:sz="0" w:space="0" w:color="auto"/>
        <w:left w:val="none" w:sz="0" w:space="0" w:color="auto"/>
        <w:bottom w:val="none" w:sz="0" w:space="0" w:color="auto"/>
        <w:right w:val="none" w:sz="0" w:space="0" w:color="auto"/>
      </w:divBdr>
    </w:div>
    <w:div w:id="1752005542">
      <w:bodyDiv w:val="1"/>
      <w:marLeft w:val="0"/>
      <w:marRight w:val="0"/>
      <w:marTop w:val="0"/>
      <w:marBottom w:val="0"/>
      <w:divBdr>
        <w:top w:val="none" w:sz="0" w:space="0" w:color="auto"/>
        <w:left w:val="none" w:sz="0" w:space="0" w:color="auto"/>
        <w:bottom w:val="none" w:sz="0" w:space="0" w:color="auto"/>
        <w:right w:val="none" w:sz="0" w:space="0" w:color="auto"/>
      </w:divBdr>
    </w:div>
    <w:div w:id="1799714969">
      <w:bodyDiv w:val="1"/>
      <w:marLeft w:val="0"/>
      <w:marRight w:val="0"/>
      <w:marTop w:val="0"/>
      <w:marBottom w:val="0"/>
      <w:divBdr>
        <w:top w:val="none" w:sz="0" w:space="0" w:color="auto"/>
        <w:left w:val="none" w:sz="0" w:space="0" w:color="auto"/>
        <w:bottom w:val="none" w:sz="0" w:space="0" w:color="auto"/>
        <w:right w:val="none" w:sz="0" w:space="0" w:color="auto"/>
      </w:divBdr>
    </w:div>
    <w:div w:id="1849521280">
      <w:bodyDiv w:val="1"/>
      <w:marLeft w:val="0"/>
      <w:marRight w:val="0"/>
      <w:marTop w:val="0"/>
      <w:marBottom w:val="0"/>
      <w:divBdr>
        <w:top w:val="none" w:sz="0" w:space="0" w:color="auto"/>
        <w:left w:val="none" w:sz="0" w:space="0" w:color="auto"/>
        <w:bottom w:val="none" w:sz="0" w:space="0" w:color="auto"/>
        <w:right w:val="none" w:sz="0" w:space="0" w:color="auto"/>
      </w:divBdr>
    </w:div>
    <w:div w:id="1900432069">
      <w:bodyDiv w:val="1"/>
      <w:marLeft w:val="0"/>
      <w:marRight w:val="0"/>
      <w:marTop w:val="0"/>
      <w:marBottom w:val="0"/>
      <w:divBdr>
        <w:top w:val="none" w:sz="0" w:space="0" w:color="auto"/>
        <w:left w:val="none" w:sz="0" w:space="0" w:color="auto"/>
        <w:bottom w:val="none" w:sz="0" w:space="0" w:color="auto"/>
        <w:right w:val="none" w:sz="0" w:space="0" w:color="auto"/>
      </w:divBdr>
    </w:div>
    <w:div w:id="1907180241">
      <w:bodyDiv w:val="1"/>
      <w:marLeft w:val="0"/>
      <w:marRight w:val="0"/>
      <w:marTop w:val="0"/>
      <w:marBottom w:val="0"/>
      <w:divBdr>
        <w:top w:val="none" w:sz="0" w:space="0" w:color="auto"/>
        <w:left w:val="none" w:sz="0" w:space="0" w:color="auto"/>
        <w:bottom w:val="none" w:sz="0" w:space="0" w:color="auto"/>
        <w:right w:val="none" w:sz="0" w:space="0" w:color="auto"/>
      </w:divBdr>
    </w:div>
    <w:div w:id="1920285746">
      <w:bodyDiv w:val="1"/>
      <w:marLeft w:val="0"/>
      <w:marRight w:val="0"/>
      <w:marTop w:val="0"/>
      <w:marBottom w:val="0"/>
      <w:divBdr>
        <w:top w:val="none" w:sz="0" w:space="0" w:color="auto"/>
        <w:left w:val="none" w:sz="0" w:space="0" w:color="auto"/>
        <w:bottom w:val="none" w:sz="0" w:space="0" w:color="auto"/>
        <w:right w:val="none" w:sz="0" w:space="0" w:color="auto"/>
      </w:divBdr>
    </w:div>
    <w:div w:id="1928885987">
      <w:bodyDiv w:val="1"/>
      <w:marLeft w:val="0"/>
      <w:marRight w:val="0"/>
      <w:marTop w:val="0"/>
      <w:marBottom w:val="0"/>
      <w:divBdr>
        <w:top w:val="none" w:sz="0" w:space="0" w:color="auto"/>
        <w:left w:val="none" w:sz="0" w:space="0" w:color="auto"/>
        <w:bottom w:val="none" w:sz="0" w:space="0" w:color="auto"/>
        <w:right w:val="none" w:sz="0" w:space="0" w:color="auto"/>
      </w:divBdr>
    </w:div>
    <w:div w:id="1929195344">
      <w:bodyDiv w:val="1"/>
      <w:marLeft w:val="0"/>
      <w:marRight w:val="0"/>
      <w:marTop w:val="0"/>
      <w:marBottom w:val="0"/>
      <w:divBdr>
        <w:top w:val="none" w:sz="0" w:space="0" w:color="auto"/>
        <w:left w:val="none" w:sz="0" w:space="0" w:color="auto"/>
        <w:bottom w:val="none" w:sz="0" w:space="0" w:color="auto"/>
        <w:right w:val="none" w:sz="0" w:space="0" w:color="auto"/>
      </w:divBdr>
    </w:div>
    <w:div w:id="2013070472">
      <w:bodyDiv w:val="1"/>
      <w:marLeft w:val="0"/>
      <w:marRight w:val="0"/>
      <w:marTop w:val="0"/>
      <w:marBottom w:val="0"/>
      <w:divBdr>
        <w:top w:val="none" w:sz="0" w:space="0" w:color="auto"/>
        <w:left w:val="none" w:sz="0" w:space="0" w:color="auto"/>
        <w:bottom w:val="none" w:sz="0" w:space="0" w:color="auto"/>
        <w:right w:val="none" w:sz="0" w:space="0" w:color="auto"/>
      </w:divBdr>
    </w:div>
    <w:div w:id="2031493475">
      <w:bodyDiv w:val="1"/>
      <w:marLeft w:val="0"/>
      <w:marRight w:val="0"/>
      <w:marTop w:val="0"/>
      <w:marBottom w:val="0"/>
      <w:divBdr>
        <w:top w:val="none" w:sz="0" w:space="0" w:color="auto"/>
        <w:left w:val="none" w:sz="0" w:space="0" w:color="auto"/>
        <w:bottom w:val="none" w:sz="0" w:space="0" w:color="auto"/>
        <w:right w:val="none" w:sz="0" w:space="0" w:color="auto"/>
      </w:divBdr>
    </w:div>
    <w:div w:id="2032415875">
      <w:bodyDiv w:val="1"/>
      <w:marLeft w:val="0"/>
      <w:marRight w:val="0"/>
      <w:marTop w:val="0"/>
      <w:marBottom w:val="0"/>
      <w:divBdr>
        <w:top w:val="none" w:sz="0" w:space="0" w:color="auto"/>
        <w:left w:val="none" w:sz="0" w:space="0" w:color="auto"/>
        <w:bottom w:val="none" w:sz="0" w:space="0" w:color="auto"/>
        <w:right w:val="none" w:sz="0" w:space="0" w:color="auto"/>
      </w:divBdr>
    </w:div>
    <w:div w:id="2038042472">
      <w:bodyDiv w:val="1"/>
      <w:marLeft w:val="0"/>
      <w:marRight w:val="0"/>
      <w:marTop w:val="0"/>
      <w:marBottom w:val="0"/>
      <w:divBdr>
        <w:top w:val="none" w:sz="0" w:space="0" w:color="auto"/>
        <w:left w:val="none" w:sz="0" w:space="0" w:color="auto"/>
        <w:bottom w:val="none" w:sz="0" w:space="0" w:color="auto"/>
        <w:right w:val="none" w:sz="0" w:space="0" w:color="auto"/>
      </w:divBdr>
    </w:div>
    <w:div w:id="2087995341">
      <w:bodyDiv w:val="1"/>
      <w:marLeft w:val="0"/>
      <w:marRight w:val="0"/>
      <w:marTop w:val="0"/>
      <w:marBottom w:val="0"/>
      <w:divBdr>
        <w:top w:val="none" w:sz="0" w:space="0" w:color="auto"/>
        <w:left w:val="none" w:sz="0" w:space="0" w:color="auto"/>
        <w:bottom w:val="none" w:sz="0" w:space="0" w:color="auto"/>
        <w:right w:val="none" w:sz="0" w:space="0" w:color="auto"/>
      </w:divBdr>
    </w:div>
    <w:div w:id="21043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E37C-4014-48A2-9EE0-A1D3E070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dc:creator>
  <cp:keywords/>
  <dc:description/>
  <cp:lastModifiedBy>Гремякова Ольга Петровна</cp:lastModifiedBy>
  <cp:revision>2</cp:revision>
  <cp:lastPrinted>2017-11-17T12:50:00Z</cp:lastPrinted>
  <dcterms:created xsi:type="dcterms:W3CDTF">2017-11-20T16:10:00Z</dcterms:created>
  <dcterms:modified xsi:type="dcterms:W3CDTF">2017-11-20T16:10:00Z</dcterms:modified>
</cp:coreProperties>
</file>