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81" w:rsidRPr="002E4581" w:rsidRDefault="00130D5C" w:rsidP="002E4581">
      <w:pPr>
        <w:spacing w:before="120" w:after="120"/>
        <w:jc w:val="center"/>
        <w:rPr>
          <w:b/>
          <w:bCs/>
          <w:szCs w:val="28"/>
          <w:lang w:eastAsia="ru-RU"/>
        </w:rPr>
      </w:pPr>
      <w:r w:rsidRPr="00E54850">
        <w:rPr>
          <w:b/>
        </w:rPr>
        <w:t>Информ</w:t>
      </w:r>
      <w:r w:rsidR="00AD62CF">
        <w:rPr>
          <w:b/>
        </w:rPr>
        <w:t>ация об исполнении представления</w:t>
      </w:r>
      <w:r w:rsidRPr="00E54850">
        <w:rPr>
          <w:b/>
        </w:rPr>
        <w:t xml:space="preserve"> по итогам проведения контрольного мероприятия </w:t>
      </w:r>
      <w:r w:rsidR="002E4581" w:rsidRPr="002E4581">
        <w:rPr>
          <w:b/>
          <w:bCs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муниципального образования Богородицкий район субвенций, предоставленных из бюджета Тульской области, и результативности выполнения переданных государственных полномочий»</w:t>
      </w:r>
    </w:p>
    <w:p w:rsidR="00AD62CF" w:rsidRPr="00AD62CF" w:rsidRDefault="00AD62CF" w:rsidP="00AD62CF">
      <w:pPr>
        <w:jc w:val="center"/>
        <w:rPr>
          <w:b/>
          <w:bCs/>
          <w:szCs w:val="28"/>
          <w:lang w:eastAsia="ru-RU"/>
        </w:rPr>
      </w:pP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Pr="00AD62CF" w:rsidRDefault="00AD62CF" w:rsidP="00AD62CF">
      <w:pPr>
        <w:ind w:firstLine="709"/>
        <w:jc w:val="both"/>
        <w:rPr>
          <w:szCs w:val="28"/>
        </w:rPr>
      </w:pPr>
      <w:r w:rsidRPr="00AD62CF">
        <w:t>Исполнено представление, направленное</w:t>
      </w:r>
      <w:r w:rsidR="002E4581">
        <w:t xml:space="preserve"> администрации муниципального образования Богородицкий район</w:t>
      </w:r>
      <w:r w:rsidR="004D165A" w:rsidRPr="00AD62CF">
        <w:rPr>
          <w:szCs w:val="28"/>
        </w:rPr>
        <w:t>.</w:t>
      </w:r>
    </w:p>
    <w:p w:rsidR="002E4581" w:rsidRPr="002E4581" w:rsidRDefault="002E4581" w:rsidP="002E4581">
      <w:pPr>
        <w:tabs>
          <w:tab w:val="left" w:pos="993"/>
          <w:tab w:val="left" w:pos="1134"/>
        </w:tabs>
        <w:ind w:firstLine="709"/>
        <w:jc w:val="both"/>
        <w:rPr>
          <w:szCs w:val="28"/>
          <w:lang w:eastAsia="ru-RU"/>
        </w:rPr>
      </w:pPr>
      <w:r w:rsidRPr="002E4581">
        <w:rPr>
          <w:szCs w:val="28"/>
          <w:lang w:eastAsia="ru-RU"/>
        </w:rPr>
        <w:t>Контрольным мероприятием охвачены субвенции на реализацию отдельных государственных полномочий в сфере образования.</w:t>
      </w:r>
    </w:p>
    <w:p w:rsidR="002E4581" w:rsidRDefault="002E4581" w:rsidP="002E4581">
      <w:pPr>
        <w:shd w:val="clear" w:color="auto" w:fill="FFFEFF"/>
        <w:tabs>
          <w:tab w:val="left" w:pos="993"/>
          <w:tab w:val="left" w:pos="1276"/>
        </w:tabs>
        <w:ind w:firstLine="709"/>
        <w:jc w:val="both"/>
        <w:rPr>
          <w:b/>
          <w:szCs w:val="28"/>
        </w:rPr>
      </w:pPr>
    </w:p>
    <w:p w:rsidR="00F443EE" w:rsidRDefault="001A3EBB" w:rsidP="00F443EE">
      <w:pPr>
        <w:tabs>
          <w:tab w:val="left" w:pos="993"/>
          <w:tab w:val="left" w:pos="1276"/>
        </w:tabs>
        <w:spacing w:before="60"/>
        <w:ind w:firstLine="709"/>
        <w:jc w:val="both"/>
        <w:rPr>
          <w:rFonts w:eastAsiaTheme="minorHAnsi"/>
          <w:szCs w:val="28"/>
        </w:rPr>
      </w:pPr>
      <w:r w:rsidRPr="004D165A">
        <w:rPr>
          <w:b/>
          <w:szCs w:val="28"/>
        </w:rPr>
        <w:t>По итогам проверки</w:t>
      </w:r>
      <w:r w:rsidRPr="001B3C07">
        <w:rPr>
          <w:b/>
          <w:szCs w:val="28"/>
        </w:rPr>
        <w:t xml:space="preserve"> </w:t>
      </w:r>
      <w:r w:rsidR="00CD4711" w:rsidRPr="004D165A">
        <w:rPr>
          <w:szCs w:val="28"/>
        </w:rPr>
        <w:t>выявлены отдельные нарушения</w:t>
      </w:r>
      <w:r w:rsidR="002E4581">
        <w:rPr>
          <w:szCs w:val="28"/>
        </w:rPr>
        <w:t xml:space="preserve"> </w:t>
      </w:r>
      <w:r w:rsidR="00F443EE">
        <w:rPr>
          <w:rFonts w:eastAsia="Calibri"/>
        </w:rPr>
        <w:t>по оплате труда</w:t>
      </w:r>
      <w:r w:rsidR="00F443EE">
        <w:rPr>
          <w:rFonts w:eastAsia="Calibri"/>
        </w:rPr>
        <w:t>,</w:t>
      </w:r>
      <w:r w:rsidR="00F443EE" w:rsidRPr="00F443EE">
        <w:rPr>
          <w:rFonts w:eastAsiaTheme="minorHAnsi"/>
          <w:szCs w:val="28"/>
        </w:rPr>
        <w:t xml:space="preserve"> </w:t>
      </w:r>
      <w:r w:rsidR="00F443EE">
        <w:rPr>
          <w:rFonts w:eastAsiaTheme="minorHAnsi"/>
          <w:szCs w:val="28"/>
        </w:rPr>
        <w:t xml:space="preserve">нарушение сроков выплаты </w:t>
      </w:r>
      <w:r w:rsidR="00F443EE" w:rsidRPr="002A4ECA">
        <w:rPr>
          <w:szCs w:val="28"/>
        </w:rPr>
        <w:t>единовременного пособия молодым специалистам</w:t>
      </w:r>
      <w:r w:rsidR="00F443EE">
        <w:rPr>
          <w:szCs w:val="28"/>
        </w:rPr>
        <w:t>.</w:t>
      </w:r>
      <w:r w:rsidR="00F443EE" w:rsidRPr="00F443EE">
        <w:rPr>
          <w:rFonts w:eastAsiaTheme="minorHAnsi"/>
          <w:szCs w:val="28"/>
        </w:rPr>
        <w:t xml:space="preserve"> </w:t>
      </w:r>
      <w:r w:rsidR="00F443EE" w:rsidRPr="00F443EE">
        <w:rPr>
          <w:rFonts w:eastAsiaTheme="minorHAnsi"/>
          <w:szCs w:val="28"/>
        </w:rPr>
        <w:t>Выборочной проверкой начисления и выплаты компенсации родительской платы установлены отдельные нарушения ее начисления и выплаты.</w:t>
      </w:r>
    </w:p>
    <w:p w:rsidR="00F443EE" w:rsidRPr="00F443EE" w:rsidRDefault="00F443EE" w:rsidP="00F443EE">
      <w:pPr>
        <w:tabs>
          <w:tab w:val="left" w:pos="993"/>
          <w:tab w:val="left" w:pos="1276"/>
        </w:tabs>
        <w:spacing w:before="60"/>
        <w:ind w:firstLine="709"/>
        <w:jc w:val="both"/>
        <w:rPr>
          <w:rFonts w:eastAsiaTheme="minorHAnsi" w:cstheme="minorBidi"/>
          <w:szCs w:val="28"/>
        </w:rPr>
      </w:pPr>
      <w:r w:rsidRPr="00F443EE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Установлены </w:t>
      </w:r>
      <w:r w:rsidRPr="00F443EE">
        <w:rPr>
          <w:rFonts w:eastAsia="Calibri"/>
          <w:szCs w:val="28"/>
          <w:lang w:eastAsia="ru-RU"/>
        </w:rPr>
        <w:t xml:space="preserve">нарушения </w:t>
      </w:r>
      <w:hyperlink r:id="rId5" w:history="1">
        <w:r w:rsidRPr="00F443EE">
          <w:rPr>
            <w:rFonts w:eastAsia="Calibri"/>
            <w:szCs w:val="28"/>
          </w:rPr>
          <w:t>части 4 статьи 9</w:t>
        </w:r>
      </w:hyperlink>
      <w:r w:rsidRPr="00F443EE">
        <w:rPr>
          <w:rFonts w:eastAsia="Calibri"/>
          <w:szCs w:val="28"/>
          <w:lang w:eastAsia="ru-RU"/>
        </w:rPr>
        <w:t xml:space="preserve"> Федерального закона от 06.12.2011 № 402-ФЗ «О бухгалтерском учете», </w:t>
      </w:r>
      <w:hyperlink r:id="rId6" w:history="1">
        <w:r w:rsidRPr="00F443EE">
          <w:rPr>
            <w:rFonts w:eastAsia="Calibri"/>
            <w:szCs w:val="28"/>
          </w:rPr>
          <w:t>Положения</w:t>
        </w:r>
      </w:hyperlink>
      <w:r w:rsidRPr="00F443EE">
        <w:rPr>
          <w:rFonts w:eastAsia="Calibri"/>
          <w:szCs w:val="28"/>
        </w:rPr>
        <w:t xml:space="preserve"> по бухгалтерскому учету «Учетная политика организации» (ПБУ 1/2008)</w:t>
      </w:r>
      <w:r>
        <w:rPr>
          <w:rFonts w:eastAsia="Calibri"/>
          <w:szCs w:val="28"/>
          <w:lang w:eastAsia="ru-RU"/>
        </w:rPr>
        <w:t>. В</w:t>
      </w:r>
      <w:r w:rsidRPr="00F443EE">
        <w:rPr>
          <w:rFonts w:eastAsia="Calibri"/>
          <w:szCs w:val="28"/>
          <w:lang w:eastAsia="ru-RU"/>
        </w:rPr>
        <w:t xml:space="preserve"> Учетной политике не утверждены формы первичных </w:t>
      </w:r>
      <w:r w:rsidRPr="00F443EE">
        <w:rPr>
          <w:rFonts w:eastAsia="Calibri"/>
          <w:szCs w:val="28"/>
        </w:rPr>
        <w:t xml:space="preserve">учетных документов, регистров бухгалтерского учета, а также документов для внутренней бухгалтерской отчетности в части учета продуктов питания; </w:t>
      </w:r>
      <w:r w:rsidRPr="00F443EE">
        <w:rPr>
          <w:rFonts w:eastAsiaTheme="minorHAnsi" w:cstheme="minorBidi"/>
          <w:szCs w:val="28"/>
        </w:rPr>
        <w:t xml:space="preserve">не организован бухгалтерский учет родительской платы за питание школьников (за обеды, полдники). </w:t>
      </w:r>
    </w:p>
    <w:p w:rsidR="00F443EE" w:rsidRPr="00F443EE" w:rsidRDefault="00F443EE" w:rsidP="00F443EE">
      <w:pPr>
        <w:tabs>
          <w:tab w:val="left" w:pos="993"/>
          <w:tab w:val="left" w:pos="1134"/>
          <w:tab w:val="right" w:pos="9354"/>
        </w:tabs>
        <w:spacing w:before="60"/>
        <w:ind w:firstLine="709"/>
        <w:jc w:val="both"/>
        <w:rPr>
          <w:szCs w:val="28"/>
          <w:lang w:eastAsia="ru-RU"/>
        </w:rPr>
      </w:pPr>
      <w:r w:rsidRPr="00F443EE">
        <w:rPr>
          <w:szCs w:val="28"/>
          <w:lang w:eastAsia="ru-RU"/>
        </w:rPr>
        <w:t xml:space="preserve">В 2016 году обучающимся на дому детям взамен денежной компенсации предоставлялись продукты питания, что не предусматривается Постановлением правительства Тульской области от 06.02.2014 №45. </w:t>
      </w:r>
    </w:p>
    <w:p w:rsidR="001B3C07" w:rsidRDefault="00F443EE" w:rsidP="00F443EE">
      <w:pPr>
        <w:shd w:val="clear" w:color="auto" w:fill="FFFEFF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rFonts w:eastAsia="Calibri"/>
        </w:rPr>
        <w:t xml:space="preserve"> </w:t>
      </w:r>
    </w:p>
    <w:p w:rsidR="001B3C07" w:rsidRDefault="00AD62CF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AD62CF" w:rsidRDefault="00AD62CF" w:rsidP="001B3C07">
      <w:pPr>
        <w:ind w:firstLine="709"/>
        <w:jc w:val="both"/>
        <w:rPr>
          <w:b/>
          <w:szCs w:val="28"/>
        </w:rPr>
      </w:pPr>
    </w:p>
    <w:p w:rsidR="00F443EE" w:rsidRDefault="00F443EE" w:rsidP="00F443EE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F443EE">
        <w:rPr>
          <w:szCs w:val="28"/>
        </w:rPr>
        <w:t>Комитетом по образовани</w:t>
      </w:r>
      <w:r>
        <w:rPr>
          <w:szCs w:val="28"/>
        </w:rPr>
        <w:t>ю приведено в соответствие муни</w:t>
      </w:r>
      <w:r w:rsidRPr="00F443EE">
        <w:rPr>
          <w:szCs w:val="28"/>
        </w:rPr>
        <w:t>ц</w:t>
      </w:r>
      <w:r>
        <w:rPr>
          <w:szCs w:val="28"/>
        </w:rPr>
        <w:t>и</w:t>
      </w:r>
      <w:r w:rsidRPr="00F443EE">
        <w:rPr>
          <w:szCs w:val="28"/>
        </w:rPr>
        <w:t xml:space="preserve">пальному нормативному акту об оплате труда (постановление администрации МО Богородицкий район от 31.07.2017 №1139) Положение об оплате труда руководителей муниципальных организаций муниципального образования Богородицкий район, осуществляющих образовательную деятельность; </w:t>
      </w:r>
    </w:p>
    <w:p w:rsidR="00F443EE" w:rsidRDefault="00F443EE" w:rsidP="00F443EE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F443EE">
        <w:rPr>
          <w:szCs w:val="28"/>
        </w:rPr>
        <w:t>Исключены случаи расхождения содержания приказов о выплатах стимулирующего и компенсационного характера с локальными актами о выплатах стимулирующего и компенсационного характера, утв</w:t>
      </w:r>
      <w:r>
        <w:rPr>
          <w:szCs w:val="28"/>
        </w:rPr>
        <w:t>ержденными в учреждениях и согл</w:t>
      </w:r>
      <w:r w:rsidRPr="00F443EE">
        <w:rPr>
          <w:szCs w:val="28"/>
        </w:rPr>
        <w:t>асованными пред</w:t>
      </w:r>
      <w:r>
        <w:rPr>
          <w:szCs w:val="28"/>
        </w:rPr>
        <w:t>ставительными органами учреждений;</w:t>
      </w:r>
    </w:p>
    <w:p w:rsidR="00F443EE" w:rsidRDefault="00F443EE" w:rsidP="00F443EE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443EE">
        <w:rPr>
          <w:szCs w:val="28"/>
        </w:rPr>
        <w:t>о итогам контрольного мероприятия устранены нарушения в части применения при оплате труда итоговых протоколов обследования рабочих мест на наличие вредных и опасных условий труда, приведены в соответствие положениям об оплате труда и о стимулирующих выплатах приказы на установление доплат и надбавок компенсационного и стимулирующего характера в части выплат за проверку письменных работ, на оплату труда за свер</w:t>
      </w:r>
      <w:r>
        <w:rPr>
          <w:szCs w:val="28"/>
        </w:rPr>
        <w:t>х</w:t>
      </w:r>
      <w:r w:rsidRPr="00F443EE">
        <w:rPr>
          <w:szCs w:val="28"/>
        </w:rPr>
        <w:t xml:space="preserve">урочную работу, на доплаты до МРОТ; </w:t>
      </w:r>
    </w:p>
    <w:p w:rsidR="00F443EE" w:rsidRDefault="00F443EE" w:rsidP="00F443EE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Руководителями учре</w:t>
      </w:r>
      <w:r w:rsidRPr="00F443EE">
        <w:rPr>
          <w:szCs w:val="28"/>
        </w:rPr>
        <w:t xml:space="preserve">ждений приведены в соответствие коллективному договору, локальным правовым актам об оплате труда, о доплатах и надбавках </w:t>
      </w:r>
      <w:r>
        <w:rPr>
          <w:szCs w:val="28"/>
        </w:rPr>
        <w:t xml:space="preserve">стимулирующего характера трудовые договоры </w:t>
      </w:r>
      <w:r w:rsidRPr="00F443EE">
        <w:rPr>
          <w:szCs w:val="28"/>
        </w:rPr>
        <w:t>работников;</w:t>
      </w:r>
    </w:p>
    <w:p w:rsidR="00D75505" w:rsidRDefault="00F443EE" w:rsidP="00F443EE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Pr="00F443EE">
        <w:rPr>
          <w:szCs w:val="28"/>
        </w:rPr>
        <w:t xml:space="preserve">лавными бухгалтерами учреждений, осуществляющих самостоятельное ведение бухгалтерского учета, работниками расчетного отдела Централизованной бухгалтерии взята под личный контроль проверка на соответствие приказов руководителей учреждений локальным правовым актам об оплате труда, о доплатах и надбавках стимулирующего и компенсационного характера, утвержденных в учреждениях и согласованных представительным органом учреждений, итоговым протоколам обследования рабочих мест на наличие </w:t>
      </w:r>
      <w:r>
        <w:rPr>
          <w:szCs w:val="28"/>
        </w:rPr>
        <w:t>вредных и опасных условий труда;</w:t>
      </w:r>
    </w:p>
    <w:p w:rsidR="00175AB8" w:rsidRPr="00D75505" w:rsidRDefault="00F443EE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F443EE">
        <w:rPr>
          <w:szCs w:val="28"/>
        </w:rPr>
        <w:t>уководителями учреждений, главными бухгалтерами учреждений, осуществляющих самостоятельное ведение бухгалтерского учета, работниками расчетного отдела Централизованной бухгалтерии образования взято на постоянный контроль своевременное и строго соответствующее в суммовом выражении предоставление мер социальной поддержки работникам на основании действующего</w:t>
      </w:r>
      <w:r>
        <w:rPr>
          <w:szCs w:val="28"/>
        </w:rPr>
        <w:t xml:space="preserve"> регионального законодательства;</w:t>
      </w:r>
    </w:p>
    <w:p w:rsidR="00175AB8" w:rsidRPr="00D75505" w:rsidRDefault="00F443EE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443EE">
        <w:rPr>
          <w:szCs w:val="28"/>
        </w:rPr>
        <w:t xml:space="preserve"> учреждениях, реализующих образовательную программу дошкольного образования проведены родительские собрания по вопросам своевременной оплате за присмотр и уход за детьми в учреждениях и недопущения выплаты компенсации родительской платы за присмотр и уход за детьми при наличии даже частичной задолженности со</w:t>
      </w:r>
      <w:r>
        <w:rPr>
          <w:szCs w:val="28"/>
        </w:rPr>
        <w:t xml:space="preserve"> </w:t>
      </w:r>
      <w:r w:rsidRPr="00F443EE">
        <w:rPr>
          <w:szCs w:val="28"/>
        </w:rPr>
        <w:t>стороны родителей по внесению указанной платы; руководителями взято на постоянный контроль недопущение исправлений в табелях учета посещаемости детей, а  также на необходимость утверждения измененной формы табел</w:t>
      </w:r>
      <w:r>
        <w:rPr>
          <w:szCs w:val="28"/>
        </w:rPr>
        <w:t>я в Учетной политике Учреждения;</w:t>
      </w:r>
    </w:p>
    <w:p w:rsidR="00AD62CF" w:rsidRPr="00D75505" w:rsidRDefault="00F443EE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F443EE">
        <w:rPr>
          <w:szCs w:val="28"/>
        </w:rPr>
        <w:t>омитетом по образованию и руководителями учреждений взято на постоянный контроль недопущение расхождений по количеству питающихся, указанных в меню-требовании, с количеством учащихся на соответствующий период по классным журналам; проведена работа по устранению замечаний в части организации и ведения бухгалтерского учета продуктов питания в общеобразовательных учреждениях. В настоящее время ведется работа по доработке раздела Учетной политики учреждений в части организации и ведения количественно-суммового учета продуктов питания и утверждения форм первичных документов по учету продуктов питания; ведется работа по разработке и утверждению правовой нормативной базы для образовательных учреждений, осуществляется поиск оптимального решения по форм</w:t>
      </w:r>
      <w:r>
        <w:rPr>
          <w:szCs w:val="28"/>
        </w:rPr>
        <w:t>е взимания родительских средств;</w:t>
      </w:r>
    </w:p>
    <w:p w:rsidR="00AD62CF" w:rsidRPr="00D75505" w:rsidRDefault="00F443EE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F443EE">
        <w:rPr>
          <w:szCs w:val="28"/>
        </w:rPr>
        <w:t>Комитетом по образованию учтены замечания по предоставлению достоверной информации в ежемесячных отчетах о фактических расходах по организации питания отдельной категории обучающихся; проводится работа по предоставлению денежной компенсации обучающимся на дому строго в соответствии с Постановлением правительства Тульской области от 06.02.2014 №45;</w:t>
      </w:r>
    </w:p>
    <w:p w:rsidR="00AD62CF" w:rsidRPr="00D75505" w:rsidRDefault="00F443EE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F443EE">
        <w:rPr>
          <w:szCs w:val="28"/>
        </w:rPr>
        <w:t>Принято решение о разработке типового договора для образовательных учреждений по передаче в безвозмездное пользование имущества, находящегося в оперативном управлении с обязательным согласованием Учредителем и Собств</w:t>
      </w:r>
      <w:r w:rsidR="002018C9">
        <w:rPr>
          <w:szCs w:val="28"/>
        </w:rPr>
        <w:t>енником передаваемого имущества;</w:t>
      </w:r>
    </w:p>
    <w:p w:rsidR="00175AB8" w:rsidRDefault="002018C9" w:rsidP="002018C9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2018C9">
        <w:rPr>
          <w:szCs w:val="28"/>
        </w:rPr>
        <w:t>Должностные лица, допустившие нарушения привлечены к дисциплинарной ответственности</w:t>
      </w:r>
      <w:r w:rsidR="00175AB8">
        <w:rPr>
          <w:szCs w:val="28"/>
        </w:rPr>
        <w:t xml:space="preserve">. </w:t>
      </w:r>
      <w:r w:rsidR="00AD62CF" w:rsidRPr="00D75505">
        <w:rPr>
          <w:szCs w:val="28"/>
        </w:rPr>
        <w:t xml:space="preserve"> </w:t>
      </w:r>
    </w:p>
    <w:p w:rsidR="002018C9" w:rsidRDefault="002018C9" w:rsidP="00175AB8">
      <w:pPr>
        <w:pStyle w:val="a3"/>
        <w:ind w:left="709"/>
        <w:jc w:val="both"/>
        <w:rPr>
          <w:szCs w:val="28"/>
        </w:rPr>
      </w:pPr>
    </w:p>
    <w:p w:rsidR="0083258D" w:rsidRPr="00265C90" w:rsidRDefault="0083258D" w:rsidP="00175AB8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</w:t>
      </w:r>
      <w:r w:rsidR="00AD62CF">
        <w:rPr>
          <w:szCs w:val="28"/>
        </w:rPr>
        <w:t xml:space="preserve"> Тульской области представление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="00AD62CF">
        <w:rPr>
          <w:szCs w:val="28"/>
        </w:rPr>
        <w:t>снято</w:t>
      </w:r>
      <w:r w:rsidRPr="00265C90">
        <w:rPr>
          <w:szCs w:val="28"/>
        </w:rPr>
        <w:t xml:space="preserve">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175AB8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50D87"/>
    <w:multiLevelType w:val="hybridMultilevel"/>
    <w:tmpl w:val="F4A85D26"/>
    <w:lvl w:ilvl="0" w:tplc="4B44BF4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279E4"/>
    <w:multiLevelType w:val="hybridMultilevel"/>
    <w:tmpl w:val="C71C07BC"/>
    <w:lvl w:ilvl="0" w:tplc="D1B46E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75AB8"/>
    <w:rsid w:val="001A3EBB"/>
    <w:rsid w:val="001B3C07"/>
    <w:rsid w:val="001E016D"/>
    <w:rsid w:val="002018C9"/>
    <w:rsid w:val="0023531D"/>
    <w:rsid w:val="00265C90"/>
    <w:rsid w:val="002E4581"/>
    <w:rsid w:val="0043002C"/>
    <w:rsid w:val="004D165A"/>
    <w:rsid w:val="0056075B"/>
    <w:rsid w:val="005D37BC"/>
    <w:rsid w:val="00643ADA"/>
    <w:rsid w:val="006859B9"/>
    <w:rsid w:val="00794BF5"/>
    <w:rsid w:val="0083258D"/>
    <w:rsid w:val="00894591"/>
    <w:rsid w:val="00A100E3"/>
    <w:rsid w:val="00A232D5"/>
    <w:rsid w:val="00A614E9"/>
    <w:rsid w:val="00AD62CF"/>
    <w:rsid w:val="00B34E58"/>
    <w:rsid w:val="00B9128C"/>
    <w:rsid w:val="00BA5663"/>
    <w:rsid w:val="00CD4711"/>
    <w:rsid w:val="00D62009"/>
    <w:rsid w:val="00D75505"/>
    <w:rsid w:val="00E20F9E"/>
    <w:rsid w:val="00E434CC"/>
    <w:rsid w:val="00E54850"/>
    <w:rsid w:val="00F443EE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4D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B4B7FB59246AF101AD6300469B6CF6CF02FBB7E1DFBD628A7913CAD24DA5094F79F66BE3D9DBB4H9RAP" TargetMode="External"/><Relationship Id="rId5" Type="http://schemas.openxmlformats.org/officeDocument/2006/relationships/hyperlink" Target="consultantplus://offline/ref=80C7D7B91BB374732E585A898FD491F3CF22E6E3D897C382A137FD1B9161CB16DA362AB24FADDA02LD6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2017-08-10T06:13:00Z</dcterms:created>
  <dcterms:modified xsi:type="dcterms:W3CDTF">2017-08-10T06:13:00Z</dcterms:modified>
</cp:coreProperties>
</file>