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22" w:rsidRDefault="00130D5C" w:rsidP="00F34722">
      <w:pPr>
        <w:tabs>
          <w:tab w:val="left" w:pos="284"/>
        </w:tabs>
        <w:jc w:val="center"/>
        <w:rPr>
          <w:b/>
        </w:rPr>
      </w:pPr>
      <w:bookmarkStart w:id="0" w:name="_GoBack"/>
      <w:bookmarkEnd w:id="0"/>
      <w:r w:rsidRPr="00E54850">
        <w:rPr>
          <w:b/>
        </w:rPr>
        <w:t>Информация об исполнении представлений</w:t>
      </w:r>
    </w:p>
    <w:p w:rsidR="00F34722" w:rsidRPr="00A876B2" w:rsidRDefault="00130D5C" w:rsidP="00F34722">
      <w:pPr>
        <w:tabs>
          <w:tab w:val="left" w:pos="284"/>
        </w:tabs>
        <w:jc w:val="center"/>
        <w:rPr>
          <w:b/>
          <w:spacing w:val="-4"/>
          <w:szCs w:val="28"/>
        </w:rPr>
      </w:pPr>
      <w:r w:rsidRPr="00E54850">
        <w:rPr>
          <w:b/>
        </w:rPr>
        <w:t xml:space="preserve"> по итогам проведения контрольного мероприятия</w:t>
      </w:r>
      <w:r w:rsidR="00F34722">
        <w:rPr>
          <w:b/>
        </w:rPr>
        <w:t xml:space="preserve"> </w:t>
      </w:r>
      <w:r w:rsidR="00F34722" w:rsidRPr="00A876B2">
        <w:rPr>
          <w:b/>
          <w:spacing w:val="-4"/>
          <w:szCs w:val="28"/>
        </w:rPr>
        <w:t>«Проверка формирования реестра расходных обязательств Тульской</w:t>
      </w:r>
      <w:r w:rsidR="00F34722" w:rsidRPr="00A876B2">
        <w:rPr>
          <w:rFonts w:eastAsia="Calibri"/>
        </w:rPr>
        <w:t xml:space="preserve"> </w:t>
      </w:r>
      <w:r w:rsidR="00F34722" w:rsidRPr="00A876B2">
        <w:rPr>
          <w:b/>
          <w:spacing w:val="-4"/>
          <w:szCs w:val="28"/>
        </w:rPr>
        <w:t>области»</w:t>
      </w:r>
    </w:p>
    <w:p w:rsidR="00AA6320" w:rsidRPr="00AA6320" w:rsidRDefault="00130D5C" w:rsidP="00F34722">
      <w:pPr>
        <w:jc w:val="center"/>
        <w:rPr>
          <w:b/>
        </w:rPr>
      </w:pPr>
      <w:r w:rsidRPr="00E54850">
        <w:rPr>
          <w:b/>
        </w:rPr>
        <w:t xml:space="preserve"> </w:t>
      </w:r>
    </w:p>
    <w:p w:rsidR="00F34722" w:rsidRPr="00A876B2" w:rsidRDefault="00F34722" w:rsidP="00F34722">
      <w:pPr>
        <w:tabs>
          <w:tab w:val="left" w:pos="284"/>
        </w:tabs>
        <w:ind w:firstLine="709"/>
        <w:jc w:val="both"/>
        <w:rPr>
          <w:spacing w:val="-4"/>
          <w:szCs w:val="28"/>
        </w:rPr>
      </w:pPr>
      <w:r w:rsidRPr="000B77AA">
        <w:rPr>
          <w:spacing w:val="-4"/>
          <w:szCs w:val="28"/>
        </w:rPr>
        <w:t xml:space="preserve">Счетной палатой Тульской области в соответствии с </w:t>
      </w:r>
      <w:r w:rsidRPr="00A876B2">
        <w:rPr>
          <w:spacing w:val="-4"/>
          <w:szCs w:val="28"/>
        </w:rPr>
        <w:t>пункт</w:t>
      </w:r>
      <w:r>
        <w:rPr>
          <w:spacing w:val="-4"/>
          <w:szCs w:val="28"/>
        </w:rPr>
        <w:t>ом</w:t>
      </w:r>
      <w:r w:rsidRPr="00A876B2">
        <w:rPr>
          <w:spacing w:val="-4"/>
          <w:szCs w:val="28"/>
        </w:rPr>
        <w:t xml:space="preserve"> 1.2.8 плана работы на 2017 год</w:t>
      </w:r>
      <w:r>
        <w:rPr>
          <w:spacing w:val="-4"/>
          <w:szCs w:val="28"/>
        </w:rPr>
        <w:t xml:space="preserve">, в период с </w:t>
      </w:r>
      <w:r w:rsidRPr="00A876B2">
        <w:rPr>
          <w:spacing w:val="-4"/>
          <w:szCs w:val="28"/>
        </w:rPr>
        <w:t>01.12.2017 по 15.01.2018</w:t>
      </w:r>
      <w:r>
        <w:rPr>
          <w:spacing w:val="-4"/>
          <w:szCs w:val="28"/>
        </w:rPr>
        <w:t xml:space="preserve"> проведено контрольное мероприятие </w:t>
      </w:r>
      <w:r w:rsidRPr="000B77AA">
        <w:rPr>
          <w:spacing w:val="-4"/>
          <w:szCs w:val="28"/>
        </w:rPr>
        <w:t>«Проверка формирования реестра расходных обязательств Тульской области»</w:t>
      </w:r>
      <w:r>
        <w:rPr>
          <w:spacing w:val="-4"/>
          <w:szCs w:val="28"/>
        </w:rPr>
        <w:t>.</w:t>
      </w:r>
    </w:p>
    <w:p w:rsidR="00F34722" w:rsidRDefault="00F34722" w:rsidP="00F34722">
      <w:pPr>
        <w:pStyle w:val="a3"/>
        <w:tabs>
          <w:tab w:val="left" w:pos="1134"/>
        </w:tabs>
        <w:spacing w:before="120"/>
        <w:ind w:left="0" w:firstLine="709"/>
        <w:contextualSpacing w:val="0"/>
        <w:jc w:val="both"/>
        <w:rPr>
          <w:szCs w:val="28"/>
        </w:rPr>
      </w:pPr>
      <w:r w:rsidRPr="00A876B2">
        <w:rPr>
          <w:b/>
          <w:i/>
          <w:spacing w:val="-4"/>
          <w:szCs w:val="28"/>
        </w:rPr>
        <w:t>Субъекты контрольного мероприятия:</w:t>
      </w:r>
      <w:r w:rsidRPr="00A876B2">
        <w:rPr>
          <w:szCs w:val="28"/>
        </w:rPr>
        <w:t xml:space="preserve"> министерство финансов Тульской области, министерство культуры Тульской области.</w:t>
      </w:r>
    </w:p>
    <w:p w:rsidR="00F34722" w:rsidRPr="00A876B2" w:rsidRDefault="00F34722" w:rsidP="00F34722">
      <w:pPr>
        <w:pStyle w:val="a3"/>
        <w:tabs>
          <w:tab w:val="left" w:pos="1134"/>
        </w:tabs>
        <w:spacing w:before="120"/>
        <w:ind w:left="0" w:firstLine="709"/>
        <w:contextualSpacing w:val="0"/>
        <w:jc w:val="both"/>
        <w:rPr>
          <w:b/>
          <w:szCs w:val="28"/>
        </w:rPr>
      </w:pPr>
    </w:p>
    <w:p w:rsidR="00F34722" w:rsidRPr="00A876B2" w:rsidRDefault="001A3EBB" w:rsidP="00F34722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Cs w:val="28"/>
          <w:lang w:eastAsia="ru-RU"/>
        </w:rPr>
      </w:pPr>
      <w:r w:rsidRPr="001B3C07">
        <w:rPr>
          <w:b/>
          <w:szCs w:val="28"/>
        </w:rPr>
        <w:t xml:space="preserve">По итогам проверки </w:t>
      </w:r>
      <w:r w:rsidR="00F34722" w:rsidRPr="00F34722">
        <w:rPr>
          <w:szCs w:val="28"/>
        </w:rPr>
        <w:t>были установлены отдельные нарушения и недостатки при формировании реестра расходных обязательств министерством культуры Тульской области.</w:t>
      </w:r>
      <w:r w:rsidR="00F34722">
        <w:rPr>
          <w:b/>
          <w:szCs w:val="28"/>
        </w:rPr>
        <w:t xml:space="preserve"> </w:t>
      </w:r>
      <w:r w:rsidR="00F34722" w:rsidRPr="00A876B2">
        <w:rPr>
          <w:szCs w:val="28"/>
          <w:lang w:eastAsia="ru-RU"/>
        </w:rPr>
        <w:t>В представленном министерством культуры Тульской области реестре расходных обязательств содержится в основном перечень полномочий с отражением отдельных правовых оснований для возникновения и принятия расходных обязательств в рамках соответствующего полномочия (федеральные законы, Указы Президента РФ, постановления Правительства РФ, законы Тульской области, указы и распоряжения Губернатора Тульской области, постановления правительства Тульской области); наименования расходных обязательств, обусловленных соответствующими правовыми основаниями, не указаны. Таким образом, представленный реестр расходных обязательств не в полной мере соответствует статье 87 БК РФ.</w:t>
      </w:r>
    </w:p>
    <w:p w:rsidR="00F34722" w:rsidRDefault="00F34722" w:rsidP="00F34722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6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 результатам контрольного мероприятия </w:t>
      </w:r>
      <w:r w:rsidRPr="00A876B2">
        <w:rPr>
          <w:szCs w:val="28"/>
          <w:lang w:eastAsia="ru-RU"/>
        </w:rPr>
        <w:t xml:space="preserve">отчет </w:t>
      </w:r>
      <w:r>
        <w:rPr>
          <w:szCs w:val="28"/>
          <w:lang w:eastAsia="ru-RU"/>
        </w:rPr>
        <w:t xml:space="preserve">направлен </w:t>
      </w:r>
      <w:r w:rsidRPr="00A876B2"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 правительство Тульской области, информационное письмо с рекомендациями по совершенствованию нормативной правовой базы при формировании реестра расходных обязательств направлено в министерство финансов Тульской области.</w:t>
      </w:r>
    </w:p>
    <w:p w:rsidR="00F34722" w:rsidRDefault="00F34722" w:rsidP="00F34722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before="6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целях устранения выявленных нарушений и недостатков министерству культуры Тульской области выдано представление.</w:t>
      </w:r>
    </w:p>
    <w:p w:rsidR="000801A9" w:rsidRDefault="000801A9" w:rsidP="000801A9">
      <w:pPr>
        <w:autoSpaceDE w:val="0"/>
        <w:ind w:firstLine="708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34722">
        <w:rPr>
          <w:b/>
          <w:szCs w:val="28"/>
        </w:rPr>
        <w:t>выданного</w:t>
      </w:r>
      <w:r w:rsidR="00F827C0">
        <w:rPr>
          <w:b/>
          <w:szCs w:val="28"/>
        </w:rPr>
        <w:t xml:space="preserve"> </w:t>
      </w:r>
      <w:r w:rsidR="00F34722">
        <w:rPr>
          <w:b/>
          <w:szCs w:val="28"/>
        </w:rPr>
        <w:t>представления</w:t>
      </w:r>
      <w:r w:rsidRPr="001B3C07">
        <w:rPr>
          <w:b/>
          <w:szCs w:val="28"/>
        </w:rPr>
        <w:t xml:space="preserve"> </w:t>
      </w:r>
      <w:r w:rsidR="00F34722">
        <w:rPr>
          <w:b/>
          <w:szCs w:val="28"/>
        </w:rPr>
        <w:t xml:space="preserve">министерством культуры Тульской области </w:t>
      </w:r>
      <w:r w:rsidRPr="001B3C07">
        <w:rPr>
          <w:b/>
          <w:szCs w:val="28"/>
        </w:rPr>
        <w:t>приняты следующие меры</w:t>
      </w:r>
      <w:r>
        <w:rPr>
          <w:b/>
          <w:szCs w:val="28"/>
        </w:rPr>
        <w:t>:</w:t>
      </w:r>
    </w:p>
    <w:p w:rsidR="00F34722" w:rsidRDefault="00F34722" w:rsidP="00F34D4F">
      <w:pPr>
        <w:pStyle w:val="a3"/>
        <w:numPr>
          <w:ilvl w:val="0"/>
          <w:numId w:val="7"/>
        </w:numPr>
        <w:ind w:left="0" w:firstLine="709"/>
        <w:jc w:val="both"/>
      </w:pPr>
      <w:r>
        <w:t>С</w:t>
      </w:r>
      <w:r w:rsidRPr="00F34722">
        <w:t>формирован уточненный реестр расходных обязательств с учетом замечаний, установленных по результатам контрольного мероприятия, в том числе в части указания нормативных правовых актов, определяющих финансовое обеспечение и порядок расходования средств</w:t>
      </w:r>
      <w:r w:rsidR="00F34D4F">
        <w:t>, а также корректного соотнесения пунктов к статьям правовых актов;</w:t>
      </w:r>
      <w:r w:rsidRPr="00F34722">
        <w:t xml:space="preserve"> </w:t>
      </w:r>
    </w:p>
    <w:p w:rsidR="00F34722" w:rsidRDefault="00F34722" w:rsidP="00F34D4F">
      <w:pPr>
        <w:pStyle w:val="a3"/>
        <w:numPr>
          <w:ilvl w:val="0"/>
          <w:numId w:val="7"/>
        </w:numPr>
        <w:ind w:left="0" w:firstLine="709"/>
        <w:jc w:val="both"/>
      </w:pPr>
      <w:r w:rsidRPr="00F34722">
        <w:t>Расходы в сумме 200 ты</w:t>
      </w:r>
      <w:r>
        <w:t>с. р</w:t>
      </w:r>
      <w:r w:rsidRPr="00F34722">
        <w:t>ублей, предусмотренные ГУК "Тульская универсальная научная библиотека" на проведение семинара (строка реестра 1034)</w:t>
      </w:r>
      <w:r>
        <w:t xml:space="preserve"> перераспр</w:t>
      </w:r>
      <w:r w:rsidRPr="00F34722">
        <w:t xml:space="preserve">еделены на полномочие "Организация библиотечного обслуживания населения библиотеками субъекта Российской </w:t>
      </w:r>
      <w:r w:rsidRPr="00F34722">
        <w:lastRenderedPageBreak/>
        <w:t>Федерации, комплектования и обеспечения сохранности их библиотечных фон</w:t>
      </w:r>
      <w:r w:rsidR="00F34D4F">
        <w:t>дов" уведомлением от 31.01.2018;</w:t>
      </w:r>
      <w:r w:rsidRPr="00F34722">
        <w:t xml:space="preserve"> </w:t>
      </w:r>
    </w:p>
    <w:p w:rsidR="00FE2F92" w:rsidRPr="00F34722" w:rsidRDefault="00F34722" w:rsidP="00F34D4F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F34722">
        <w:t>Дополнительные меры социальной поддержки и социальной помощи для отдельных категорий граждан, отраженные в 1 и 3 разделах реестра расходных обязательств, в настоящее время прорабатываются совместно с органами исполнительной власти, в том числе с министерством финансов Тульской об</w:t>
      </w:r>
      <w:r>
        <w:t xml:space="preserve">ласти в установленном порядке. </w:t>
      </w:r>
    </w:p>
    <w:p w:rsidR="00F34722" w:rsidRDefault="00F34D4F" w:rsidP="00F34D4F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Признан утратившим силу п</w:t>
      </w:r>
      <w:r w:rsidR="00F34722" w:rsidRPr="00F34722">
        <w:rPr>
          <w:szCs w:val="28"/>
        </w:rPr>
        <w:t>риказ министерства культуры Тульской области от 30.12.2016 №243</w:t>
      </w:r>
      <w:r w:rsidR="00CC41CD" w:rsidRPr="00CC41CD">
        <w:rPr>
          <w:rFonts w:eastAsia="Calibri"/>
          <w:szCs w:val="28"/>
        </w:rPr>
        <w:t xml:space="preserve"> </w:t>
      </w:r>
      <w:r w:rsidR="00CC41CD" w:rsidRPr="00A876B2">
        <w:rPr>
          <w:rFonts w:eastAsia="Calibri"/>
          <w:szCs w:val="28"/>
        </w:rPr>
        <w:t>«Об утверждении значений базовых нормативов затрат и отраслевых корректирующих коэффициентов к базовым нормативам затрат на оказание государственных услуг»</w:t>
      </w:r>
      <w:r w:rsidR="00CC41CD">
        <w:rPr>
          <w:rFonts w:eastAsia="Calibri"/>
          <w:szCs w:val="28"/>
        </w:rPr>
        <w:t>;</w:t>
      </w:r>
    </w:p>
    <w:p w:rsidR="00F34D4F" w:rsidRDefault="00F34D4F" w:rsidP="00F34D4F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F34D4F">
        <w:rPr>
          <w:szCs w:val="28"/>
        </w:rPr>
        <w:t>В сводную бюджетную роспись министерства культуры Тульской области на 2018 год внесены изменения уведомлением от 02.02.2018 года, в соответствии с которым расходы на осуществление гастролей театрально-концертных учреждений, созданных Тульской областью, предусмотрены в рамках выпо</w:t>
      </w:r>
      <w:r w:rsidR="00CC41CD">
        <w:rPr>
          <w:szCs w:val="28"/>
        </w:rPr>
        <w:t>лнения государственного задания;</w:t>
      </w:r>
    </w:p>
    <w:p w:rsidR="00F34D4F" w:rsidRPr="00F34722" w:rsidRDefault="00F34D4F" w:rsidP="00F34D4F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F34D4F">
        <w:rPr>
          <w:szCs w:val="28"/>
        </w:rPr>
        <w:t xml:space="preserve">Министерством культуры подготовлен проект постановления </w:t>
      </w:r>
      <w:r w:rsidR="00CC41CD">
        <w:rPr>
          <w:szCs w:val="28"/>
        </w:rPr>
        <w:t>правительства Тульской области «</w:t>
      </w:r>
      <w:r w:rsidRPr="00F34D4F">
        <w:rPr>
          <w:szCs w:val="28"/>
        </w:rPr>
        <w:t xml:space="preserve">Об оказании помощи в издании социально значимой литературы в рамках государственной поддержки деятелей </w:t>
      </w:r>
      <w:r w:rsidR="00CC41CD">
        <w:rPr>
          <w:szCs w:val="28"/>
        </w:rPr>
        <w:t>культуры в Тульской области»</w:t>
      </w:r>
      <w:r w:rsidRPr="00F34D4F">
        <w:rPr>
          <w:szCs w:val="28"/>
        </w:rPr>
        <w:t>. В настоящее время проект проходит процедуру согласования в установленном порядке</w:t>
      </w:r>
    </w:p>
    <w:p w:rsidR="0047605F" w:rsidRDefault="0047605F" w:rsidP="00D3656A">
      <w:pPr>
        <w:pStyle w:val="a3"/>
        <w:ind w:left="0" w:firstLine="709"/>
        <w:jc w:val="both"/>
        <w:rPr>
          <w:szCs w:val="28"/>
        </w:rPr>
      </w:pPr>
    </w:p>
    <w:p w:rsidR="00D3656A" w:rsidRDefault="00D3656A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резу</w:t>
      </w:r>
      <w:r w:rsidR="006666C0">
        <w:rPr>
          <w:szCs w:val="28"/>
        </w:rPr>
        <w:t>ль</w:t>
      </w:r>
      <w:r w:rsidR="00F17F2D">
        <w:rPr>
          <w:szCs w:val="28"/>
        </w:rPr>
        <w:t xml:space="preserve">татам рассмотрения </w:t>
      </w:r>
      <w:r w:rsidR="00CC41CD">
        <w:rPr>
          <w:szCs w:val="28"/>
        </w:rPr>
        <w:t xml:space="preserve">и с учетом обращения министерства культуры Тульской области </w:t>
      </w:r>
      <w:r w:rsidR="00F17F2D">
        <w:rPr>
          <w:szCs w:val="28"/>
        </w:rPr>
        <w:t xml:space="preserve">решением коллегии счетной палаты </w:t>
      </w:r>
      <w:r w:rsidR="00377AAF">
        <w:rPr>
          <w:szCs w:val="28"/>
        </w:rPr>
        <w:t xml:space="preserve">Тульской области </w:t>
      </w:r>
      <w:r w:rsidR="00CC41CD" w:rsidRPr="00CC41CD">
        <w:rPr>
          <w:szCs w:val="28"/>
        </w:rPr>
        <w:t xml:space="preserve">(протокол </w:t>
      </w:r>
      <w:r w:rsidR="00CC41CD" w:rsidRPr="00CC41CD">
        <w:rPr>
          <w:rFonts w:eastAsia="Calibri"/>
          <w:szCs w:val="28"/>
        </w:rPr>
        <w:t>от 15.03.2018 № 3</w:t>
      </w:r>
      <w:r w:rsidR="00F17F2D" w:rsidRPr="00CC41CD">
        <w:rPr>
          <w:szCs w:val="28"/>
        </w:rPr>
        <w:t>) ср</w:t>
      </w:r>
      <w:r w:rsidR="00F17F2D">
        <w:rPr>
          <w:szCs w:val="28"/>
        </w:rPr>
        <w:t>ок исполнения пр</w:t>
      </w:r>
      <w:r w:rsidR="00CC41CD">
        <w:rPr>
          <w:szCs w:val="28"/>
        </w:rPr>
        <w:t>едставления продлен до 31.03.2019</w:t>
      </w:r>
      <w:r w:rsidR="00F17F2D">
        <w:rPr>
          <w:szCs w:val="28"/>
        </w:rPr>
        <w:t xml:space="preserve"> года.</w:t>
      </w:r>
    </w:p>
    <w:p w:rsidR="00CC41CD" w:rsidRDefault="00CC41CD" w:rsidP="00D3656A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5F4C9A"/>
    <w:multiLevelType w:val="hybridMultilevel"/>
    <w:tmpl w:val="6BCE4F6E"/>
    <w:lvl w:ilvl="0" w:tplc="DCBE0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801A9"/>
    <w:rsid w:val="0012176C"/>
    <w:rsid w:val="00130D5C"/>
    <w:rsid w:val="00177FA9"/>
    <w:rsid w:val="001A3EBB"/>
    <w:rsid w:val="001B3C07"/>
    <w:rsid w:val="0023531D"/>
    <w:rsid w:val="00265C90"/>
    <w:rsid w:val="00377AAF"/>
    <w:rsid w:val="00405DD1"/>
    <w:rsid w:val="0043002C"/>
    <w:rsid w:val="00446006"/>
    <w:rsid w:val="0047605F"/>
    <w:rsid w:val="005275F4"/>
    <w:rsid w:val="005472F2"/>
    <w:rsid w:val="0056075B"/>
    <w:rsid w:val="005D37BC"/>
    <w:rsid w:val="00643ADA"/>
    <w:rsid w:val="006666C0"/>
    <w:rsid w:val="006859B9"/>
    <w:rsid w:val="006D7E16"/>
    <w:rsid w:val="006E6B0B"/>
    <w:rsid w:val="0072636B"/>
    <w:rsid w:val="00732BE4"/>
    <w:rsid w:val="00794BF5"/>
    <w:rsid w:val="0083258D"/>
    <w:rsid w:val="00853B63"/>
    <w:rsid w:val="00894591"/>
    <w:rsid w:val="009145ED"/>
    <w:rsid w:val="00A100E3"/>
    <w:rsid w:val="00A614E9"/>
    <w:rsid w:val="00AA6320"/>
    <w:rsid w:val="00B34E58"/>
    <w:rsid w:val="00B9128C"/>
    <w:rsid w:val="00BA0194"/>
    <w:rsid w:val="00BA5663"/>
    <w:rsid w:val="00BF030A"/>
    <w:rsid w:val="00CC41CD"/>
    <w:rsid w:val="00CD4711"/>
    <w:rsid w:val="00D3656A"/>
    <w:rsid w:val="00D62009"/>
    <w:rsid w:val="00DD15C6"/>
    <w:rsid w:val="00E54850"/>
    <w:rsid w:val="00E8211D"/>
    <w:rsid w:val="00F17F2D"/>
    <w:rsid w:val="00F34722"/>
    <w:rsid w:val="00F34D4F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2018-04-09T13:12:00Z</dcterms:created>
  <dcterms:modified xsi:type="dcterms:W3CDTF">2018-04-09T13:12:00Z</dcterms:modified>
</cp:coreProperties>
</file>