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7EC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1E6D1E" w:rsidRPr="001E6D1E" w:rsidRDefault="001E6D1E" w:rsidP="001E6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1E">
        <w:rPr>
          <w:rFonts w:ascii="Times New Roman" w:hAnsi="Times New Roman" w:cs="Times New Roman"/>
          <w:b/>
          <w:sz w:val="28"/>
          <w:szCs w:val="28"/>
        </w:rPr>
        <w:t>«Анализ показателей, характеризующих результативность отдельных мероприятий государственной программы Российской Федерации «Охрана окружающей среды» на 2012-2020 годы, направленных на обеспечение экологически безопасного обращения с твердыми коммунальными отходами и восстановление нарушенных естественных экологических систем в 2016-2017 годах в части отдельных мероприятий программы «Обращение с твердыми бытовыми отходами в Тульской области на 2014-2021 годы» государственной программы Тульской области «Охрана окружающей среды Тульской области»</w:t>
      </w: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E6D1E" w:rsidRDefault="006E3429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57EC7" w:rsidRPr="00857EC7">
        <w:rPr>
          <w:rFonts w:ascii="Times New Roman" w:hAnsi="Times New Roman" w:cs="Times New Roman"/>
          <w:sz w:val="28"/>
          <w:szCs w:val="28"/>
        </w:rPr>
        <w:t>2.1</w:t>
      </w:r>
      <w:r w:rsidR="001E6D1E">
        <w:rPr>
          <w:rFonts w:ascii="Times New Roman" w:hAnsi="Times New Roman" w:cs="Times New Roman"/>
          <w:sz w:val="28"/>
          <w:szCs w:val="28"/>
        </w:rPr>
        <w:t>2</w:t>
      </w:r>
      <w:r w:rsidR="00857EC7" w:rsidRPr="00857EC7">
        <w:rPr>
          <w:rFonts w:ascii="Times New Roman" w:hAnsi="Times New Roman" w:cs="Times New Roman"/>
          <w:sz w:val="28"/>
          <w:szCs w:val="28"/>
        </w:rPr>
        <w:t>.2</w:t>
      </w:r>
      <w:r w:rsidRPr="00857EC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</w:t>
      </w:r>
      <w:r w:rsidR="001E6D1E">
        <w:rPr>
          <w:rFonts w:ascii="Times New Roman" w:hAnsi="Times New Roman" w:cs="Times New Roman"/>
          <w:sz w:val="28"/>
          <w:szCs w:val="28"/>
        </w:rPr>
        <w:t>8</w:t>
      </w:r>
      <w:r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EC7" w:rsidRPr="00857EC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857EC7" w:rsidRPr="001E6D1E">
        <w:rPr>
          <w:rFonts w:ascii="Times New Roman" w:hAnsi="Times New Roman" w:cs="Times New Roman"/>
          <w:sz w:val="28"/>
          <w:szCs w:val="28"/>
        </w:rPr>
        <w:t>анализ</w:t>
      </w:r>
      <w:r w:rsidR="005C30E9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="005C30E9">
        <w:rPr>
          <w:rFonts w:ascii="Times New Roman" w:hAnsi="Times New Roman" w:cs="Times New Roman"/>
          <w:sz w:val="28"/>
          <w:szCs w:val="28"/>
        </w:rPr>
        <w:t>показателей, характеризующих</w:t>
      </w:r>
      <w:r w:rsidR="00C235E0" w:rsidRPr="001E6D1E">
        <w:rPr>
          <w:rFonts w:ascii="Times New Roman" w:hAnsi="Times New Roman" w:cs="Times New Roman"/>
          <w:sz w:val="28"/>
          <w:szCs w:val="28"/>
        </w:rPr>
        <w:t xml:space="preserve"> </w:t>
      </w:r>
      <w:r w:rsidR="001E6D1E" w:rsidRPr="001E6D1E">
        <w:rPr>
          <w:rFonts w:ascii="Times New Roman" w:hAnsi="Times New Roman" w:cs="Times New Roman"/>
          <w:iCs/>
          <w:sz w:val="28"/>
          <w:szCs w:val="28"/>
        </w:rPr>
        <w:t>результат</w:t>
      </w:r>
      <w:r w:rsidR="005C30E9">
        <w:rPr>
          <w:rFonts w:ascii="Times New Roman" w:hAnsi="Times New Roman" w:cs="Times New Roman"/>
          <w:iCs/>
          <w:sz w:val="28"/>
          <w:szCs w:val="28"/>
        </w:rPr>
        <w:t>ы</w:t>
      </w:r>
      <w:r w:rsidR="001E6D1E" w:rsidRPr="001E6D1E">
        <w:rPr>
          <w:rFonts w:ascii="Times New Roman" w:hAnsi="Times New Roman" w:cs="Times New Roman"/>
          <w:iCs/>
          <w:sz w:val="28"/>
          <w:szCs w:val="28"/>
        </w:rPr>
        <w:t xml:space="preserve"> реализации мероприятий</w:t>
      </w:r>
      <w:r w:rsidR="001E6D1E" w:rsidRPr="001E6D1E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коммунальными отходами </w:t>
      </w:r>
      <w:r w:rsidR="001E6D1E" w:rsidRPr="001E6D1E">
        <w:rPr>
          <w:rFonts w:ascii="Times New Roman" w:hAnsi="Times New Roman" w:cs="Times New Roman"/>
          <w:iCs/>
          <w:sz w:val="28"/>
          <w:szCs w:val="28"/>
        </w:rPr>
        <w:t>в 2016 -2017 годах</w:t>
      </w:r>
      <w:r w:rsidR="00C235E0" w:rsidRPr="00857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D1E">
        <w:rPr>
          <w:rFonts w:ascii="Times New Roman" w:hAnsi="Times New Roman" w:cs="Times New Roman"/>
          <w:bCs/>
          <w:sz w:val="28"/>
          <w:szCs w:val="28"/>
        </w:rPr>
        <w:t>на территории Тульской области.</w:t>
      </w:r>
    </w:p>
    <w:p w:rsidR="00857EC7" w:rsidRPr="005C30E9" w:rsidRDefault="001E6D1E" w:rsidP="00C2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E9">
        <w:rPr>
          <w:rFonts w:ascii="Times New Roman" w:hAnsi="Times New Roman" w:cs="Times New Roman"/>
          <w:sz w:val="28"/>
          <w:szCs w:val="28"/>
        </w:rPr>
        <w:t>В 2016-2017 годах реализация государственной политики в области обращения с отходами на региональном уровне осуществляется в рамках государственной программы «Охрана окружающей среды Тульской области» подпрограммы «Обращение с твердыми бытовыми отходами в Тульской области на 2014 - 2021 годы» и Региональной программы в области обращения с отходами, в том числе с твердыми коммунальными отходами.</w:t>
      </w:r>
    </w:p>
    <w:p w:rsidR="006E3429" w:rsidRPr="005C30E9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E9">
        <w:rPr>
          <w:rFonts w:ascii="Times New Roman" w:hAnsi="Times New Roman" w:cs="Times New Roman"/>
          <w:sz w:val="28"/>
          <w:szCs w:val="28"/>
        </w:rPr>
        <w:t>В</w:t>
      </w:r>
      <w:r w:rsidR="006E3429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Pr="005C30E9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="00857EC7" w:rsidRPr="005C30E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F14FB" w:rsidRPr="005C30E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5C30E9">
        <w:rPr>
          <w:rFonts w:ascii="Times New Roman" w:hAnsi="Times New Roman" w:cs="Times New Roman"/>
          <w:sz w:val="28"/>
          <w:szCs w:val="28"/>
        </w:rPr>
        <w:t>лены следующие недостатки:</w:t>
      </w:r>
    </w:p>
    <w:p w:rsidR="001E6D1E" w:rsidRDefault="001E6D1E" w:rsidP="001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E9">
        <w:rPr>
          <w:rFonts w:ascii="Times New Roman" w:hAnsi="Times New Roman" w:cs="Times New Roman"/>
          <w:sz w:val="28"/>
          <w:szCs w:val="28"/>
        </w:rPr>
        <w:t>- объемы финансирования подпрограммы «Обращение с твердыми бытовыми отходами в Тульской области на 2014 - 2021 годы» (ред. от</w:t>
      </w:r>
      <w:r w:rsidRPr="001E6D1E">
        <w:rPr>
          <w:rFonts w:ascii="Times New Roman" w:hAnsi="Times New Roman" w:cs="Times New Roman"/>
          <w:sz w:val="28"/>
          <w:szCs w:val="28"/>
        </w:rPr>
        <w:t xml:space="preserve"> 22.12.2017) на 2017 год не приведены в соответствие с Законом о бюджете Тульской области на 2017 год (ред. от 30.11.2017)</w:t>
      </w:r>
      <w:r w:rsidR="00F16377">
        <w:rPr>
          <w:rFonts w:ascii="Times New Roman" w:hAnsi="Times New Roman" w:cs="Times New Roman"/>
          <w:sz w:val="28"/>
          <w:szCs w:val="28"/>
        </w:rPr>
        <w:t>,</w:t>
      </w:r>
    </w:p>
    <w:p w:rsidR="001E6D1E" w:rsidRPr="001E6D1E" w:rsidRDefault="00F16377" w:rsidP="00F1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1E6D1E" w:rsidRPr="001E6D1E">
        <w:rPr>
          <w:rFonts w:ascii="Times New Roman" w:hAnsi="Times New Roman" w:cs="Times New Roman"/>
          <w:sz w:val="28"/>
          <w:szCs w:val="28"/>
        </w:rPr>
        <w:t xml:space="preserve">читывая изменения, внесенные </w:t>
      </w:r>
      <w:r w:rsidR="001E6D1E" w:rsidRPr="001E6D1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31.12.2017 № 503-ФЗ в Федеральный закон от 24.06.1998 № 89-ФЗ «Об отходах производства и потребления» требуется внесение соответствующих изменений в Региональную программу, Территориальную схему, а также в разработанные, но не утвержденные на момент проведения экспертно-аналитического мероприятия проекты региональных нормативных правовых актов в области обращения с отходами.</w:t>
      </w:r>
    </w:p>
    <w:p w:rsidR="001E6D1E" w:rsidRPr="00B754C5" w:rsidRDefault="001E6D1E" w:rsidP="001D23A1">
      <w:pPr>
        <w:pStyle w:val="1"/>
        <w:spacing w:after="0"/>
        <w:ind w:left="0" w:firstLine="0"/>
        <w:rPr>
          <w:sz w:val="12"/>
          <w:szCs w:val="12"/>
        </w:rPr>
      </w:pPr>
    </w:p>
    <w:p w:rsidR="00944FE7" w:rsidRPr="00DF160C" w:rsidRDefault="004F6DBF" w:rsidP="005C3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37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944FE7" w:rsidRPr="00F16377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F1637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F16377" w:rsidRPr="00F1637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1E6D1E" w:rsidRPr="00F16377">
        <w:rPr>
          <w:rFonts w:ascii="Times New Roman" w:hAnsi="Times New Roman" w:cs="Times New Roman"/>
          <w:sz w:val="28"/>
          <w:szCs w:val="28"/>
        </w:rPr>
        <w:t>заключение</w:t>
      </w:r>
      <w:r w:rsidR="00F16377" w:rsidRPr="00F16377">
        <w:rPr>
          <w:rFonts w:ascii="Times New Roman" w:hAnsi="Times New Roman" w:cs="Times New Roman"/>
          <w:sz w:val="28"/>
          <w:szCs w:val="28"/>
        </w:rPr>
        <w:t xml:space="preserve"> в правительство Тульской области и </w:t>
      </w:r>
      <w:r w:rsidR="001E6D1E" w:rsidRPr="00F16377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Тульской области.</w:t>
      </w:r>
    </w:p>
    <w:sectPr w:rsidR="00944FE7" w:rsidRPr="00DF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E6D1E"/>
    <w:rsid w:val="00375CB1"/>
    <w:rsid w:val="004C71EF"/>
    <w:rsid w:val="004F6DBF"/>
    <w:rsid w:val="005815C3"/>
    <w:rsid w:val="005A76C6"/>
    <w:rsid w:val="005C30E9"/>
    <w:rsid w:val="006E1740"/>
    <w:rsid w:val="006E3429"/>
    <w:rsid w:val="00857EC7"/>
    <w:rsid w:val="008B6977"/>
    <w:rsid w:val="008F14FB"/>
    <w:rsid w:val="00917B5B"/>
    <w:rsid w:val="00920069"/>
    <w:rsid w:val="00944FE7"/>
    <w:rsid w:val="00A15BE8"/>
    <w:rsid w:val="00B44FE0"/>
    <w:rsid w:val="00BC7475"/>
    <w:rsid w:val="00BE770B"/>
    <w:rsid w:val="00C235E0"/>
    <w:rsid w:val="00DF160C"/>
    <w:rsid w:val="00F13973"/>
    <w:rsid w:val="00F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2018-02-16T06:17:00Z</dcterms:created>
  <dcterms:modified xsi:type="dcterms:W3CDTF">2018-02-16T06:17:00Z</dcterms:modified>
</cp:coreProperties>
</file>