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87" w:rsidRPr="00197E60" w:rsidRDefault="002F0087" w:rsidP="002F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0087" w:rsidRDefault="002F0087" w:rsidP="002F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</w:p>
    <w:p w:rsidR="002F0087" w:rsidRDefault="00F06ADA" w:rsidP="00CC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A">
        <w:rPr>
          <w:rFonts w:ascii="Times New Roman" w:hAnsi="Times New Roman" w:cs="Times New Roman"/>
          <w:b/>
          <w:sz w:val="28"/>
          <w:szCs w:val="28"/>
        </w:rPr>
        <w:t>«Выборочный аудит закупок, осуществленных комитетом ветеринарии Тульской области»</w:t>
      </w:r>
    </w:p>
    <w:p w:rsidR="00F06ADA" w:rsidRPr="00F06ADA" w:rsidRDefault="002F0087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06ADA" w:rsidRPr="00F06ADA">
        <w:rPr>
          <w:rFonts w:ascii="Times New Roman" w:hAnsi="Times New Roman" w:cs="Times New Roman"/>
          <w:sz w:val="28"/>
          <w:szCs w:val="28"/>
        </w:rPr>
        <w:t>3.4.</w:t>
      </w:r>
      <w:r w:rsidRPr="00F06ADA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</w:t>
      </w:r>
      <w:r w:rsidR="00F06ADA" w:rsidRPr="00F06ADA">
        <w:rPr>
          <w:rFonts w:ascii="Times New Roman" w:hAnsi="Times New Roman" w:cs="Times New Roman"/>
          <w:sz w:val="28"/>
          <w:szCs w:val="28"/>
        </w:rPr>
        <w:t>7</w:t>
      </w:r>
      <w:r w:rsidRPr="00F06ADA">
        <w:rPr>
          <w:rFonts w:ascii="Times New Roman" w:hAnsi="Times New Roman" w:cs="Times New Roman"/>
          <w:sz w:val="28"/>
          <w:szCs w:val="28"/>
        </w:rPr>
        <w:t xml:space="preserve"> год проведен </w:t>
      </w:r>
      <w:r w:rsidR="00F06ADA" w:rsidRPr="00F06ADA">
        <w:rPr>
          <w:rFonts w:ascii="Times New Roman" w:hAnsi="Times New Roman" w:cs="Times New Roman"/>
          <w:sz w:val="28"/>
          <w:szCs w:val="28"/>
        </w:rPr>
        <w:t xml:space="preserve">аудит закупок, осуществленных комитетом ветеринарии Тульской области </w:t>
      </w:r>
      <w:r w:rsidRPr="00F06ADA">
        <w:rPr>
          <w:rFonts w:ascii="Times New Roman" w:hAnsi="Times New Roman" w:cs="Times New Roman"/>
          <w:sz w:val="28"/>
          <w:szCs w:val="28"/>
        </w:rPr>
        <w:t>(далее- Комитет) за 201</w:t>
      </w:r>
      <w:r w:rsidR="00F06ADA" w:rsidRPr="00F06ADA">
        <w:rPr>
          <w:rFonts w:ascii="Times New Roman" w:hAnsi="Times New Roman" w:cs="Times New Roman"/>
          <w:sz w:val="28"/>
          <w:szCs w:val="28"/>
        </w:rPr>
        <w:t>6</w:t>
      </w:r>
      <w:r w:rsidRPr="00F06ADA">
        <w:rPr>
          <w:rFonts w:ascii="Times New Roman" w:hAnsi="Times New Roman" w:cs="Times New Roman"/>
          <w:sz w:val="28"/>
          <w:szCs w:val="28"/>
        </w:rPr>
        <w:t xml:space="preserve"> год</w:t>
      </w:r>
      <w:r w:rsidR="00F06ADA" w:rsidRPr="00F06ADA">
        <w:rPr>
          <w:rFonts w:ascii="Times New Roman" w:hAnsi="Times New Roman" w:cs="Times New Roman"/>
          <w:sz w:val="28"/>
          <w:szCs w:val="28"/>
        </w:rPr>
        <w:t xml:space="preserve"> и 9 месяцев 2017 года</w:t>
      </w:r>
      <w:r w:rsidRPr="00F06ADA">
        <w:rPr>
          <w:rFonts w:ascii="Times New Roman" w:hAnsi="Times New Roman" w:cs="Times New Roman"/>
          <w:sz w:val="28"/>
          <w:szCs w:val="28"/>
        </w:rPr>
        <w:t>.</w:t>
      </w:r>
    </w:p>
    <w:p w:rsidR="00F06ADA" w:rsidRPr="00CC03DF" w:rsidRDefault="00F06ADA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F">
        <w:rPr>
          <w:rFonts w:ascii="Times New Roman" w:hAnsi="Times New Roman" w:cs="Times New Roman"/>
          <w:sz w:val="28"/>
          <w:szCs w:val="28"/>
        </w:rPr>
        <w:t>Комитетом за проверяемый период произведена 91 закупка на общую сумму 11 143,1 тыс. рублей.</w:t>
      </w:r>
    </w:p>
    <w:p w:rsidR="00F06ADA" w:rsidRPr="00CC03DF" w:rsidRDefault="00F06ADA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F">
        <w:rPr>
          <w:rFonts w:ascii="Times New Roman" w:hAnsi="Times New Roman" w:cs="Times New Roman"/>
          <w:sz w:val="28"/>
          <w:szCs w:val="28"/>
        </w:rPr>
        <w:t xml:space="preserve">Во время проведения контрольного мероприятия </w:t>
      </w:r>
      <w:r w:rsidR="00CC03DF">
        <w:rPr>
          <w:rFonts w:ascii="Times New Roman" w:hAnsi="Times New Roman" w:cs="Times New Roman"/>
          <w:sz w:val="28"/>
          <w:szCs w:val="28"/>
        </w:rPr>
        <w:t>установлено</w:t>
      </w:r>
      <w:r w:rsidRPr="00CC03DF">
        <w:rPr>
          <w:rFonts w:ascii="Times New Roman" w:hAnsi="Times New Roman" w:cs="Times New Roman"/>
          <w:sz w:val="28"/>
          <w:szCs w:val="28"/>
        </w:rPr>
        <w:t>:</w:t>
      </w:r>
    </w:p>
    <w:p w:rsidR="00F06ADA" w:rsidRPr="00CC03DF" w:rsidRDefault="00F06ADA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F">
        <w:rPr>
          <w:rFonts w:ascii="Times New Roman" w:hAnsi="Times New Roman" w:cs="Times New Roman"/>
          <w:sz w:val="28"/>
          <w:szCs w:val="28"/>
        </w:rPr>
        <w:t>- </w:t>
      </w:r>
      <w:r w:rsidR="00CC03DF" w:rsidRPr="00CC03DF">
        <w:rPr>
          <w:rFonts w:ascii="Times New Roman" w:hAnsi="Times New Roman" w:cs="Times New Roman"/>
          <w:sz w:val="28"/>
          <w:szCs w:val="28"/>
        </w:rPr>
        <w:t>нарушен</w:t>
      </w:r>
      <w:r w:rsidR="00CC03DF">
        <w:rPr>
          <w:rFonts w:ascii="Times New Roman" w:hAnsi="Times New Roman" w:cs="Times New Roman"/>
          <w:sz w:val="28"/>
          <w:szCs w:val="28"/>
        </w:rPr>
        <w:t>ие</w:t>
      </w:r>
      <w:r w:rsidR="00CC03DF" w:rsidRPr="00CC03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C03DF">
        <w:rPr>
          <w:rFonts w:ascii="Times New Roman" w:hAnsi="Times New Roman" w:cs="Times New Roman"/>
          <w:sz w:val="28"/>
          <w:szCs w:val="28"/>
        </w:rPr>
        <w:t>а</w:t>
      </w:r>
      <w:r w:rsidR="00CC03DF" w:rsidRPr="00CC03DF">
        <w:rPr>
          <w:rFonts w:ascii="Times New Roman" w:hAnsi="Times New Roman" w:cs="Times New Roman"/>
          <w:sz w:val="28"/>
          <w:szCs w:val="28"/>
        </w:rPr>
        <w:t xml:space="preserve"> 4.4. методических рекомендаций по применению методов определения начальной (максимальной) цены контракта, утвержденных приказом Министерства экономического развития Российской Федерации от 02.10.2013 № 567</w:t>
      </w:r>
      <w:r w:rsidR="00CC03DF">
        <w:rPr>
          <w:rFonts w:ascii="Times New Roman" w:hAnsi="Times New Roman" w:cs="Times New Roman"/>
          <w:sz w:val="28"/>
          <w:szCs w:val="28"/>
        </w:rPr>
        <w:t xml:space="preserve">, </w:t>
      </w:r>
      <w:r w:rsidRPr="00CC03DF">
        <w:rPr>
          <w:rFonts w:ascii="Times New Roman" w:hAnsi="Times New Roman" w:cs="Times New Roman"/>
          <w:sz w:val="28"/>
          <w:szCs w:val="28"/>
        </w:rPr>
        <w:t>при формировании и утверждении планов-графиков закупок на 2017 год,</w:t>
      </w:r>
    </w:p>
    <w:p w:rsidR="00F06ADA" w:rsidRPr="00CC03DF" w:rsidRDefault="00F06ADA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F">
        <w:rPr>
          <w:rFonts w:ascii="Times New Roman" w:hAnsi="Times New Roman" w:cs="Times New Roman"/>
          <w:sz w:val="28"/>
          <w:szCs w:val="28"/>
        </w:rPr>
        <w:t>- нарушен</w:t>
      </w:r>
      <w:r w:rsidR="00CC03DF">
        <w:rPr>
          <w:rFonts w:ascii="Times New Roman" w:hAnsi="Times New Roman" w:cs="Times New Roman"/>
          <w:sz w:val="28"/>
          <w:szCs w:val="28"/>
        </w:rPr>
        <w:t>ие</w:t>
      </w:r>
      <w:r w:rsidRPr="00CC03DF">
        <w:rPr>
          <w:rFonts w:ascii="Times New Roman" w:hAnsi="Times New Roman" w:cs="Times New Roman"/>
          <w:sz w:val="28"/>
          <w:szCs w:val="28"/>
        </w:rPr>
        <w:t xml:space="preserve"> требования к заполнению формы отчета об объеме закупок у </w:t>
      </w:r>
      <w:r w:rsidR="00CC03DF" w:rsidRPr="00CC03DF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Pr="00CC03DF">
        <w:rPr>
          <w:rFonts w:ascii="Times New Roman" w:hAnsi="Times New Roman" w:cs="Times New Roman"/>
          <w:sz w:val="28"/>
          <w:szCs w:val="28"/>
        </w:rPr>
        <w:t xml:space="preserve"> и </w:t>
      </w:r>
      <w:r w:rsidR="00CC03DF" w:rsidRPr="00CC03D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CC03DF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Российской Федерации от 17.03.2015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финансирования»,</w:t>
      </w:r>
    </w:p>
    <w:p w:rsidR="00F06ADA" w:rsidRPr="00CE028E" w:rsidRDefault="00F06ADA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8E">
        <w:rPr>
          <w:rFonts w:ascii="Times New Roman" w:hAnsi="Times New Roman" w:cs="Times New Roman"/>
          <w:sz w:val="28"/>
          <w:szCs w:val="28"/>
        </w:rPr>
        <w:t>- нарушен</w:t>
      </w:r>
      <w:r w:rsidR="00CC03DF" w:rsidRPr="00CE028E">
        <w:rPr>
          <w:rFonts w:ascii="Times New Roman" w:hAnsi="Times New Roman" w:cs="Times New Roman"/>
          <w:sz w:val="28"/>
          <w:szCs w:val="28"/>
        </w:rPr>
        <w:t>ие</w:t>
      </w:r>
      <w:r w:rsidRPr="00CE028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E028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10</w:t>
        </w:r>
      </w:hyperlink>
      <w:r w:rsidRPr="00CE02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E028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103</w:t>
        </w:r>
      </w:hyperlink>
      <w:r w:rsidRPr="00CE028E">
        <w:rPr>
          <w:rFonts w:ascii="Times New Roman" w:hAnsi="Times New Roman" w:cs="Times New Roman"/>
          <w:sz w:val="28"/>
          <w:szCs w:val="28"/>
        </w:rPr>
        <w:t xml:space="preserve"> </w:t>
      </w:r>
      <w:r w:rsidR="00CE028E" w:rsidRPr="00CE028E">
        <w:rPr>
          <w:rFonts w:ascii="Times New Roman" w:hAnsi="Times New Roman" w:cs="Times New Roman"/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CC03DF" w:rsidRPr="00CE028E">
        <w:rPr>
          <w:rFonts w:ascii="Times New Roman" w:hAnsi="Times New Roman" w:cs="Times New Roman"/>
          <w:sz w:val="28"/>
          <w:szCs w:val="28"/>
        </w:rPr>
        <w:t>,</w:t>
      </w:r>
    </w:p>
    <w:p w:rsidR="00F06ADA" w:rsidRPr="00CC03DF" w:rsidRDefault="00CC03DF" w:rsidP="00CC0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8E">
        <w:rPr>
          <w:rFonts w:ascii="Times New Roman" w:hAnsi="Times New Roman" w:cs="Times New Roman"/>
          <w:sz w:val="28"/>
          <w:szCs w:val="28"/>
        </w:rPr>
        <w:t>- </w:t>
      </w:r>
      <w:r w:rsidR="00F06ADA" w:rsidRPr="00CE028E">
        <w:rPr>
          <w:rFonts w:ascii="Times New Roman" w:hAnsi="Times New Roman" w:cs="Times New Roman"/>
          <w:sz w:val="28"/>
          <w:szCs w:val="28"/>
        </w:rPr>
        <w:t>несоблюдение Комитетом принципа результативности и эффективности использования бюджетных средств, установленного статьей 34 Бюджетного кодекса Российской Федерации</w:t>
      </w:r>
      <w:r w:rsidR="00F06ADA" w:rsidRPr="00CC03DF">
        <w:rPr>
          <w:rFonts w:ascii="Times New Roman" w:hAnsi="Times New Roman" w:cs="Times New Roman"/>
          <w:sz w:val="28"/>
          <w:szCs w:val="28"/>
        </w:rPr>
        <w:t xml:space="preserve"> в сумме 125,8 тыс. рублей.</w:t>
      </w:r>
    </w:p>
    <w:p w:rsidR="002F0087" w:rsidRPr="00CC03DF" w:rsidRDefault="002F0087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DA" w:rsidRPr="00CC03DF" w:rsidRDefault="00F06ADA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Комитету направлено представление.</w:t>
      </w:r>
    </w:p>
    <w:p w:rsidR="00F06ADA" w:rsidRPr="00F06ADA" w:rsidRDefault="00F06ADA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F">
        <w:rPr>
          <w:rFonts w:ascii="Times New Roman" w:hAnsi="Times New Roman" w:cs="Times New Roman"/>
          <w:sz w:val="28"/>
          <w:szCs w:val="28"/>
        </w:rPr>
        <w:t>Информация о нарушениях Закона о контрактной системе комит</w:t>
      </w:r>
      <w:r w:rsidR="00061C3A">
        <w:rPr>
          <w:rFonts w:ascii="Times New Roman" w:hAnsi="Times New Roman" w:cs="Times New Roman"/>
          <w:sz w:val="28"/>
          <w:szCs w:val="28"/>
        </w:rPr>
        <w:t>етом</w:t>
      </w:r>
      <w:r w:rsidRPr="00CC03DF">
        <w:rPr>
          <w:rFonts w:ascii="Times New Roman" w:hAnsi="Times New Roman" w:cs="Times New Roman"/>
          <w:sz w:val="28"/>
          <w:szCs w:val="28"/>
        </w:rPr>
        <w:t xml:space="preserve"> ветеринарии Тульской области напр</w:t>
      </w:r>
      <w:r w:rsidRPr="00F06ADA">
        <w:rPr>
          <w:rFonts w:ascii="Times New Roman" w:hAnsi="Times New Roman" w:cs="Times New Roman"/>
          <w:sz w:val="28"/>
          <w:szCs w:val="28"/>
        </w:rPr>
        <w:t>авлена в контрольный комитет Тульской области.</w:t>
      </w:r>
    </w:p>
    <w:p w:rsidR="00F06ADA" w:rsidRPr="00F06ADA" w:rsidRDefault="00F06ADA" w:rsidP="00F0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A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 в правительство тульской области и Комитет.</w:t>
      </w:r>
    </w:p>
    <w:p w:rsidR="00F06ADA" w:rsidRPr="00C27240" w:rsidRDefault="00F06ADA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6ADA" w:rsidRPr="00C2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2C8"/>
    <w:multiLevelType w:val="hybridMultilevel"/>
    <w:tmpl w:val="6F963668"/>
    <w:lvl w:ilvl="0" w:tplc="BB5EB0B6">
      <w:start w:val="1"/>
      <w:numFmt w:val="decimal"/>
      <w:lvlText w:val="%1."/>
      <w:lvlJc w:val="left"/>
      <w:pPr>
        <w:ind w:left="489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3B0CB3"/>
    <w:multiLevelType w:val="hybridMultilevel"/>
    <w:tmpl w:val="43104F98"/>
    <w:lvl w:ilvl="0" w:tplc="B83C49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7"/>
    <w:rsid w:val="00061C3A"/>
    <w:rsid w:val="002F0087"/>
    <w:rsid w:val="00375CB1"/>
    <w:rsid w:val="005815C3"/>
    <w:rsid w:val="005A76C6"/>
    <w:rsid w:val="007104EF"/>
    <w:rsid w:val="0081550D"/>
    <w:rsid w:val="00B93DFF"/>
    <w:rsid w:val="00CC03DF"/>
    <w:rsid w:val="00CE028E"/>
    <w:rsid w:val="00D8653D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E2F"/>
  <w15:docId w15:val="{4F85916B-4779-4B87-8957-CB4C92D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55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55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55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55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550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50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06AD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5F0B823F4B307642AEE907A772A9440A701EC2667EBABDEDBA0A3F118FCDC37BC4FBFB30FD833Eh3X2N" TargetMode="External"/><Relationship Id="rId5" Type="http://schemas.openxmlformats.org/officeDocument/2006/relationships/hyperlink" Target="consultantplus://offline/ref=EC5F0B823F4B307642AEE907A772A9440A701EC2667EBABDEDBA0A3F118FCDC37BC4FBFB30FD8F34h3X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2018-01-10T10:18:00Z</dcterms:created>
  <dcterms:modified xsi:type="dcterms:W3CDTF">2018-01-10T10:18:00Z</dcterms:modified>
</cp:coreProperties>
</file>