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Default="00B23C48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</w:p>
    <w:p w:rsidR="009707CA" w:rsidRDefault="00CE2DAE" w:rsidP="00CE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9707CA" w:rsidRPr="00C522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2019 год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CE2DAE" w:rsidRPr="00CE2DAE" w:rsidRDefault="00CE2DAE" w:rsidP="00CE2DAE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33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13.04.2020 по 12.05.2020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проведено контрольное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2019 год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707CA" w:rsidRPr="00C52287" w:rsidRDefault="00CE2DAE" w:rsidP="00B23C48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F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BE364F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5F" w:rsidRPr="00BF7E5F">
        <w:rPr>
          <w:rFonts w:ascii="Times New Roman" w:hAnsi="Times New Roman" w:cs="Times New Roman"/>
          <w:kern w:val="28"/>
          <w:sz w:val="28"/>
          <w:szCs w:val="28"/>
        </w:rPr>
        <w:t>орган управления территориального фонда обязательного медицинского страхования Тульской области</w:t>
      </w:r>
      <w:r w:rsidR="009707CA" w:rsidRPr="00C52287">
        <w:rPr>
          <w:rFonts w:ascii="Times New Roman" w:hAnsi="Times New Roman" w:cs="Times New Roman"/>
          <w:sz w:val="28"/>
          <w:szCs w:val="28"/>
        </w:rPr>
        <w:t>.</w:t>
      </w:r>
    </w:p>
    <w:p w:rsidR="00CE2DAE" w:rsidRPr="00CE2DAE" w:rsidRDefault="00CE2DAE" w:rsidP="009707CA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F4678A" w:rsidRPr="00BF7E5F" w:rsidRDefault="00B23C48" w:rsidP="00F467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отчет об исполнении бюджета территориального фонда обязательного медицинского страхования Тульской области за 2019 год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правительством Тульской области в 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 медицинского страхования Тульской области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F4678A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8A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достоверность представленного </w:t>
      </w:r>
      <w:r w:rsid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о</w:t>
      </w:r>
      <w:r w:rsidR="00F4678A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в целом подтверждена.</w:t>
      </w:r>
    </w:p>
    <w:p w:rsidR="0082582B" w:rsidRDefault="00BF7E5F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4B2F29"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 медицинского страхования Тульской области</w:t>
      </w:r>
      <w:r w:rsid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фонд)</w:t>
      </w:r>
      <w:r w:rsidR="004B2F29"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</w:t>
      </w:r>
    </w:p>
    <w:p w:rsidR="0082582B" w:rsidRDefault="00E5214E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доходам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18 005 770,3 тыс. рублей, что составляет 100,5% к</w:t>
      </w:r>
      <w:r w:rsidR="00BE364F" w:rsidRPr="00BE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4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BE3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Законом Тульской области</w:t>
      </w:r>
      <w:r w:rsidR="00BE364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4F" w:rsidRPr="0082582B">
        <w:rPr>
          <w:rFonts w:ascii="Times New Roman" w:hAnsi="Times New Roman" w:cs="Times New Roman"/>
          <w:kern w:val="28"/>
          <w:sz w:val="28"/>
          <w:szCs w:val="28"/>
        </w:rPr>
        <w:t>«О бюджете территориального фонда обязательного медицинского страхования Тульской области на 2019 год и на плановый период 2020 и 2021 годов»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82B" w:rsidRDefault="00BF7E5F" w:rsidP="008258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расходам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18 010 112,7 </w:t>
      </w:r>
      <w:r w:rsidR="00825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99,9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BE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утвержденным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383" w:rsidRPr="00343383" w:rsidRDefault="00343383" w:rsidP="003433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83">
        <w:rPr>
          <w:rFonts w:ascii="Times New Roman" w:hAnsi="Times New Roman" w:cs="Times New Roman"/>
          <w:sz w:val="28"/>
          <w:szCs w:val="28"/>
        </w:rPr>
        <w:t>В 2019 году к уровню 2018 года общие объемы</w:t>
      </w:r>
      <w:r w:rsidR="001E17C4">
        <w:rPr>
          <w:rFonts w:ascii="Times New Roman" w:hAnsi="Times New Roman" w:cs="Times New Roman"/>
          <w:sz w:val="28"/>
          <w:szCs w:val="28"/>
        </w:rPr>
        <w:t xml:space="preserve"> доходов, поступивших в бюджет ф</w:t>
      </w:r>
      <w:r w:rsidRPr="00343383">
        <w:rPr>
          <w:rFonts w:ascii="Times New Roman" w:hAnsi="Times New Roman" w:cs="Times New Roman"/>
          <w:sz w:val="28"/>
          <w:szCs w:val="28"/>
        </w:rPr>
        <w:t>онда, увеличились на 8,2%, общие объемы осуществленных расходов – на 9%.</w:t>
      </w:r>
    </w:p>
    <w:p w:rsidR="00BF7E5F" w:rsidRDefault="004B2F29" w:rsidP="008258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ефицит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C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4 342,4 тыс. рублей. </w:t>
      </w:r>
      <w:r w:rsidR="00AC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93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AC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фонда </w:t>
      </w:r>
      <w:r w:rsidR="00935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82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="0093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изменение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</w:t>
      </w:r>
      <w:r w:rsidR="0093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82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 бюджета</w:t>
      </w:r>
      <w:r w:rsidR="0093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383" w:rsidRPr="00BF7E5F" w:rsidRDefault="00343383" w:rsidP="008258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29" w:rsidRDefault="004B2F29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проведен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выполнения территориальной программы </w:t>
      </w:r>
      <w:r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медицинского страхования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нормативов.</w:t>
      </w:r>
      <w:r w:rsidR="00BE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ряд </w:t>
      </w:r>
      <w:r w:rsid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при ее исполнении.</w:t>
      </w:r>
    </w:p>
    <w:p w:rsidR="001E17C4" w:rsidRPr="001E17C4" w:rsidRDefault="004B2F29" w:rsidP="00AC6446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контрольного мероприятия </w:t>
      </w:r>
      <w:r w:rsidR="006A6F9B"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рекомендации территориальному фонду обязательного медицинского страхования Тульской </w:t>
      </w:r>
      <w:r w:rsidR="006A6F9B" w:rsidRP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6F9B" w:rsidRP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организациям. </w:t>
      </w:r>
      <w:r w:rsidR="001E17C4" w:rsidRP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здравоохранения Тульской области рекомендовано принять меры </w:t>
      </w:r>
      <w:r w:rsidR="001E17C4" w:rsidRPr="001E17C4">
        <w:rPr>
          <w:rFonts w:ascii="Times New Roman" w:hAnsi="Times New Roman" w:cs="Times New Roman"/>
          <w:sz w:val="28"/>
          <w:szCs w:val="28"/>
        </w:rPr>
        <w:t xml:space="preserve">по увеличению уровня использования бюджетных ассигнований бюджета </w:t>
      </w:r>
      <w:r w:rsidR="001E17C4">
        <w:rPr>
          <w:rFonts w:ascii="Times New Roman" w:hAnsi="Times New Roman" w:cs="Times New Roman"/>
          <w:sz w:val="28"/>
          <w:szCs w:val="28"/>
        </w:rPr>
        <w:t>ф</w:t>
      </w:r>
      <w:r w:rsidR="001E17C4" w:rsidRPr="001E17C4">
        <w:rPr>
          <w:rFonts w:ascii="Times New Roman" w:hAnsi="Times New Roman" w:cs="Times New Roman"/>
          <w:sz w:val="28"/>
          <w:szCs w:val="28"/>
        </w:rPr>
        <w:t xml:space="preserve">онда в части средств </w:t>
      </w:r>
      <w:r w:rsidR="001E17C4">
        <w:rPr>
          <w:rFonts w:ascii="Times New Roman" w:hAnsi="Times New Roman" w:cs="Times New Roman"/>
          <w:sz w:val="28"/>
          <w:szCs w:val="28"/>
        </w:rPr>
        <w:t>нормир</w:t>
      </w:r>
      <w:r w:rsidR="00935468">
        <w:rPr>
          <w:rFonts w:ascii="Times New Roman" w:hAnsi="Times New Roman" w:cs="Times New Roman"/>
          <w:sz w:val="28"/>
          <w:szCs w:val="28"/>
        </w:rPr>
        <w:t>ованного</w:t>
      </w:r>
      <w:r w:rsidR="001E17C4">
        <w:rPr>
          <w:rFonts w:ascii="Times New Roman" w:hAnsi="Times New Roman" w:cs="Times New Roman"/>
          <w:sz w:val="28"/>
          <w:szCs w:val="28"/>
        </w:rPr>
        <w:t xml:space="preserve"> страхового запаса</w:t>
      </w:r>
      <w:r w:rsidR="001E17C4" w:rsidRPr="001E17C4">
        <w:rPr>
          <w:rFonts w:ascii="Times New Roman" w:hAnsi="Times New Roman" w:cs="Times New Roman"/>
          <w:sz w:val="28"/>
          <w:szCs w:val="28"/>
        </w:rPr>
        <w:t xml:space="preserve">, предусматриваемых для ликвидации отмечающегося кадрового дефицита </w:t>
      </w:r>
      <w:r w:rsidR="001E17C4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1E17C4" w:rsidRPr="001E17C4">
        <w:rPr>
          <w:rFonts w:ascii="Times New Roman" w:hAnsi="Times New Roman" w:cs="Times New Roman"/>
          <w:sz w:val="28"/>
          <w:szCs w:val="28"/>
        </w:rPr>
        <w:t xml:space="preserve">, для повышения квалификации имеющихся медицинских работников, а также для улучшения материальной базы </w:t>
      </w:r>
      <w:r w:rsidR="001E17C4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1E17C4" w:rsidRPr="001E17C4">
        <w:rPr>
          <w:rFonts w:ascii="Times New Roman" w:hAnsi="Times New Roman" w:cs="Times New Roman"/>
          <w:sz w:val="28"/>
          <w:szCs w:val="28"/>
        </w:rPr>
        <w:t xml:space="preserve"> посредством проведения ремонта и приобретения медицинского оборудования</w:t>
      </w:r>
      <w:r w:rsidR="001E17C4">
        <w:rPr>
          <w:rFonts w:ascii="Times New Roman" w:hAnsi="Times New Roman" w:cs="Times New Roman"/>
          <w:sz w:val="28"/>
          <w:szCs w:val="28"/>
        </w:rPr>
        <w:t>.</w:t>
      </w:r>
      <w:r w:rsidR="001E17C4" w:rsidRPr="001E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445" w:rsidRPr="006A6F9B" w:rsidRDefault="001E17C4" w:rsidP="00AC6446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9B"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</w:t>
      </w:r>
      <w:r w:rsidR="00AC6446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годово</w:t>
      </w:r>
      <w:r w:rsidR="00AC64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="00AC6446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отчет</w:t>
      </w:r>
      <w:r w:rsidR="00AC64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AC6446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 исполнении бюджета территориального фонда обязательного медицинского страхования Тульской области за 2019 год</w:t>
      </w:r>
      <w:r w:rsidR="00AC64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A6F9B"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в Тульскую областную Думу,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6A6F9B" w:rsidRPr="006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и территориальный фонд обязательного медицинского страхования Тульской области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2445" w:rsidRPr="006A6F9B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F6" w:rsidRDefault="00C800F6" w:rsidP="009707CA">
      <w:pPr>
        <w:spacing w:after="0" w:line="240" w:lineRule="auto"/>
      </w:pPr>
      <w:r>
        <w:separator/>
      </w:r>
    </w:p>
  </w:endnote>
  <w:endnote w:type="continuationSeparator" w:id="0">
    <w:p w:rsidR="00C800F6" w:rsidRDefault="00C800F6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F6" w:rsidRDefault="00C800F6" w:rsidP="009707CA">
      <w:pPr>
        <w:spacing w:after="0" w:line="240" w:lineRule="auto"/>
      </w:pPr>
      <w:r>
        <w:separator/>
      </w:r>
    </w:p>
  </w:footnote>
  <w:footnote w:type="continuationSeparator" w:id="0">
    <w:p w:rsidR="00C800F6" w:rsidRDefault="00C800F6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34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27CA"/>
    <w:rsid w:val="0008022A"/>
    <w:rsid w:val="0008648F"/>
    <w:rsid w:val="000B350D"/>
    <w:rsid w:val="000D17E0"/>
    <w:rsid w:val="00124C34"/>
    <w:rsid w:val="001750FF"/>
    <w:rsid w:val="001A0A70"/>
    <w:rsid w:val="001A7875"/>
    <w:rsid w:val="001E1652"/>
    <w:rsid w:val="001E17C4"/>
    <w:rsid w:val="0022466F"/>
    <w:rsid w:val="002A1EF1"/>
    <w:rsid w:val="00331576"/>
    <w:rsid w:val="00343383"/>
    <w:rsid w:val="00352425"/>
    <w:rsid w:val="00365C7B"/>
    <w:rsid w:val="003A3EDA"/>
    <w:rsid w:val="004B2F29"/>
    <w:rsid w:val="005741BF"/>
    <w:rsid w:val="00654875"/>
    <w:rsid w:val="006A12AA"/>
    <w:rsid w:val="006A2483"/>
    <w:rsid w:val="006A6F9B"/>
    <w:rsid w:val="0070150D"/>
    <w:rsid w:val="007323F6"/>
    <w:rsid w:val="007333CE"/>
    <w:rsid w:val="007A67C4"/>
    <w:rsid w:val="0082582B"/>
    <w:rsid w:val="00852175"/>
    <w:rsid w:val="00902445"/>
    <w:rsid w:val="00927D90"/>
    <w:rsid w:val="0093086B"/>
    <w:rsid w:val="00935468"/>
    <w:rsid w:val="00952031"/>
    <w:rsid w:val="009535FA"/>
    <w:rsid w:val="009707CA"/>
    <w:rsid w:val="009D7221"/>
    <w:rsid w:val="009E6164"/>
    <w:rsid w:val="00A04358"/>
    <w:rsid w:val="00AC08A0"/>
    <w:rsid w:val="00AC6446"/>
    <w:rsid w:val="00B23C48"/>
    <w:rsid w:val="00B57687"/>
    <w:rsid w:val="00B7404B"/>
    <w:rsid w:val="00BE364F"/>
    <w:rsid w:val="00BF7E5F"/>
    <w:rsid w:val="00C800F6"/>
    <w:rsid w:val="00CA121A"/>
    <w:rsid w:val="00CD4F73"/>
    <w:rsid w:val="00CE2DAE"/>
    <w:rsid w:val="00D86FE9"/>
    <w:rsid w:val="00E311AF"/>
    <w:rsid w:val="00E5214E"/>
    <w:rsid w:val="00E87078"/>
    <w:rsid w:val="00EC4081"/>
    <w:rsid w:val="00ED712E"/>
    <w:rsid w:val="00EF242C"/>
    <w:rsid w:val="00F4678A"/>
    <w:rsid w:val="00F500D0"/>
    <w:rsid w:val="00F55A4A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ABE8-B868-49D4-B806-11494269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2</cp:revision>
  <cp:lastPrinted>2020-06-30T13:13:00Z</cp:lastPrinted>
  <dcterms:created xsi:type="dcterms:W3CDTF">2020-07-02T06:55:00Z</dcterms:created>
  <dcterms:modified xsi:type="dcterms:W3CDTF">2020-07-02T06:55:00Z</dcterms:modified>
</cp:coreProperties>
</file>