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министерства промышленности и науки Тульской области за 2020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5D5E04" w:rsidRPr="009F098B">
        <w:rPr>
          <w:rFonts w:ascii="Times New Roman" w:hAnsi="Times New Roman" w:cs="Times New Roman"/>
          <w:sz w:val="28"/>
          <w:szCs w:val="28"/>
        </w:rPr>
        <w:t>1.3.1.</w:t>
      </w:r>
      <w:r w:rsidR="00213314">
        <w:rPr>
          <w:rFonts w:ascii="Times New Roman" w:hAnsi="Times New Roman" w:cs="Times New Roman"/>
          <w:sz w:val="28"/>
          <w:szCs w:val="28"/>
        </w:rPr>
        <w:t>1</w:t>
      </w:r>
      <w:r w:rsidR="005D5E04" w:rsidRPr="009F098B">
        <w:rPr>
          <w:rFonts w:ascii="Times New Roman" w:hAnsi="Times New Roman" w:cs="Times New Roman"/>
          <w:sz w:val="28"/>
          <w:szCs w:val="28"/>
        </w:rPr>
        <w:t>2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92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92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министерства промышленности и науки Тульской области 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92391A" w:rsidP="0068280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3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82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3EC" w:rsidRPr="00EC7AF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1C5D23" w:rsidRPr="001C5D23">
        <w:rPr>
          <w:rFonts w:ascii="Times New Roman" w:eastAsia="Times New Roman" w:hAnsi="Times New Roman" w:cs="Times New Roman"/>
          <w:sz w:val="28"/>
          <w:szCs w:val="28"/>
        </w:rPr>
        <w:t>промышленности и науки Тульской области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2809" w:rsidRPr="00EC7AF8" w:rsidRDefault="00682809" w:rsidP="0068280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809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1C5D23" w:rsidRPr="003F4649" w:rsidRDefault="001C5D23" w:rsidP="001C5D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7B5F">
        <w:rPr>
          <w:rFonts w:ascii="Times New Roman" w:hAnsi="Times New Roman"/>
          <w:sz w:val="28"/>
          <w:szCs w:val="28"/>
        </w:rPr>
        <w:t>одов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87B5F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ая</w:t>
      </w:r>
      <w:r w:rsidRPr="00387B5F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B20C4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промышленности и науки Тульской области </w:t>
      </w:r>
      <w:r w:rsidRPr="00565274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5F">
        <w:rPr>
          <w:rFonts w:ascii="Times New Roman" w:hAnsi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hAnsi="Times New Roman"/>
          <w:sz w:val="28"/>
          <w:szCs w:val="28"/>
        </w:rPr>
        <w:t xml:space="preserve">анию и срокам ее предоставления </w:t>
      </w:r>
      <w:r w:rsidR="00C066AF">
        <w:rPr>
          <w:rFonts w:ascii="Times New Roman" w:hAnsi="Times New Roman"/>
          <w:sz w:val="28"/>
          <w:szCs w:val="28"/>
        </w:rPr>
        <w:t>(</w:t>
      </w:r>
      <w:r w:rsidRPr="003F4649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отдельных замечаний и нарушений</w:t>
      </w:r>
      <w:r w:rsidR="00C066AF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3F4649">
        <w:rPr>
          <w:rFonts w:ascii="Times New Roman" w:hAnsi="Times New Roman"/>
          <w:sz w:val="28"/>
          <w:szCs w:val="28"/>
        </w:rPr>
        <w:t xml:space="preserve">. </w:t>
      </w:r>
    </w:p>
    <w:p w:rsidR="001C5D23" w:rsidRDefault="001C5D23" w:rsidP="001C5D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03B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03BD4">
        <w:rPr>
          <w:rFonts w:ascii="Times New Roman" w:eastAsia="Times New Roman" w:hAnsi="Times New Roman"/>
          <w:sz w:val="28"/>
          <w:szCs w:val="28"/>
          <w:lang w:eastAsia="ru-RU"/>
        </w:rPr>
        <w:t>8 Инструкции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BD4">
        <w:rPr>
          <w:rFonts w:ascii="Times New Roman" w:eastAsia="Times New Roman" w:hAnsi="Times New Roman"/>
          <w:sz w:val="28"/>
          <w:szCs w:val="28"/>
          <w:lang w:eastAsia="ru-RU"/>
        </w:rPr>
        <w:t>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03BD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</w:t>
      </w:r>
      <w:r w:rsidRPr="00A03BD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 отчетности, не имеющих числового значения и отсутствующих в составе бюджетной отчетности, не отражена в Пояснительной записке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2391A">
        <w:rPr>
          <w:rFonts w:ascii="Times New Roman" w:eastAsia="Times New Roman" w:hAnsi="Times New Roman"/>
          <w:sz w:val="28"/>
          <w:szCs w:val="28"/>
          <w:lang w:eastAsia="ru-RU"/>
        </w:rPr>
        <w:t>ф.0503160</w:t>
      </w:r>
      <w:r w:rsidRPr="00B00E3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5D23" w:rsidRPr="00CB7327" w:rsidRDefault="001C5D23" w:rsidP="001C5D23">
      <w:pPr>
        <w:widowControl w:val="0"/>
        <w:tabs>
          <w:tab w:val="left" w:pos="-2268"/>
        </w:tabs>
        <w:rPr>
          <w:rFonts w:ascii="Times New Roman" w:hAnsi="Times New Roman" w:cs="Times New Roman"/>
          <w:sz w:val="28"/>
          <w:szCs w:val="28"/>
        </w:rPr>
      </w:pPr>
      <w:r w:rsidRPr="00751746">
        <w:rPr>
          <w:rFonts w:ascii="Times New Roman" w:hAnsi="Times New Roman" w:cs="Times New Roman"/>
          <w:sz w:val="28"/>
          <w:szCs w:val="28"/>
        </w:rPr>
        <w:t>В нарушение пункта 158 Инструкции №191н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746">
        <w:rPr>
          <w:rFonts w:ascii="Times New Roman" w:hAnsi="Times New Roman" w:cs="Times New Roman"/>
          <w:sz w:val="28"/>
          <w:szCs w:val="28"/>
        </w:rPr>
        <w:t xml:space="preserve"> Министерством не отражен</w:t>
      </w:r>
      <w:r w:rsidR="0092391A">
        <w:rPr>
          <w:rFonts w:ascii="Times New Roman" w:hAnsi="Times New Roman" w:cs="Times New Roman"/>
          <w:sz w:val="28"/>
          <w:szCs w:val="28"/>
        </w:rPr>
        <w:t>а</w:t>
      </w:r>
      <w:r w:rsidRPr="00751746">
        <w:rPr>
          <w:rFonts w:ascii="Times New Roman" w:hAnsi="Times New Roman" w:cs="Times New Roman"/>
          <w:sz w:val="28"/>
          <w:szCs w:val="28"/>
        </w:rPr>
        <w:t xml:space="preserve"> </w:t>
      </w:r>
      <w:r w:rsidR="0092391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9239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 в 2020</w:t>
      </w:r>
      <w:r w:rsidRPr="00751746">
        <w:rPr>
          <w:rFonts w:ascii="Times New Roman" w:hAnsi="Times New Roman" w:cs="Times New Roman"/>
          <w:sz w:val="28"/>
          <w:szCs w:val="28"/>
        </w:rPr>
        <w:t xml:space="preserve"> году в текстовой части раздела 5 «Прочие вопросы деятельности субъекта бюджетной отчетности» Пояснительной записки </w:t>
      </w:r>
      <w:hyperlink r:id="rId7" w:history="1">
        <w:r w:rsidRPr="00751746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751746">
        <w:rPr>
          <w:rFonts w:ascii="Times New Roman" w:hAnsi="Times New Roman" w:cs="Times New Roman"/>
          <w:sz w:val="28"/>
          <w:szCs w:val="28"/>
        </w:rPr>
        <w:t>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 министерство промышленности и торговли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8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32" w:rsidRDefault="00A72032" w:rsidP="004B7D6F">
      <w:r>
        <w:separator/>
      </w:r>
    </w:p>
  </w:endnote>
  <w:endnote w:type="continuationSeparator" w:id="0">
    <w:p w:rsidR="00A72032" w:rsidRDefault="00A72032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32" w:rsidRDefault="00A72032" w:rsidP="004B7D6F">
      <w:r>
        <w:separator/>
      </w:r>
    </w:p>
  </w:footnote>
  <w:footnote w:type="continuationSeparator" w:id="0">
    <w:p w:rsidR="00A72032" w:rsidRDefault="00A72032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3C0D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33B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09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91A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32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66AF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E99E3455834B7042C362E85926919BCDF08388FE340192B5FB096EA58C3B8F50387CBF6027734F1K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4041-DE7D-4C2D-A756-90132E3E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81</cp:revision>
  <cp:lastPrinted>2021-09-28T11:10:00Z</cp:lastPrinted>
  <dcterms:created xsi:type="dcterms:W3CDTF">2014-04-22T13:24:00Z</dcterms:created>
  <dcterms:modified xsi:type="dcterms:W3CDTF">2021-09-28T11:11:00Z</dcterms:modified>
</cp:coreProperties>
</file>