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FE" w:rsidRDefault="007801FE" w:rsidP="00780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801FE" w:rsidRDefault="007801FE" w:rsidP="00780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экспертно-аналитического мероприятия </w:t>
      </w:r>
    </w:p>
    <w:p w:rsidR="007801FE" w:rsidRDefault="007801FE" w:rsidP="00780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«Мониторинг состояния обращения с твердыми коммунальными отходами на территории Тульской области за 9 месяцев 2018 года»</w:t>
      </w:r>
    </w:p>
    <w:p w:rsidR="007801FE" w:rsidRDefault="007801FE" w:rsidP="0078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801FE" w:rsidRDefault="007801FE" w:rsidP="007801F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4.1.5 плана работы счетной палаты Тульской области на 2018 год проведен анализ состояния обращения с твердыми коммунальными отходами на территории Тульской области за 9 месяцев 2018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01FE" w:rsidRDefault="007801FE" w:rsidP="0078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Тульской области реализация государственной политики в области обращения с отходами, в том числе с твердыми коммунальными отходами (ТКО), осуществляется в рамках государственной программы «Охрана окружающей среды Тульской области» подпрограммы «Обращение с твердыми бытовыми отходами в Тульской области на 2014 - 2021 годы» и Региональной программы в области обращения с отходами, в том числе с ТКО (далее – Региональная программа).</w:t>
      </w:r>
    </w:p>
    <w:p w:rsidR="007801FE" w:rsidRDefault="007801FE" w:rsidP="0078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экспертно-аналитического мероприятия установлено следующее.</w:t>
      </w:r>
    </w:p>
    <w:p w:rsidR="007801FE" w:rsidRDefault="007801FE" w:rsidP="0078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исполнения показателей результативности и эффективности реализации задач Региональной программы за 2016-2018 годы показал, что по ряду показателей плановые значения существенно ниже фактических.</w:t>
      </w:r>
    </w:p>
    <w:p w:rsidR="007801FE" w:rsidRDefault="007801FE" w:rsidP="007801F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изменения, внесенные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31.12.2017 № 503-ФЗ «О внесении изменений в Федеральный закон от 24.06.1998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№ 89-ФЗ «Об отходах производства и потребления» и отдельные законодательные акты Российской Федерации», требуется внесение соответствующих изменений в Региональную программу, Территориальную схему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обращения с отходами, в том числе с ТКО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 в ряд нормативных правовых актов Тульской области в сфере обращения с ТКО.</w:t>
      </w:r>
    </w:p>
    <w:p w:rsidR="007801FE" w:rsidRDefault="007801FE" w:rsidP="0078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экспертно-аналитического мероприятия направлено </w:t>
      </w:r>
      <w:r>
        <w:rPr>
          <w:rFonts w:ascii="Times New Roman" w:hAnsi="Times New Roman" w:cs="Times New Roman"/>
          <w:sz w:val="28"/>
          <w:szCs w:val="28"/>
        </w:rPr>
        <w:t>заключение в правительство Тульской области и министерство природных ресурсов и экологии Тульской области.</w:t>
      </w:r>
    </w:p>
    <w:p w:rsidR="007801FE" w:rsidRDefault="007801FE" w:rsidP="0078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1FE" w:rsidRDefault="007801FE" w:rsidP="00780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1FE" w:rsidRDefault="007801FE" w:rsidP="007801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                                                                                        М.В. Титова</w:t>
      </w:r>
    </w:p>
    <w:p w:rsidR="008875D8" w:rsidRDefault="008875D8"/>
    <w:sectPr w:rsidR="0088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E"/>
    <w:rsid w:val="007801FE"/>
    <w:rsid w:val="008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E2643-8292-4CA5-A7BB-0E87F236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Марина Владимировна</dc:creator>
  <cp:keywords/>
  <dc:description/>
  <cp:lastModifiedBy>Титова Марина Владимировна</cp:lastModifiedBy>
  <cp:revision>1</cp:revision>
  <dcterms:created xsi:type="dcterms:W3CDTF">2018-12-27T08:11:00Z</dcterms:created>
  <dcterms:modified xsi:type="dcterms:W3CDTF">2018-12-27T08:12:00Z</dcterms:modified>
</cp:coreProperties>
</file>